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people.xml" ContentType="application/vnd.openxmlformats-officedocument.wordprocessingml.people+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1ECBB40B" w14:textId="6E33DAAF" w:rsidR="00977300" w:rsidRPr="00977300" w:rsidRDefault="00F55CDE" w:rsidP="00451C1C">
      <w:pPr>
        <w:spacing w:line="480" w:lineRule="auto"/>
        <w:rPr>
          <w:rFonts w:ascii="Arial" w:hAnsi="Arial" w:cs="Arial"/>
          <w:b/>
        </w:rPr>
      </w:pPr>
      <w:r>
        <w:rPr>
          <w:rFonts w:ascii="Arial" w:hAnsi="Arial" w:cs="Arial"/>
          <w:b/>
        </w:rPr>
        <w:t>How we can make</w:t>
      </w:r>
      <w:r w:rsidR="00CD7E2A">
        <w:rPr>
          <w:rFonts w:ascii="Arial" w:hAnsi="Arial" w:cs="Arial"/>
          <w:b/>
        </w:rPr>
        <w:t xml:space="preserve"> </w:t>
      </w:r>
      <w:r>
        <w:rPr>
          <w:rFonts w:ascii="Arial" w:hAnsi="Arial" w:cs="Arial"/>
          <w:b/>
        </w:rPr>
        <w:t xml:space="preserve">ecotoxicology </w:t>
      </w:r>
      <w:r w:rsidR="00CD7E2A">
        <w:rPr>
          <w:rFonts w:ascii="Arial" w:hAnsi="Arial" w:cs="Arial"/>
          <w:b/>
        </w:rPr>
        <w:t>more valuable to</w:t>
      </w:r>
      <w:r>
        <w:rPr>
          <w:rFonts w:ascii="Arial" w:hAnsi="Arial" w:cs="Arial"/>
          <w:b/>
        </w:rPr>
        <w:t xml:space="preserve"> environmental protection</w:t>
      </w:r>
      <w:r w:rsidR="009A336A">
        <w:rPr>
          <w:rFonts w:ascii="Arial" w:hAnsi="Arial" w:cs="Arial"/>
          <w:b/>
        </w:rPr>
        <w:t>?</w:t>
      </w:r>
    </w:p>
    <w:p w14:paraId="07C6C831" w14:textId="77777777" w:rsidR="00977300" w:rsidRPr="00977300" w:rsidRDefault="00977300" w:rsidP="00451C1C">
      <w:pPr>
        <w:spacing w:line="480" w:lineRule="auto"/>
        <w:rPr>
          <w:rFonts w:ascii="Arial" w:hAnsi="Arial" w:cs="Arial"/>
          <w:b/>
        </w:rPr>
      </w:pPr>
    </w:p>
    <w:p w14:paraId="6FFAAA22" w14:textId="0BF03698" w:rsidR="00977300" w:rsidRPr="00977300" w:rsidRDefault="00977300" w:rsidP="00451C1C">
      <w:pPr>
        <w:spacing w:line="480" w:lineRule="auto"/>
        <w:rPr>
          <w:rFonts w:ascii="Arial" w:hAnsi="Arial" w:cs="Arial"/>
        </w:rPr>
      </w:pPr>
      <w:r w:rsidRPr="00977300">
        <w:rPr>
          <w:rFonts w:ascii="Arial" w:hAnsi="Arial" w:cs="Arial"/>
        </w:rPr>
        <w:t>Hanson M</w:t>
      </w:r>
      <w:r w:rsidR="0030690E">
        <w:rPr>
          <w:rFonts w:ascii="Arial" w:hAnsi="Arial" w:cs="Arial"/>
        </w:rPr>
        <w:t>L</w:t>
      </w:r>
      <w:r w:rsidR="0003169A" w:rsidRPr="0003169A">
        <w:rPr>
          <w:rFonts w:ascii="Arial" w:hAnsi="Arial" w:cs="Arial"/>
          <w:vertAlign w:val="superscript"/>
        </w:rPr>
        <w:t>1</w:t>
      </w:r>
      <w:r w:rsidR="00CE03EF">
        <w:rPr>
          <w:rFonts w:ascii="Arial" w:hAnsi="Arial" w:cs="Arial"/>
          <w:vertAlign w:val="superscript"/>
        </w:rPr>
        <w:t>*</w:t>
      </w:r>
      <w:r w:rsidRPr="00977300">
        <w:rPr>
          <w:rFonts w:ascii="Arial" w:hAnsi="Arial" w:cs="Arial"/>
        </w:rPr>
        <w:t xml:space="preserve">, </w:t>
      </w:r>
      <w:r w:rsidR="00B66094" w:rsidRPr="00977300">
        <w:rPr>
          <w:rFonts w:ascii="Arial" w:hAnsi="Arial" w:cs="Arial"/>
        </w:rPr>
        <w:t>Wolff BA</w:t>
      </w:r>
      <w:r w:rsidR="00B66094">
        <w:rPr>
          <w:rFonts w:ascii="Arial" w:hAnsi="Arial" w:cs="Arial"/>
          <w:vertAlign w:val="superscript"/>
        </w:rPr>
        <w:t>2</w:t>
      </w:r>
      <w:r w:rsidR="00B66094">
        <w:rPr>
          <w:rFonts w:ascii="Arial" w:hAnsi="Arial" w:cs="Arial"/>
        </w:rPr>
        <w:t xml:space="preserve">, </w:t>
      </w:r>
      <w:r w:rsidRPr="00977300">
        <w:rPr>
          <w:rFonts w:ascii="Arial" w:hAnsi="Arial" w:cs="Arial"/>
        </w:rPr>
        <w:t>Green JW</w:t>
      </w:r>
      <w:r w:rsidR="0003169A">
        <w:rPr>
          <w:rFonts w:ascii="Arial" w:hAnsi="Arial" w:cs="Arial"/>
          <w:vertAlign w:val="superscript"/>
        </w:rPr>
        <w:t>3</w:t>
      </w:r>
      <w:r w:rsidRPr="00977300">
        <w:rPr>
          <w:rFonts w:ascii="Arial" w:hAnsi="Arial" w:cs="Arial"/>
        </w:rPr>
        <w:t xml:space="preserve">, </w:t>
      </w:r>
      <w:proofErr w:type="spellStart"/>
      <w:r w:rsidRPr="00977300">
        <w:rPr>
          <w:rFonts w:ascii="Arial" w:hAnsi="Arial" w:cs="Arial"/>
        </w:rPr>
        <w:t>Kivi</w:t>
      </w:r>
      <w:proofErr w:type="spellEnd"/>
      <w:r w:rsidRPr="00977300">
        <w:rPr>
          <w:rFonts w:ascii="Arial" w:hAnsi="Arial" w:cs="Arial"/>
        </w:rPr>
        <w:t xml:space="preserve"> M</w:t>
      </w:r>
      <w:r w:rsidR="0003169A">
        <w:rPr>
          <w:rFonts w:ascii="Arial" w:hAnsi="Arial" w:cs="Arial"/>
          <w:vertAlign w:val="superscript"/>
        </w:rPr>
        <w:t>4</w:t>
      </w:r>
      <w:r w:rsidRPr="00977300">
        <w:rPr>
          <w:rFonts w:ascii="Arial" w:hAnsi="Arial" w:cs="Arial"/>
        </w:rPr>
        <w:t xml:space="preserve">, </w:t>
      </w:r>
      <w:proofErr w:type="spellStart"/>
      <w:r w:rsidRPr="00977300">
        <w:rPr>
          <w:rFonts w:ascii="Arial" w:hAnsi="Arial" w:cs="Arial"/>
        </w:rPr>
        <w:t>Panter</w:t>
      </w:r>
      <w:proofErr w:type="spellEnd"/>
      <w:r w:rsidRPr="00977300">
        <w:rPr>
          <w:rFonts w:ascii="Arial" w:hAnsi="Arial" w:cs="Arial"/>
        </w:rPr>
        <w:t xml:space="preserve"> GH</w:t>
      </w:r>
      <w:r w:rsidR="0003169A">
        <w:rPr>
          <w:rFonts w:ascii="Arial" w:hAnsi="Arial" w:cs="Arial"/>
          <w:vertAlign w:val="superscript"/>
        </w:rPr>
        <w:t>5</w:t>
      </w:r>
      <w:r w:rsidRPr="00977300">
        <w:rPr>
          <w:rFonts w:ascii="Arial" w:hAnsi="Arial" w:cs="Arial"/>
        </w:rPr>
        <w:t>, Warne MStJ</w:t>
      </w:r>
      <w:r w:rsidR="0003169A">
        <w:rPr>
          <w:rFonts w:ascii="Arial" w:hAnsi="Arial" w:cs="Arial"/>
          <w:vertAlign w:val="superscript"/>
        </w:rPr>
        <w:t>6</w:t>
      </w:r>
      <w:r w:rsidR="007404EF">
        <w:rPr>
          <w:rFonts w:ascii="Arial" w:hAnsi="Arial" w:cs="Arial"/>
          <w:vertAlign w:val="superscript"/>
        </w:rPr>
        <w:t>,7</w:t>
      </w:r>
      <w:r w:rsidRPr="00977300">
        <w:rPr>
          <w:rFonts w:ascii="Arial" w:hAnsi="Arial" w:cs="Arial"/>
        </w:rPr>
        <w:t xml:space="preserve">, </w:t>
      </w:r>
      <w:proofErr w:type="spellStart"/>
      <w:r w:rsidR="0003169A" w:rsidRPr="0003169A">
        <w:rPr>
          <w:rFonts w:ascii="Arial" w:hAnsi="Arial" w:cs="Arial"/>
        </w:rPr>
        <w:t>Ågerstrand</w:t>
      </w:r>
      <w:proofErr w:type="spellEnd"/>
      <w:r w:rsidR="0003169A" w:rsidRPr="0003169A">
        <w:rPr>
          <w:rFonts w:ascii="Arial" w:hAnsi="Arial" w:cs="Arial"/>
        </w:rPr>
        <w:t xml:space="preserve"> M</w:t>
      </w:r>
      <w:r w:rsidR="007404EF">
        <w:rPr>
          <w:rFonts w:ascii="Arial" w:hAnsi="Arial" w:cs="Arial"/>
          <w:vertAlign w:val="superscript"/>
        </w:rPr>
        <w:t>8</w:t>
      </w:r>
      <w:r w:rsidR="00B66094">
        <w:rPr>
          <w:rFonts w:ascii="Arial" w:hAnsi="Arial" w:cs="Arial"/>
        </w:rPr>
        <w:t xml:space="preserve">, </w:t>
      </w:r>
      <w:proofErr w:type="spellStart"/>
      <w:r w:rsidR="00B66094" w:rsidRPr="00977300">
        <w:rPr>
          <w:rFonts w:ascii="Arial" w:hAnsi="Arial" w:cs="Arial"/>
        </w:rPr>
        <w:t>Sumpter</w:t>
      </w:r>
      <w:proofErr w:type="spellEnd"/>
      <w:r w:rsidR="00B66094" w:rsidRPr="00977300">
        <w:rPr>
          <w:rFonts w:ascii="Arial" w:hAnsi="Arial" w:cs="Arial"/>
        </w:rPr>
        <w:t xml:space="preserve"> JP</w:t>
      </w:r>
      <w:r w:rsidR="007404EF">
        <w:rPr>
          <w:rFonts w:ascii="Arial" w:hAnsi="Arial" w:cs="Arial"/>
          <w:vertAlign w:val="superscript"/>
        </w:rPr>
        <w:t>9</w:t>
      </w:r>
    </w:p>
    <w:p w14:paraId="6F7143F5" w14:textId="693A47E0" w:rsidR="00977300" w:rsidRDefault="0003169A" w:rsidP="00451C1C">
      <w:pPr>
        <w:spacing w:line="480" w:lineRule="auto"/>
        <w:rPr>
          <w:rFonts w:ascii="Arial" w:hAnsi="Arial" w:cs="Arial"/>
        </w:rPr>
      </w:pPr>
      <w:r w:rsidRPr="0003169A">
        <w:rPr>
          <w:rFonts w:ascii="Arial" w:hAnsi="Arial" w:cs="Arial"/>
          <w:vertAlign w:val="superscript"/>
        </w:rPr>
        <w:t>1</w:t>
      </w:r>
      <w:r w:rsidR="00977300" w:rsidRPr="00977300">
        <w:rPr>
          <w:rFonts w:ascii="Arial" w:hAnsi="Arial" w:cs="Arial"/>
        </w:rPr>
        <w:t>Department of Environment and Geography, University of Manitoba, Winnipeg, Canada</w:t>
      </w:r>
    </w:p>
    <w:p w14:paraId="2F94FFF4" w14:textId="563BBD23" w:rsidR="00B66094" w:rsidRDefault="00B66094" w:rsidP="00451C1C">
      <w:pPr>
        <w:spacing w:line="480" w:lineRule="auto"/>
        <w:rPr>
          <w:rFonts w:ascii="Arial" w:hAnsi="Arial" w:cs="Arial"/>
        </w:rPr>
      </w:pPr>
      <w:r>
        <w:rPr>
          <w:rFonts w:ascii="Arial" w:hAnsi="Arial" w:cs="Arial"/>
          <w:vertAlign w:val="superscript"/>
        </w:rPr>
        <w:t>2</w:t>
      </w:r>
      <w:r w:rsidRPr="00977300">
        <w:rPr>
          <w:rFonts w:ascii="Arial" w:hAnsi="Arial" w:cs="Arial"/>
        </w:rPr>
        <w:t>Department of Fish, Wildlife and Conservation Biology, Colorado State University, Fort Collins, Colorado, United States of America</w:t>
      </w:r>
    </w:p>
    <w:p w14:paraId="72EB78E8" w14:textId="00E95FBC" w:rsidR="00977300" w:rsidRDefault="0003169A" w:rsidP="00451C1C">
      <w:pPr>
        <w:spacing w:line="480" w:lineRule="auto"/>
        <w:rPr>
          <w:rFonts w:ascii="Arial" w:hAnsi="Arial" w:cs="Arial"/>
        </w:rPr>
      </w:pPr>
      <w:r>
        <w:rPr>
          <w:rFonts w:ascii="Arial" w:hAnsi="Arial" w:cs="Arial"/>
          <w:vertAlign w:val="superscript"/>
        </w:rPr>
        <w:t>3</w:t>
      </w:r>
      <w:r w:rsidR="00977300" w:rsidRPr="00977300">
        <w:rPr>
          <w:rFonts w:ascii="Arial" w:hAnsi="Arial" w:cs="Arial"/>
        </w:rPr>
        <w:t>DuPont, Wilmington, Delaware, United States of America</w:t>
      </w:r>
    </w:p>
    <w:p w14:paraId="4C1E59C6" w14:textId="111C2CBC" w:rsidR="00977300" w:rsidRPr="00977300" w:rsidRDefault="0003169A" w:rsidP="00451C1C">
      <w:pPr>
        <w:spacing w:line="480" w:lineRule="auto"/>
        <w:rPr>
          <w:rFonts w:ascii="Arial" w:hAnsi="Arial" w:cs="Arial"/>
        </w:rPr>
      </w:pPr>
      <w:r>
        <w:rPr>
          <w:rFonts w:ascii="Arial" w:hAnsi="Arial" w:cs="Arial"/>
          <w:vertAlign w:val="superscript"/>
        </w:rPr>
        <w:t>4</w:t>
      </w:r>
      <w:r w:rsidR="00977300" w:rsidRPr="00977300">
        <w:rPr>
          <w:rFonts w:ascii="Arial" w:hAnsi="Arial" w:cs="Arial"/>
        </w:rPr>
        <w:t>Health Canada, Ottawa, Canada</w:t>
      </w:r>
    </w:p>
    <w:p w14:paraId="4E8A6194" w14:textId="7A5FA3EB" w:rsidR="00977300" w:rsidRDefault="0003169A" w:rsidP="00451C1C">
      <w:pPr>
        <w:spacing w:line="480" w:lineRule="auto"/>
        <w:rPr>
          <w:rFonts w:ascii="Arial" w:hAnsi="Arial" w:cs="Arial"/>
        </w:rPr>
      </w:pPr>
      <w:r>
        <w:rPr>
          <w:rFonts w:ascii="Arial" w:hAnsi="Arial" w:cs="Arial"/>
          <w:vertAlign w:val="superscript"/>
        </w:rPr>
        <w:t>5</w:t>
      </w:r>
      <w:r w:rsidR="00977300" w:rsidRPr="00977300">
        <w:rPr>
          <w:rFonts w:ascii="Arial" w:hAnsi="Arial" w:cs="Arial"/>
        </w:rPr>
        <w:t xml:space="preserve">Syngenta </w:t>
      </w:r>
      <w:r w:rsidR="003909A5">
        <w:rPr>
          <w:rFonts w:ascii="Arial" w:hAnsi="Arial" w:cs="Arial"/>
        </w:rPr>
        <w:t>International Research Centre</w:t>
      </w:r>
      <w:r w:rsidR="00977300" w:rsidRPr="00977300">
        <w:rPr>
          <w:rFonts w:ascii="Arial" w:hAnsi="Arial" w:cs="Arial"/>
        </w:rPr>
        <w:t xml:space="preserve">, </w:t>
      </w:r>
      <w:proofErr w:type="spellStart"/>
      <w:r w:rsidR="00977300" w:rsidRPr="00977300">
        <w:rPr>
          <w:rFonts w:ascii="Arial" w:hAnsi="Arial" w:cs="Arial"/>
        </w:rPr>
        <w:t>Jealott’s</w:t>
      </w:r>
      <w:proofErr w:type="spellEnd"/>
      <w:r w:rsidR="00977300" w:rsidRPr="00977300">
        <w:rPr>
          <w:rFonts w:ascii="Arial" w:hAnsi="Arial" w:cs="Arial"/>
        </w:rPr>
        <w:t xml:space="preserve"> Hill, United Kingdom</w:t>
      </w:r>
    </w:p>
    <w:p w14:paraId="518445B2" w14:textId="77777777" w:rsidR="007404EF" w:rsidRDefault="0003169A" w:rsidP="00451C1C">
      <w:pPr>
        <w:spacing w:line="480" w:lineRule="auto"/>
        <w:rPr>
          <w:rFonts w:ascii="Arial" w:hAnsi="Arial" w:cs="Arial"/>
        </w:rPr>
      </w:pPr>
      <w:r>
        <w:rPr>
          <w:rFonts w:ascii="Arial" w:hAnsi="Arial" w:cs="Arial"/>
          <w:vertAlign w:val="superscript"/>
        </w:rPr>
        <w:t>6</w:t>
      </w:r>
      <w:r w:rsidR="00977300" w:rsidRPr="00977300">
        <w:rPr>
          <w:rFonts w:ascii="Arial" w:hAnsi="Arial" w:cs="Arial"/>
        </w:rPr>
        <w:t>Queensland Department of Science, Information Technology and Innovation, Brisbane, Queensland, Australia</w:t>
      </w:r>
    </w:p>
    <w:p w14:paraId="1CEB09FD" w14:textId="531740F1" w:rsidR="007404EF" w:rsidRPr="00977300" w:rsidRDefault="007404EF" w:rsidP="00451C1C">
      <w:pPr>
        <w:spacing w:line="480" w:lineRule="auto"/>
        <w:rPr>
          <w:rFonts w:ascii="Arial" w:hAnsi="Arial" w:cs="Arial"/>
        </w:rPr>
      </w:pPr>
      <w:r>
        <w:rPr>
          <w:rFonts w:ascii="Arial" w:hAnsi="Arial" w:cs="Arial"/>
          <w:vertAlign w:val="superscript"/>
        </w:rPr>
        <w:t>7</w:t>
      </w:r>
      <w:r w:rsidR="00821689">
        <w:rPr>
          <w:rFonts w:ascii="Arial" w:hAnsi="Arial" w:cs="Arial"/>
        </w:rPr>
        <w:t>Centre for Agroecology, Water and Resilience, Coventry University, Coventry, United Kingdom</w:t>
      </w:r>
    </w:p>
    <w:p w14:paraId="73B35BF1" w14:textId="10E33F9E" w:rsidR="0003169A" w:rsidRDefault="007404EF" w:rsidP="00451C1C">
      <w:pPr>
        <w:spacing w:line="480" w:lineRule="auto"/>
        <w:rPr>
          <w:rFonts w:ascii="Arial" w:hAnsi="Arial" w:cs="Arial"/>
        </w:rPr>
      </w:pPr>
      <w:r>
        <w:rPr>
          <w:rFonts w:ascii="Arial" w:hAnsi="Arial" w:cs="Arial"/>
          <w:vertAlign w:val="superscript"/>
        </w:rPr>
        <w:t>8</w:t>
      </w:r>
      <w:r w:rsidR="0003169A" w:rsidRPr="0003169A">
        <w:rPr>
          <w:rFonts w:ascii="Arial" w:hAnsi="Arial" w:cs="Arial"/>
        </w:rPr>
        <w:t>Department of Environmental Science and Analytical Chemistry (ACES), Stockholm University, Stockholm, Sweden</w:t>
      </w:r>
    </w:p>
    <w:p w14:paraId="4E51BA1A" w14:textId="0743CA6A" w:rsidR="00B66094" w:rsidRPr="00977300" w:rsidRDefault="007404EF" w:rsidP="00451C1C">
      <w:pPr>
        <w:spacing w:line="480" w:lineRule="auto"/>
        <w:rPr>
          <w:rFonts w:ascii="Arial" w:hAnsi="Arial" w:cs="Arial"/>
        </w:rPr>
      </w:pPr>
      <w:r>
        <w:rPr>
          <w:rFonts w:ascii="Arial" w:hAnsi="Arial" w:cs="Arial"/>
          <w:vertAlign w:val="superscript"/>
        </w:rPr>
        <w:t>9</w:t>
      </w:r>
      <w:r w:rsidR="00B66094" w:rsidRPr="00977300">
        <w:rPr>
          <w:rFonts w:ascii="Arial" w:hAnsi="Arial" w:cs="Arial"/>
        </w:rPr>
        <w:t>Institute for the Environment, Health and Societies, Brunel University London, United Kingdom</w:t>
      </w:r>
    </w:p>
    <w:p w14:paraId="73DD996B" w14:textId="77777777" w:rsidR="00B66094" w:rsidRPr="00977300" w:rsidRDefault="00B66094" w:rsidP="00451C1C">
      <w:pPr>
        <w:spacing w:line="480" w:lineRule="auto"/>
        <w:rPr>
          <w:rFonts w:ascii="Arial" w:hAnsi="Arial" w:cs="Arial"/>
        </w:rPr>
      </w:pPr>
    </w:p>
    <w:p w14:paraId="569A1CA1" w14:textId="77777777" w:rsidR="00977300" w:rsidRDefault="00977300" w:rsidP="00451C1C">
      <w:pPr>
        <w:spacing w:line="480" w:lineRule="auto"/>
        <w:rPr>
          <w:rFonts w:ascii="Arial" w:hAnsi="Arial" w:cs="Arial"/>
          <w:b/>
        </w:rPr>
      </w:pPr>
    </w:p>
    <w:p w14:paraId="4A05B179" w14:textId="2F3D2D38" w:rsidR="00CA241C" w:rsidRPr="00CE03EF" w:rsidRDefault="00CE03EF" w:rsidP="00451C1C">
      <w:pPr>
        <w:spacing w:line="480" w:lineRule="auto"/>
        <w:rPr>
          <w:rFonts w:ascii="Arial" w:hAnsi="Arial" w:cs="Arial"/>
          <w:i/>
        </w:rPr>
      </w:pPr>
      <w:r>
        <w:rPr>
          <w:rFonts w:ascii="Arial" w:hAnsi="Arial" w:cs="Arial"/>
          <w:i/>
        </w:rPr>
        <w:t>*</w:t>
      </w:r>
      <w:r w:rsidRPr="00CE03EF">
        <w:rPr>
          <w:rFonts w:ascii="Arial" w:hAnsi="Arial" w:cs="Arial"/>
          <w:i/>
        </w:rPr>
        <w:t xml:space="preserve">Contact Author Email: </w:t>
      </w:r>
      <w:hyperlink r:id="rId9" w:history="1">
        <w:r w:rsidR="00CA241C" w:rsidRPr="0075711D">
          <w:rPr>
            <w:rStyle w:val="Hyperlink"/>
            <w:rFonts w:ascii="Arial" w:hAnsi="Arial" w:cs="Arial"/>
            <w:i/>
          </w:rPr>
          <w:t>mark.hanson@umanitoba.ca</w:t>
        </w:r>
      </w:hyperlink>
    </w:p>
    <w:p w14:paraId="1B3D51EE" w14:textId="77777777" w:rsidR="00E81429" w:rsidRPr="003C1DCB" w:rsidRDefault="00F715EE" w:rsidP="00451C1C">
      <w:pPr>
        <w:spacing w:line="480" w:lineRule="auto"/>
        <w:rPr>
          <w:rFonts w:ascii="Arial" w:hAnsi="Arial" w:cs="Arial"/>
          <w:b/>
        </w:rPr>
      </w:pPr>
      <w:r w:rsidRPr="003C1DCB">
        <w:rPr>
          <w:rFonts w:ascii="Arial" w:hAnsi="Arial" w:cs="Arial"/>
          <w:b/>
        </w:rPr>
        <w:lastRenderedPageBreak/>
        <w:t>ABSTRACT</w:t>
      </w:r>
    </w:p>
    <w:p w14:paraId="1A7CDD72" w14:textId="77777777" w:rsidR="00F715EE" w:rsidRDefault="00F715EE" w:rsidP="00451C1C">
      <w:pPr>
        <w:spacing w:line="480" w:lineRule="auto"/>
        <w:rPr>
          <w:rFonts w:ascii="Arial" w:hAnsi="Arial" w:cs="Arial"/>
        </w:rPr>
      </w:pPr>
    </w:p>
    <w:p w14:paraId="43482AEA" w14:textId="6F37A0C4" w:rsidR="005722F1" w:rsidRDefault="005722F1" w:rsidP="00451C1C">
      <w:pPr>
        <w:spacing w:line="480" w:lineRule="auto"/>
        <w:rPr>
          <w:rFonts w:ascii="Arial" w:hAnsi="Arial" w:cs="Arial"/>
        </w:rPr>
      </w:pPr>
      <w:r>
        <w:rPr>
          <w:rFonts w:ascii="Arial" w:hAnsi="Arial" w:cs="Arial"/>
        </w:rPr>
        <w:t xml:space="preserve">There is increasing awareness that the </w:t>
      </w:r>
      <w:r w:rsidR="00D63A8A">
        <w:rPr>
          <w:rFonts w:ascii="Arial" w:hAnsi="Arial" w:cs="Arial"/>
        </w:rPr>
        <w:t>value</w:t>
      </w:r>
      <w:r w:rsidR="00CD7E2A">
        <w:rPr>
          <w:rFonts w:ascii="Arial" w:hAnsi="Arial" w:cs="Arial"/>
        </w:rPr>
        <w:t xml:space="preserve"> </w:t>
      </w:r>
      <w:r>
        <w:rPr>
          <w:rFonts w:ascii="Arial" w:hAnsi="Arial" w:cs="Arial"/>
        </w:rPr>
        <w:t xml:space="preserve">of peer-reviewed scientific literature is </w:t>
      </w:r>
      <w:r w:rsidR="009A336A">
        <w:rPr>
          <w:rFonts w:ascii="Arial" w:hAnsi="Arial" w:cs="Arial"/>
        </w:rPr>
        <w:t>not consistent</w:t>
      </w:r>
      <w:r w:rsidR="00DB7419">
        <w:rPr>
          <w:rFonts w:ascii="Arial" w:hAnsi="Arial" w:cs="Arial"/>
        </w:rPr>
        <w:t>,</w:t>
      </w:r>
      <w:r>
        <w:rPr>
          <w:rFonts w:ascii="Arial" w:hAnsi="Arial" w:cs="Arial"/>
        </w:rPr>
        <w:t xml:space="preserve"> </w:t>
      </w:r>
      <w:r w:rsidR="00D63A8A">
        <w:rPr>
          <w:rFonts w:ascii="Arial" w:hAnsi="Arial" w:cs="Arial"/>
        </w:rPr>
        <w:t>resulting in</w:t>
      </w:r>
      <w:r w:rsidR="009B5CEC">
        <w:rPr>
          <w:rFonts w:ascii="Arial" w:hAnsi="Arial" w:cs="Arial"/>
        </w:rPr>
        <w:t xml:space="preserve"> </w:t>
      </w:r>
      <w:r>
        <w:rPr>
          <w:rFonts w:ascii="Arial" w:hAnsi="Arial" w:cs="Arial"/>
        </w:rPr>
        <w:t xml:space="preserve">a growing desire to improve </w:t>
      </w:r>
      <w:r w:rsidR="009B5CEC">
        <w:rPr>
          <w:rFonts w:ascii="Arial" w:hAnsi="Arial" w:cs="Arial"/>
        </w:rPr>
        <w:t xml:space="preserve">the </w:t>
      </w:r>
      <w:r w:rsidR="00092E9A">
        <w:rPr>
          <w:rFonts w:ascii="Arial" w:hAnsi="Arial" w:cs="Arial"/>
        </w:rPr>
        <w:t>practice</w:t>
      </w:r>
      <w:r w:rsidR="009B5CEC">
        <w:rPr>
          <w:rFonts w:ascii="Arial" w:hAnsi="Arial" w:cs="Arial"/>
        </w:rPr>
        <w:t xml:space="preserve"> and</w:t>
      </w:r>
      <w:r>
        <w:rPr>
          <w:rFonts w:ascii="Arial" w:hAnsi="Arial" w:cs="Arial"/>
        </w:rPr>
        <w:t xml:space="preserve"> reporting of </w:t>
      </w:r>
      <w:r w:rsidR="009B5CEC">
        <w:rPr>
          <w:rFonts w:ascii="Arial" w:hAnsi="Arial" w:cs="Arial"/>
        </w:rPr>
        <w:t>studies</w:t>
      </w:r>
      <w:r>
        <w:rPr>
          <w:rFonts w:ascii="Arial" w:hAnsi="Arial" w:cs="Arial"/>
        </w:rPr>
        <w:t>. This is especially important in the field of ecotoxicology</w:t>
      </w:r>
      <w:r w:rsidR="00096313">
        <w:rPr>
          <w:rFonts w:ascii="Arial" w:hAnsi="Arial" w:cs="Arial"/>
        </w:rPr>
        <w:t>,</w:t>
      </w:r>
      <w:r>
        <w:rPr>
          <w:rFonts w:ascii="Arial" w:hAnsi="Arial" w:cs="Arial"/>
        </w:rPr>
        <w:t xml:space="preserve"> where regulatory decisions</w:t>
      </w:r>
      <w:r w:rsidR="0002523F">
        <w:rPr>
          <w:rFonts w:ascii="Arial" w:hAnsi="Arial" w:cs="Arial"/>
        </w:rPr>
        <w:t xml:space="preserve"> can </w:t>
      </w:r>
      <w:r w:rsidR="004B33ED">
        <w:rPr>
          <w:rFonts w:ascii="Arial" w:hAnsi="Arial" w:cs="Arial"/>
        </w:rPr>
        <w:t xml:space="preserve">be partly based on </w:t>
      </w:r>
      <w:r w:rsidR="00092E9A">
        <w:rPr>
          <w:rFonts w:ascii="Arial" w:hAnsi="Arial" w:cs="Arial"/>
        </w:rPr>
        <w:t>data from the</w:t>
      </w:r>
      <w:r>
        <w:rPr>
          <w:rFonts w:ascii="Arial" w:hAnsi="Arial" w:cs="Arial"/>
        </w:rPr>
        <w:t xml:space="preserve"> peer-reviewed literature, with wide</w:t>
      </w:r>
      <w:r w:rsidR="008E41F3">
        <w:rPr>
          <w:rFonts w:ascii="Arial" w:hAnsi="Arial" w:cs="Arial"/>
        </w:rPr>
        <w:t>-</w:t>
      </w:r>
      <w:r>
        <w:rPr>
          <w:rFonts w:ascii="Arial" w:hAnsi="Arial" w:cs="Arial"/>
        </w:rPr>
        <w:t>reaching implications for environmental</w:t>
      </w:r>
      <w:r w:rsidR="00092E9A">
        <w:rPr>
          <w:rFonts w:ascii="Arial" w:hAnsi="Arial" w:cs="Arial"/>
        </w:rPr>
        <w:t xml:space="preserve"> protection. Our objective </w:t>
      </w:r>
      <w:r w:rsidR="006C37FB">
        <w:rPr>
          <w:rFonts w:ascii="Arial" w:hAnsi="Arial" w:cs="Arial"/>
        </w:rPr>
        <w:t>is to improve the reporting of ecotoxicology studies so that they can be appropriately utilized in a fair and transparent fashion</w:t>
      </w:r>
      <w:r w:rsidR="00821689">
        <w:rPr>
          <w:rFonts w:ascii="Arial" w:hAnsi="Arial" w:cs="Arial"/>
        </w:rPr>
        <w:t xml:space="preserve">, based on their </w:t>
      </w:r>
      <w:r w:rsidR="00D63A8A">
        <w:rPr>
          <w:rFonts w:ascii="Arial" w:hAnsi="Arial" w:cs="Arial"/>
        </w:rPr>
        <w:t>reliability and relevance</w:t>
      </w:r>
      <w:r w:rsidR="006C37FB">
        <w:rPr>
          <w:rFonts w:ascii="Arial" w:hAnsi="Arial" w:cs="Arial"/>
        </w:rPr>
        <w:t>. We</w:t>
      </w:r>
      <w:r w:rsidR="00092E9A">
        <w:rPr>
          <w:rFonts w:ascii="Arial" w:hAnsi="Arial" w:cs="Arial"/>
        </w:rPr>
        <w:t xml:space="preserve"> </w:t>
      </w:r>
      <w:r w:rsidR="006C37FB">
        <w:rPr>
          <w:rFonts w:ascii="Arial" w:hAnsi="Arial" w:cs="Arial"/>
        </w:rPr>
        <w:t>propose</w:t>
      </w:r>
      <w:r w:rsidR="00092E9A">
        <w:rPr>
          <w:rFonts w:ascii="Arial" w:hAnsi="Arial" w:cs="Arial"/>
        </w:rPr>
        <w:t xml:space="preserve"> a series of </w:t>
      </w:r>
      <w:r w:rsidR="002A7B47">
        <w:rPr>
          <w:rFonts w:ascii="Arial" w:hAnsi="Arial" w:cs="Arial"/>
        </w:rPr>
        <w:t xml:space="preserve">nine </w:t>
      </w:r>
      <w:r w:rsidR="00092E9A">
        <w:rPr>
          <w:rFonts w:ascii="Arial" w:hAnsi="Arial" w:cs="Arial"/>
        </w:rPr>
        <w:t>reporting requiremen</w:t>
      </w:r>
      <w:r w:rsidR="00BE0053">
        <w:rPr>
          <w:rFonts w:ascii="Arial" w:hAnsi="Arial" w:cs="Arial"/>
        </w:rPr>
        <w:t>ts</w:t>
      </w:r>
      <w:r w:rsidR="00096313">
        <w:rPr>
          <w:rFonts w:ascii="Arial" w:hAnsi="Arial" w:cs="Arial"/>
        </w:rPr>
        <w:t>,</w:t>
      </w:r>
      <w:r w:rsidR="00BE0053">
        <w:rPr>
          <w:rFonts w:ascii="Arial" w:hAnsi="Arial" w:cs="Arial"/>
        </w:rPr>
        <w:t xml:space="preserve"> </w:t>
      </w:r>
      <w:r w:rsidR="00F55CDE">
        <w:rPr>
          <w:rFonts w:ascii="Arial" w:hAnsi="Arial" w:cs="Arial"/>
        </w:rPr>
        <w:t>followed by</w:t>
      </w:r>
      <w:r w:rsidR="00BE0053">
        <w:rPr>
          <w:rFonts w:ascii="Arial" w:hAnsi="Arial" w:cs="Arial"/>
        </w:rPr>
        <w:t xml:space="preserve"> </w:t>
      </w:r>
      <w:r w:rsidR="00F55CDE">
        <w:rPr>
          <w:rFonts w:ascii="Arial" w:hAnsi="Arial" w:cs="Arial"/>
        </w:rPr>
        <w:t xml:space="preserve">a set of </w:t>
      </w:r>
      <w:r w:rsidR="00BE0053">
        <w:rPr>
          <w:rFonts w:ascii="Arial" w:hAnsi="Arial" w:cs="Arial"/>
        </w:rPr>
        <w:t>recommendations for</w:t>
      </w:r>
      <w:r w:rsidR="00092E9A">
        <w:rPr>
          <w:rFonts w:ascii="Arial" w:hAnsi="Arial" w:cs="Arial"/>
        </w:rPr>
        <w:t xml:space="preserve"> adoption by the ecotoxicology community.</w:t>
      </w:r>
      <w:r w:rsidR="002F08C4">
        <w:rPr>
          <w:rFonts w:ascii="Arial" w:hAnsi="Arial" w:cs="Arial"/>
        </w:rPr>
        <w:t xml:space="preserve"> </w:t>
      </w:r>
      <w:r w:rsidR="00096313">
        <w:rPr>
          <w:rFonts w:ascii="Arial" w:hAnsi="Arial" w:cs="Arial"/>
        </w:rPr>
        <w:t>These r</w:t>
      </w:r>
      <w:r w:rsidR="002F08C4">
        <w:rPr>
          <w:rFonts w:ascii="Arial" w:hAnsi="Arial" w:cs="Arial"/>
        </w:rPr>
        <w:t xml:space="preserve">eporting requirements </w:t>
      </w:r>
      <w:r w:rsidR="007C3BDF">
        <w:rPr>
          <w:rFonts w:ascii="Arial" w:hAnsi="Arial" w:cs="Arial"/>
        </w:rPr>
        <w:t xml:space="preserve">will </w:t>
      </w:r>
      <w:r w:rsidR="00096313">
        <w:rPr>
          <w:rFonts w:ascii="Arial" w:hAnsi="Arial" w:cs="Arial"/>
        </w:rPr>
        <w:t>provide</w:t>
      </w:r>
      <w:r w:rsidR="002F08C4">
        <w:rPr>
          <w:rFonts w:ascii="Arial" w:hAnsi="Arial" w:cs="Arial"/>
        </w:rPr>
        <w:t xml:space="preserve"> clarity</w:t>
      </w:r>
      <w:r w:rsidR="007C3BDF">
        <w:rPr>
          <w:rFonts w:ascii="Arial" w:hAnsi="Arial" w:cs="Arial"/>
        </w:rPr>
        <w:t xml:space="preserve"> on the</w:t>
      </w:r>
      <w:r w:rsidR="002F08C4">
        <w:rPr>
          <w:rFonts w:ascii="Arial" w:hAnsi="Arial" w:cs="Arial"/>
        </w:rPr>
        <w:t xml:space="preserve"> experimental design</w:t>
      </w:r>
      <w:r w:rsidR="00CA224E">
        <w:rPr>
          <w:rFonts w:ascii="Arial" w:hAnsi="Arial" w:cs="Arial"/>
        </w:rPr>
        <w:t xml:space="preserve"> and conditions</w:t>
      </w:r>
      <w:r w:rsidR="002F08C4">
        <w:rPr>
          <w:rFonts w:ascii="Arial" w:hAnsi="Arial" w:cs="Arial"/>
        </w:rPr>
        <w:t xml:space="preserve">, chemical identification, test organisms, exposure confirmation, </w:t>
      </w:r>
      <w:r w:rsidR="00A74908">
        <w:rPr>
          <w:rFonts w:ascii="Arial" w:hAnsi="Arial" w:cs="Arial"/>
        </w:rPr>
        <w:t xml:space="preserve">measurable endpoints, </w:t>
      </w:r>
      <w:r w:rsidR="007C3BDF">
        <w:rPr>
          <w:rFonts w:ascii="Arial" w:hAnsi="Arial" w:cs="Arial"/>
        </w:rPr>
        <w:t xml:space="preserve">how </w:t>
      </w:r>
      <w:r w:rsidR="002F08C4">
        <w:rPr>
          <w:rFonts w:ascii="Arial" w:hAnsi="Arial" w:cs="Arial"/>
        </w:rPr>
        <w:t xml:space="preserve">data </w:t>
      </w:r>
      <w:r w:rsidR="00871C30">
        <w:rPr>
          <w:rFonts w:ascii="Arial" w:hAnsi="Arial" w:cs="Arial"/>
        </w:rPr>
        <w:t>are</w:t>
      </w:r>
      <w:r w:rsidR="007C3BDF">
        <w:rPr>
          <w:rFonts w:ascii="Arial" w:hAnsi="Arial" w:cs="Arial"/>
        </w:rPr>
        <w:t xml:space="preserve"> presented</w:t>
      </w:r>
      <w:r w:rsidR="00A74908">
        <w:rPr>
          <w:rFonts w:ascii="Arial" w:hAnsi="Arial" w:cs="Arial"/>
        </w:rPr>
        <w:t>,</w:t>
      </w:r>
      <w:r w:rsidR="007C3BDF">
        <w:rPr>
          <w:rFonts w:ascii="Arial" w:hAnsi="Arial" w:cs="Arial"/>
        </w:rPr>
        <w:t xml:space="preserve"> data</w:t>
      </w:r>
      <w:r w:rsidR="00520F43">
        <w:rPr>
          <w:rFonts w:ascii="Arial" w:hAnsi="Arial" w:cs="Arial"/>
        </w:rPr>
        <w:t xml:space="preserve"> </w:t>
      </w:r>
      <w:r w:rsidR="006321C2">
        <w:rPr>
          <w:rFonts w:ascii="Arial" w:hAnsi="Arial" w:cs="Arial"/>
        </w:rPr>
        <w:t>availability</w:t>
      </w:r>
      <w:r w:rsidR="00A74908">
        <w:rPr>
          <w:rFonts w:ascii="Arial" w:hAnsi="Arial" w:cs="Arial"/>
        </w:rPr>
        <w:t xml:space="preserve"> and</w:t>
      </w:r>
      <w:r w:rsidR="006321C2">
        <w:rPr>
          <w:rFonts w:ascii="Arial" w:hAnsi="Arial" w:cs="Arial"/>
        </w:rPr>
        <w:t xml:space="preserve"> </w:t>
      </w:r>
      <w:r w:rsidR="002F08C4">
        <w:rPr>
          <w:rFonts w:ascii="Arial" w:hAnsi="Arial" w:cs="Arial"/>
        </w:rPr>
        <w:t xml:space="preserve">statistical analysis. </w:t>
      </w:r>
      <w:r w:rsidR="00A74908">
        <w:rPr>
          <w:rFonts w:ascii="Arial" w:hAnsi="Arial" w:cs="Arial"/>
        </w:rPr>
        <w:t>Providing t</w:t>
      </w:r>
      <w:r w:rsidR="007C3BDF">
        <w:rPr>
          <w:rFonts w:ascii="Arial" w:hAnsi="Arial" w:cs="Arial"/>
        </w:rPr>
        <w:t>hese s</w:t>
      </w:r>
      <w:r w:rsidR="008D6C3E">
        <w:rPr>
          <w:rFonts w:ascii="Arial" w:hAnsi="Arial" w:cs="Arial"/>
        </w:rPr>
        <w:t>pecific d</w:t>
      </w:r>
      <w:r w:rsidR="005C668D">
        <w:rPr>
          <w:rFonts w:ascii="Arial" w:hAnsi="Arial" w:cs="Arial"/>
        </w:rPr>
        <w:t xml:space="preserve">etails </w:t>
      </w:r>
      <w:r w:rsidR="007C3BDF">
        <w:rPr>
          <w:rFonts w:ascii="Arial" w:hAnsi="Arial" w:cs="Arial"/>
        </w:rPr>
        <w:t>will</w:t>
      </w:r>
      <w:r w:rsidR="005C668D">
        <w:rPr>
          <w:rFonts w:ascii="Arial" w:hAnsi="Arial" w:cs="Arial"/>
        </w:rPr>
        <w:t xml:space="preserve"> allow for a </w:t>
      </w:r>
      <w:r w:rsidR="007C3BDF">
        <w:rPr>
          <w:rFonts w:ascii="Arial" w:hAnsi="Arial" w:cs="Arial"/>
        </w:rPr>
        <w:t xml:space="preserve">more </w:t>
      </w:r>
      <w:r w:rsidR="005C668D">
        <w:rPr>
          <w:rFonts w:ascii="Arial" w:hAnsi="Arial" w:cs="Arial"/>
        </w:rPr>
        <w:t>full assessment of the reliability and relevance of the studies, including limitations.</w:t>
      </w:r>
      <w:r w:rsidR="002F08C4">
        <w:rPr>
          <w:rFonts w:ascii="Arial" w:hAnsi="Arial" w:cs="Arial"/>
        </w:rPr>
        <w:t xml:space="preserve"> </w:t>
      </w:r>
      <w:r w:rsidR="004D4226">
        <w:rPr>
          <w:rFonts w:ascii="Arial" w:hAnsi="Arial" w:cs="Arial"/>
        </w:rPr>
        <w:t>R</w:t>
      </w:r>
      <w:r w:rsidR="00CA224E">
        <w:rPr>
          <w:rFonts w:ascii="Arial" w:hAnsi="Arial" w:cs="Arial"/>
        </w:rPr>
        <w:t xml:space="preserve">ecommendations </w:t>
      </w:r>
      <w:r w:rsidR="00BE0053">
        <w:rPr>
          <w:rFonts w:ascii="Arial" w:hAnsi="Arial" w:cs="Arial"/>
        </w:rPr>
        <w:t xml:space="preserve">for the implementation </w:t>
      </w:r>
      <w:r w:rsidR="00821689">
        <w:rPr>
          <w:rFonts w:ascii="Arial" w:hAnsi="Arial" w:cs="Arial"/>
        </w:rPr>
        <w:t>of the</w:t>
      </w:r>
      <w:r w:rsidR="006C409A">
        <w:rPr>
          <w:rFonts w:ascii="Arial" w:hAnsi="Arial" w:cs="Arial"/>
        </w:rPr>
        <w:t>se</w:t>
      </w:r>
      <w:r w:rsidR="00821689">
        <w:rPr>
          <w:rFonts w:ascii="Arial" w:hAnsi="Arial" w:cs="Arial"/>
        </w:rPr>
        <w:t xml:space="preserve"> reporting requirements </w:t>
      </w:r>
      <w:r w:rsidR="006C270C">
        <w:rPr>
          <w:rFonts w:ascii="Arial" w:hAnsi="Arial" w:cs="Arial"/>
        </w:rPr>
        <w:t xml:space="preserve">are provided herein for </w:t>
      </w:r>
      <w:r w:rsidR="00FC53FC">
        <w:rPr>
          <w:rFonts w:ascii="Arial" w:hAnsi="Arial" w:cs="Arial"/>
        </w:rPr>
        <w:t xml:space="preserve">practitioners, journals, </w:t>
      </w:r>
      <w:r w:rsidR="00821689">
        <w:rPr>
          <w:rFonts w:ascii="Arial" w:hAnsi="Arial" w:cs="Arial"/>
        </w:rPr>
        <w:t xml:space="preserve">reviewers, </w:t>
      </w:r>
      <w:r w:rsidR="00FC53FC">
        <w:rPr>
          <w:rFonts w:ascii="Arial" w:hAnsi="Arial" w:cs="Arial"/>
        </w:rPr>
        <w:t>regulators, stakeholders, funders</w:t>
      </w:r>
      <w:r w:rsidR="00ED7168">
        <w:rPr>
          <w:rFonts w:ascii="Arial" w:hAnsi="Arial" w:cs="Arial"/>
        </w:rPr>
        <w:t>, and professional societies.</w:t>
      </w:r>
      <w:r w:rsidR="00757717">
        <w:rPr>
          <w:rFonts w:ascii="Arial" w:hAnsi="Arial" w:cs="Arial"/>
        </w:rPr>
        <w:t xml:space="preserve"> If applied,</w:t>
      </w:r>
      <w:r w:rsidR="006E7935">
        <w:rPr>
          <w:rFonts w:ascii="Arial" w:hAnsi="Arial" w:cs="Arial"/>
        </w:rPr>
        <w:t xml:space="preserve"> our recommendations will</w:t>
      </w:r>
      <w:r w:rsidR="00757717">
        <w:rPr>
          <w:rFonts w:ascii="Arial" w:hAnsi="Arial" w:cs="Arial"/>
        </w:rPr>
        <w:t xml:space="preserve"> improve</w:t>
      </w:r>
      <w:r w:rsidR="00757717" w:rsidRPr="00757717">
        <w:rPr>
          <w:rFonts w:ascii="Arial" w:hAnsi="Arial" w:cs="Arial"/>
        </w:rPr>
        <w:t xml:space="preserve"> </w:t>
      </w:r>
      <w:r w:rsidR="006C409A">
        <w:rPr>
          <w:rFonts w:ascii="Arial" w:hAnsi="Arial" w:cs="Arial"/>
        </w:rPr>
        <w:t xml:space="preserve">the quality of </w:t>
      </w:r>
      <w:r w:rsidR="00757717">
        <w:rPr>
          <w:rFonts w:ascii="Arial" w:hAnsi="Arial" w:cs="Arial"/>
        </w:rPr>
        <w:t>ecotoxicology</w:t>
      </w:r>
      <w:r w:rsidR="006E7935">
        <w:rPr>
          <w:rFonts w:ascii="Arial" w:hAnsi="Arial" w:cs="Arial"/>
        </w:rPr>
        <w:t xml:space="preserve"> studies and their</w:t>
      </w:r>
      <w:r w:rsidR="00757717">
        <w:rPr>
          <w:rFonts w:ascii="Arial" w:hAnsi="Arial" w:cs="Arial"/>
        </w:rPr>
        <w:t xml:space="preserve"> </w:t>
      </w:r>
      <w:r w:rsidR="001F36B6">
        <w:rPr>
          <w:rFonts w:ascii="Arial" w:hAnsi="Arial" w:cs="Arial"/>
        </w:rPr>
        <w:t>value to</w:t>
      </w:r>
      <w:r w:rsidR="00757717">
        <w:rPr>
          <w:rFonts w:ascii="Arial" w:hAnsi="Arial" w:cs="Arial"/>
        </w:rPr>
        <w:t xml:space="preserve"> environmental protection.</w:t>
      </w:r>
    </w:p>
    <w:p w14:paraId="42204904" w14:textId="77777777" w:rsidR="003C1DCB" w:rsidRDefault="003C1DCB" w:rsidP="00451C1C">
      <w:pPr>
        <w:spacing w:line="480" w:lineRule="auto"/>
        <w:rPr>
          <w:rFonts w:ascii="Arial" w:hAnsi="Arial" w:cs="Arial"/>
        </w:rPr>
      </w:pPr>
    </w:p>
    <w:p w14:paraId="2DE3D0A5" w14:textId="44188808" w:rsidR="007404EF" w:rsidRPr="00161EE7" w:rsidRDefault="00161EE7" w:rsidP="00451C1C">
      <w:pPr>
        <w:spacing w:line="480" w:lineRule="auto"/>
        <w:rPr>
          <w:rFonts w:ascii="Arial" w:hAnsi="Arial" w:cs="Arial"/>
        </w:rPr>
      </w:pPr>
      <w:r w:rsidRPr="00161EE7">
        <w:rPr>
          <w:rFonts w:ascii="Arial" w:hAnsi="Arial" w:cs="Arial"/>
          <w:i/>
        </w:rPr>
        <w:t>Keywords</w:t>
      </w:r>
      <w:r w:rsidRPr="00161EE7">
        <w:rPr>
          <w:rFonts w:ascii="Arial" w:hAnsi="Arial" w:cs="Arial"/>
        </w:rPr>
        <w:t xml:space="preserve"> – publications, quality, reliability, relevance, risk assessment</w:t>
      </w:r>
      <w:r w:rsidR="00DC4FC7">
        <w:rPr>
          <w:rFonts w:ascii="Arial" w:hAnsi="Arial" w:cs="Arial"/>
        </w:rPr>
        <w:t>, reporting recommendations</w:t>
      </w:r>
      <w:r w:rsidR="000C7659">
        <w:rPr>
          <w:rFonts w:ascii="Arial" w:hAnsi="Arial" w:cs="Arial"/>
        </w:rPr>
        <w:t>, peer review</w:t>
      </w:r>
    </w:p>
    <w:p w14:paraId="767F71A9" w14:textId="7E1C8733" w:rsidR="00AB4942" w:rsidRDefault="00977300" w:rsidP="00451C1C">
      <w:pPr>
        <w:spacing w:line="480" w:lineRule="auto"/>
        <w:rPr>
          <w:rFonts w:ascii="Arial" w:hAnsi="Arial" w:cs="Arial"/>
        </w:rPr>
      </w:pPr>
      <w:r w:rsidRPr="00977300">
        <w:rPr>
          <w:rFonts w:ascii="Arial" w:hAnsi="Arial" w:cs="Arial"/>
          <w:b/>
        </w:rPr>
        <w:lastRenderedPageBreak/>
        <w:t>Introduction</w:t>
      </w:r>
    </w:p>
    <w:p w14:paraId="42785682" w14:textId="441F6FD2" w:rsidR="002A7B47" w:rsidRDefault="00977300" w:rsidP="00451C1C">
      <w:pPr>
        <w:spacing w:line="480" w:lineRule="auto"/>
        <w:rPr>
          <w:rFonts w:ascii="Arial" w:hAnsi="Arial" w:cs="Arial"/>
        </w:rPr>
      </w:pPr>
      <w:r w:rsidRPr="00977300">
        <w:rPr>
          <w:rFonts w:ascii="Arial" w:hAnsi="Arial" w:cs="Arial"/>
        </w:rPr>
        <w:t>There is widespread and growing concern that the quality</w:t>
      </w:r>
      <w:r w:rsidR="001202C5">
        <w:rPr>
          <w:rFonts w:ascii="Arial" w:hAnsi="Arial" w:cs="Arial"/>
        </w:rPr>
        <w:t>, usability,</w:t>
      </w:r>
      <w:r w:rsidRPr="00977300">
        <w:rPr>
          <w:rFonts w:ascii="Arial" w:hAnsi="Arial" w:cs="Arial"/>
        </w:rPr>
        <w:t xml:space="preserve"> </w:t>
      </w:r>
      <w:r w:rsidR="002A7B47">
        <w:rPr>
          <w:rFonts w:ascii="Arial" w:hAnsi="Arial" w:cs="Arial"/>
        </w:rPr>
        <w:t xml:space="preserve">and reporting </w:t>
      </w:r>
      <w:r w:rsidRPr="00977300">
        <w:rPr>
          <w:rFonts w:ascii="Arial" w:hAnsi="Arial" w:cs="Arial"/>
        </w:rPr>
        <w:t xml:space="preserve">of published peer-reviewed research is not as good as it could, and should, be. </w:t>
      </w:r>
      <w:r w:rsidR="0059687E">
        <w:rPr>
          <w:rFonts w:ascii="Arial" w:hAnsi="Arial" w:cs="Arial"/>
        </w:rPr>
        <w:t>This</w:t>
      </w:r>
      <w:r w:rsidR="00DA1FED">
        <w:rPr>
          <w:rFonts w:ascii="Arial" w:hAnsi="Arial" w:cs="Arial"/>
        </w:rPr>
        <w:t xml:space="preserve"> can undermine the credibility </w:t>
      </w:r>
      <w:r w:rsidR="002A7B47">
        <w:rPr>
          <w:rFonts w:ascii="Arial" w:hAnsi="Arial" w:cs="Arial"/>
        </w:rPr>
        <w:t xml:space="preserve">and functioning </w:t>
      </w:r>
      <w:r w:rsidR="00DA1FED">
        <w:rPr>
          <w:rFonts w:ascii="Arial" w:hAnsi="Arial" w:cs="Arial"/>
        </w:rPr>
        <w:t>of the scientific endeavor</w:t>
      </w:r>
      <w:r w:rsidR="00CB5440">
        <w:rPr>
          <w:rFonts w:ascii="Arial" w:hAnsi="Arial" w:cs="Arial"/>
        </w:rPr>
        <w:t xml:space="preserve"> (Alberts et al., 20</w:t>
      </w:r>
      <w:r w:rsidR="00D64004">
        <w:rPr>
          <w:rFonts w:ascii="Arial" w:hAnsi="Arial" w:cs="Arial"/>
        </w:rPr>
        <w:t xml:space="preserve">14; </w:t>
      </w:r>
      <w:r w:rsidR="002A7B47">
        <w:rPr>
          <w:rFonts w:ascii="Arial" w:hAnsi="Arial" w:cs="Arial"/>
        </w:rPr>
        <w:t>Forbes et al., 2016</w:t>
      </w:r>
      <w:r w:rsidR="0059687E">
        <w:rPr>
          <w:rFonts w:ascii="Arial" w:hAnsi="Arial" w:cs="Arial"/>
        </w:rPr>
        <w:t>)</w:t>
      </w:r>
      <w:r w:rsidR="00FE6917">
        <w:rPr>
          <w:rFonts w:ascii="Arial" w:hAnsi="Arial" w:cs="Arial"/>
        </w:rPr>
        <w:t xml:space="preserve"> and is a conversation that has spread beyond just </w:t>
      </w:r>
      <w:r w:rsidR="00284438">
        <w:rPr>
          <w:rFonts w:ascii="Arial" w:hAnsi="Arial" w:cs="Arial"/>
        </w:rPr>
        <w:t>the scientific community</w:t>
      </w:r>
      <w:r w:rsidR="00FE6917">
        <w:rPr>
          <w:rFonts w:ascii="Arial" w:hAnsi="Arial" w:cs="Arial"/>
        </w:rPr>
        <w:t xml:space="preserve"> (</w:t>
      </w:r>
      <w:r w:rsidR="00284438">
        <w:rPr>
          <w:rFonts w:ascii="Arial" w:hAnsi="Arial" w:cs="Arial"/>
        </w:rPr>
        <w:t>e.g. T</w:t>
      </w:r>
      <w:r w:rsidR="00FE6917">
        <w:rPr>
          <w:rFonts w:ascii="Arial" w:hAnsi="Arial" w:cs="Arial"/>
        </w:rPr>
        <w:t>he Economist, 2013)</w:t>
      </w:r>
      <w:r w:rsidR="00DA1FED">
        <w:rPr>
          <w:rFonts w:ascii="Arial" w:hAnsi="Arial" w:cs="Arial"/>
        </w:rPr>
        <w:t xml:space="preserve">. </w:t>
      </w:r>
      <w:r w:rsidR="00EA6217">
        <w:rPr>
          <w:rFonts w:ascii="Arial" w:hAnsi="Arial" w:cs="Arial"/>
        </w:rPr>
        <w:t>Poor science</w:t>
      </w:r>
      <w:r w:rsidR="001F4578">
        <w:rPr>
          <w:rFonts w:ascii="Arial" w:hAnsi="Arial" w:cs="Arial"/>
        </w:rPr>
        <w:t xml:space="preserve"> and</w:t>
      </w:r>
      <w:r w:rsidR="00EA6217">
        <w:rPr>
          <w:rFonts w:ascii="Arial" w:hAnsi="Arial" w:cs="Arial"/>
        </w:rPr>
        <w:t xml:space="preserve"> reporting also come</w:t>
      </w:r>
      <w:r w:rsidR="00963171">
        <w:rPr>
          <w:rFonts w:ascii="Arial" w:hAnsi="Arial" w:cs="Arial"/>
        </w:rPr>
        <w:t xml:space="preserve"> </w:t>
      </w:r>
      <w:r w:rsidR="00C34319">
        <w:rPr>
          <w:rFonts w:ascii="Arial" w:hAnsi="Arial" w:cs="Arial"/>
        </w:rPr>
        <w:t>with</w:t>
      </w:r>
      <w:r w:rsidR="00963171">
        <w:rPr>
          <w:rFonts w:ascii="Arial" w:hAnsi="Arial" w:cs="Arial"/>
        </w:rPr>
        <w:t xml:space="preserve"> steep economic costs. For</w:t>
      </w:r>
      <w:r w:rsidR="00EA6217">
        <w:rPr>
          <w:rFonts w:ascii="Arial" w:hAnsi="Arial" w:cs="Arial"/>
        </w:rPr>
        <w:t xml:space="preserve"> example</w:t>
      </w:r>
      <w:r w:rsidR="00D7251A">
        <w:rPr>
          <w:rFonts w:ascii="Arial" w:hAnsi="Arial" w:cs="Arial"/>
        </w:rPr>
        <w:t xml:space="preserve">, it has been estimated that irreproducible results in the biomedical literature cost </w:t>
      </w:r>
      <w:r w:rsidR="00C115FB">
        <w:rPr>
          <w:rFonts w:ascii="Arial" w:hAnsi="Arial" w:cs="Arial"/>
        </w:rPr>
        <w:t>28 billion USD in America alone</w:t>
      </w:r>
      <w:r w:rsidR="00030E18">
        <w:rPr>
          <w:rFonts w:ascii="Arial" w:hAnsi="Arial" w:cs="Arial"/>
        </w:rPr>
        <w:t>,</w:t>
      </w:r>
      <w:r w:rsidR="00C115FB">
        <w:rPr>
          <w:rFonts w:ascii="Arial" w:hAnsi="Arial" w:cs="Arial"/>
        </w:rPr>
        <w:t xml:space="preserve"> each year (Freedman et al., 2015)</w:t>
      </w:r>
      <w:r w:rsidR="00EA6217">
        <w:rPr>
          <w:rFonts w:ascii="Arial" w:hAnsi="Arial" w:cs="Arial"/>
        </w:rPr>
        <w:t xml:space="preserve">. </w:t>
      </w:r>
      <w:r w:rsidRPr="00977300">
        <w:rPr>
          <w:rFonts w:ascii="Arial" w:hAnsi="Arial" w:cs="Arial"/>
        </w:rPr>
        <w:t>In addition to the direct economic cost</w:t>
      </w:r>
      <w:r w:rsidR="00C115FB">
        <w:rPr>
          <w:rFonts w:ascii="Arial" w:hAnsi="Arial" w:cs="Arial"/>
        </w:rPr>
        <w:t xml:space="preserve">s from repeating poorly conducted studies that </w:t>
      </w:r>
      <w:r w:rsidR="00A32E8E">
        <w:rPr>
          <w:rFonts w:ascii="Arial" w:hAnsi="Arial" w:cs="Arial"/>
        </w:rPr>
        <w:t xml:space="preserve">report </w:t>
      </w:r>
      <w:r w:rsidR="00C115FB">
        <w:rPr>
          <w:rFonts w:ascii="Arial" w:hAnsi="Arial" w:cs="Arial"/>
        </w:rPr>
        <w:t>spurious results</w:t>
      </w:r>
      <w:r w:rsidRPr="00977300">
        <w:rPr>
          <w:rFonts w:ascii="Arial" w:hAnsi="Arial" w:cs="Arial"/>
        </w:rPr>
        <w:t xml:space="preserve">, poor quality research delays and hinders protection of the environment, which is </w:t>
      </w:r>
      <w:r w:rsidR="00520F43">
        <w:rPr>
          <w:rFonts w:ascii="Arial" w:hAnsi="Arial" w:cs="Arial"/>
        </w:rPr>
        <w:t>an</w:t>
      </w:r>
      <w:r w:rsidR="00520F43" w:rsidRPr="00977300">
        <w:rPr>
          <w:rFonts w:ascii="Arial" w:hAnsi="Arial" w:cs="Arial"/>
        </w:rPr>
        <w:t xml:space="preserve"> </w:t>
      </w:r>
      <w:r w:rsidRPr="00977300">
        <w:rPr>
          <w:rFonts w:ascii="Arial" w:hAnsi="Arial" w:cs="Arial"/>
        </w:rPr>
        <w:t xml:space="preserve">underlying reason for conducting ecotoxicology research. </w:t>
      </w:r>
      <w:r w:rsidR="00EA6217">
        <w:rPr>
          <w:rFonts w:ascii="Arial" w:hAnsi="Arial" w:cs="Arial"/>
        </w:rPr>
        <w:t xml:space="preserve">By </w:t>
      </w:r>
      <w:r w:rsidR="00C34319">
        <w:rPr>
          <w:rFonts w:ascii="Arial" w:hAnsi="Arial" w:cs="Arial"/>
        </w:rPr>
        <w:t xml:space="preserve">performing </w:t>
      </w:r>
      <w:r w:rsidR="00EA6217">
        <w:rPr>
          <w:rFonts w:ascii="Arial" w:hAnsi="Arial" w:cs="Arial"/>
        </w:rPr>
        <w:t>and reporting poor science, as a discipline we are failing to achieve our existential goal.</w:t>
      </w:r>
      <w:r w:rsidR="00C34319">
        <w:rPr>
          <w:rFonts w:ascii="Arial" w:hAnsi="Arial" w:cs="Arial"/>
        </w:rPr>
        <w:t xml:space="preserve"> </w:t>
      </w:r>
    </w:p>
    <w:p w14:paraId="172B683A" w14:textId="77777777" w:rsidR="002A7B47" w:rsidRDefault="002A7B47" w:rsidP="00451C1C">
      <w:pPr>
        <w:spacing w:line="480" w:lineRule="auto"/>
        <w:rPr>
          <w:rFonts w:ascii="Arial" w:hAnsi="Arial" w:cs="Arial"/>
        </w:rPr>
      </w:pPr>
    </w:p>
    <w:p w14:paraId="3264BF13" w14:textId="0511A56F" w:rsidR="009B7621" w:rsidRDefault="00C34319" w:rsidP="00451C1C">
      <w:pPr>
        <w:spacing w:line="480" w:lineRule="auto"/>
        <w:rPr>
          <w:rFonts w:ascii="Arial" w:hAnsi="Arial" w:cs="Arial"/>
        </w:rPr>
      </w:pPr>
      <w:r w:rsidRPr="00977300">
        <w:rPr>
          <w:rFonts w:ascii="Arial" w:hAnsi="Arial" w:cs="Arial"/>
        </w:rPr>
        <w:t>Only recently has attention been focused on the quality of published ecotoxicology</w:t>
      </w:r>
      <w:r>
        <w:rPr>
          <w:rFonts w:ascii="Arial" w:hAnsi="Arial" w:cs="Arial"/>
        </w:rPr>
        <w:t xml:space="preserve"> studies (</w:t>
      </w:r>
      <w:r w:rsidR="00D469FB" w:rsidRPr="00871C30">
        <w:rPr>
          <w:rFonts w:ascii="Arial" w:hAnsi="Arial" w:cs="Arial"/>
        </w:rPr>
        <w:t xml:space="preserve">e.g. Klimisch et al. 1997; </w:t>
      </w:r>
      <w:proofErr w:type="spellStart"/>
      <w:r w:rsidR="00D469FB" w:rsidRPr="00871C30">
        <w:rPr>
          <w:rFonts w:ascii="Arial" w:hAnsi="Arial" w:cs="Arial"/>
        </w:rPr>
        <w:t>Durda</w:t>
      </w:r>
      <w:proofErr w:type="spellEnd"/>
      <w:r w:rsidR="00D469FB" w:rsidRPr="00871C30">
        <w:rPr>
          <w:rFonts w:ascii="Arial" w:hAnsi="Arial" w:cs="Arial"/>
        </w:rPr>
        <w:t xml:space="preserve"> and </w:t>
      </w:r>
      <w:proofErr w:type="spellStart"/>
      <w:r w:rsidR="00D469FB" w:rsidRPr="00871C30">
        <w:rPr>
          <w:rFonts w:ascii="Arial" w:hAnsi="Arial" w:cs="Arial"/>
        </w:rPr>
        <w:t>Preziosi</w:t>
      </w:r>
      <w:proofErr w:type="spellEnd"/>
      <w:r w:rsidR="00D469FB" w:rsidRPr="00871C30">
        <w:rPr>
          <w:rFonts w:ascii="Arial" w:hAnsi="Arial" w:cs="Arial"/>
        </w:rPr>
        <w:t xml:space="preserve"> 2000; Hobbs et al. 2005; Schneider et al. 2009; </w:t>
      </w:r>
      <w:r w:rsidR="001F7C8A">
        <w:rPr>
          <w:rFonts w:ascii="Arial" w:hAnsi="Arial" w:cs="Arial"/>
        </w:rPr>
        <w:t xml:space="preserve">Brady, 2011; </w:t>
      </w:r>
      <w:proofErr w:type="spellStart"/>
      <w:r w:rsidR="00D469FB" w:rsidRPr="00871C30">
        <w:rPr>
          <w:rFonts w:ascii="Arial" w:hAnsi="Arial" w:cs="Arial"/>
        </w:rPr>
        <w:t>Agerstrand</w:t>
      </w:r>
      <w:proofErr w:type="spellEnd"/>
      <w:r w:rsidR="00D469FB" w:rsidRPr="00871C30">
        <w:rPr>
          <w:rFonts w:ascii="Arial" w:hAnsi="Arial" w:cs="Arial"/>
        </w:rPr>
        <w:t xml:space="preserve"> et al. 2014; Warne et al. 2015)</w:t>
      </w:r>
      <w:r w:rsidRPr="00977300">
        <w:rPr>
          <w:rFonts w:ascii="Arial" w:hAnsi="Arial" w:cs="Arial"/>
        </w:rPr>
        <w:t xml:space="preserve">. </w:t>
      </w:r>
      <w:r w:rsidR="002A7B47">
        <w:rPr>
          <w:rFonts w:ascii="Arial" w:hAnsi="Arial" w:cs="Arial"/>
        </w:rPr>
        <w:t xml:space="preserve">A </w:t>
      </w:r>
      <w:r w:rsidR="00EA6217">
        <w:rPr>
          <w:rFonts w:ascii="Arial" w:hAnsi="Arial" w:cs="Arial"/>
        </w:rPr>
        <w:t>core issue</w:t>
      </w:r>
      <w:r w:rsidR="002A7B47">
        <w:rPr>
          <w:rFonts w:ascii="Arial" w:hAnsi="Arial" w:cs="Arial"/>
        </w:rPr>
        <w:t xml:space="preserve"> is that </w:t>
      </w:r>
      <w:r w:rsidR="00977300" w:rsidRPr="00977300">
        <w:rPr>
          <w:rFonts w:ascii="Arial" w:hAnsi="Arial" w:cs="Arial"/>
        </w:rPr>
        <w:t xml:space="preserve">ecotoxicology studies </w:t>
      </w:r>
      <w:r w:rsidR="008168D9">
        <w:rPr>
          <w:rFonts w:ascii="Arial" w:hAnsi="Arial" w:cs="Arial"/>
        </w:rPr>
        <w:t>often</w:t>
      </w:r>
      <w:r w:rsidR="00977300" w:rsidRPr="00977300">
        <w:rPr>
          <w:rFonts w:ascii="Arial" w:hAnsi="Arial" w:cs="Arial"/>
        </w:rPr>
        <w:t xml:space="preserve"> do not report key information required to make a judgment on the quality of the studies (Harris and </w:t>
      </w:r>
      <w:proofErr w:type="spellStart"/>
      <w:r w:rsidR="00977300" w:rsidRPr="00977300">
        <w:rPr>
          <w:rFonts w:ascii="Arial" w:hAnsi="Arial" w:cs="Arial"/>
        </w:rPr>
        <w:t>Sumpter</w:t>
      </w:r>
      <w:proofErr w:type="spellEnd"/>
      <w:r w:rsidR="00977300" w:rsidRPr="00977300">
        <w:rPr>
          <w:rFonts w:ascii="Arial" w:hAnsi="Arial" w:cs="Arial"/>
        </w:rPr>
        <w:t xml:space="preserve">, 2015). Harris et al. (2014) suggested twelve principles that they considered should be addressed in an ecotoxicology study. They then applied </w:t>
      </w:r>
      <w:r w:rsidR="00D53474">
        <w:rPr>
          <w:rFonts w:ascii="Arial" w:hAnsi="Arial" w:cs="Arial"/>
        </w:rPr>
        <w:t>three</w:t>
      </w:r>
      <w:r w:rsidR="00977300" w:rsidRPr="00977300">
        <w:rPr>
          <w:rFonts w:ascii="Arial" w:hAnsi="Arial" w:cs="Arial"/>
        </w:rPr>
        <w:t xml:space="preserve"> of the most objective of these principles (</w:t>
      </w:r>
      <w:r w:rsidR="00C3176B">
        <w:rPr>
          <w:rFonts w:ascii="Arial" w:hAnsi="Arial" w:cs="Arial"/>
        </w:rPr>
        <w:t>i.e.</w:t>
      </w:r>
      <w:r w:rsidR="00977300" w:rsidRPr="00977300">
        <w:rPr>
          <w:rFonts w:ascii="Arial" w:hAnsi="Arial" w:cs="Arial"/>
        </w:rPr>
        <w:t>. measure</w:t>
      </w:r>
      <w:r w:rsidR="00F64CE1">
        <w:rPr>
          <w:rFonts w:ascii="Arial" w:hAnsi="Arial" w:cs="Arial"/>
        </w:rPr>
        <w:t>ment of</w:t>
      </w:r>
      <w:r w:rsidR="00977300" w:rsidRPr="00977300">
        <w:rPr>
          <w:rFonts w:ascii="Arial" w:hAnsi="Arial" w:cs="Arial"/>
        </w:rPr>
        <w:t xml:space="preserve"> exposure </w:t>
      </w:r>
      <w:r w:rsidR="00977300" w:rsidRPr="00977300">
        <w:rPr>
          <w:rFonts w:ascii="Arial" w:hAnsi="Arial" w:cs="Arial"/>
        </w:rPr>
        <w:lastRenderedPageBreak/>
        <w:t>concentrations</w:t>
      </w:r>
      <w:r w:rsidR="00C3176B">
        <w:rPr>
          <w:rFonts w:ascii="Arial" w:hAnsi="Arial" w:cs="Arial"/>
        </w:rPr>
        <w:t>, study repeated, and more than a single exposure tested</w:t>
      </w:r>
      <w:r w:rsidR="00977300" w:rsidRPr="00977300">
        <w:rPr>
          <w:rFonts w:ascii="Arial" w:hAnsi="Arial" w:cs="Arial"/>
        </w:rPr>
        <w:t>) to 200 randomly chosen research papers</w:t>
      </w:r>
      <w:r w:rsidR="006C409A">
        <w:rPr>
          <w:rFonts w:ascii="Arial" w:hAnsi="Arial" w:cs="Arial"/>
        </w:rPr>
        <w:t>,</w:t>
      </w:r>
      <w:r w:rsidR="00977300" w:rsidRPr="00977300">
        <w:rPr>
          <w:rFonts w:ascii="Arial" w:hAnsi="Arial" w:cs="Arial"/>
        </w:rPr>
        <w:t xml:space="preserve"> published in 2013</w:t>
      </w:r>
      <w:r w:rsidR="006C409A">
        <w:rPr>
          <w:rFonts w:ascii="Arial" w:hAnsi="Arial" w:cs="Arial"/>
        </w:rPr>
        <w:t>,</w:t>
      </w:r>
      <w:r w:rsidR="00977300" w:rsidRPr="00977300">
        <w:rPr>
          <w:rFonts w:ascii="Arial" w:hAnsi="Arial" w:cs="Arial"/>
        </w:rPr>
        <w:t xml:space="preserve"> in three reputable journals covering the field. They</w:t>
      </w:r>
      <w:r w:rsidR="00AE1419">
        <w:rPr>
          <w:rFonts w:ascii="Arial" w:hAnsi="Arial" w:cs="Arial"/>
        </w:rPr>
        <w:t xml:space="preserve"> concluded</w:t>
      </w:r>
      <w:r w:rsidR="00977300" w:rsidRPr="00977300">
        <w:rPr>
          <w:rFonts w:ascii="Arial" w:hAnsi="Arial" w:cs="Arial"/>
        </w:rPr>
        <w:t xml:space="preserve"> the quality of published ecotoxicology research was poor</w:t>
      </w:r>
      <w:r w:rsidR="00FE6C87">
        <w:rPr>
          <w:rFonts w:ascii="Arial" w:hAnsi="Arial" w:cs="Arial"/>
        </w:rPr>
        <w:t>, with less than half, and often less than 25%, fulfilling the criteria</w:t>
      </w:r>
      <w:r w:rsidR="00977300" w:rsidRPr="00977300">
        <w:rPr>
          <w:rFonts w:ascii="Arial" w:hAnsi="Arial" w:cs="Arial"/>
        </w:rPr>
        <w:t xml:space="preserve">. In particular, </w:t>
      </w:r>
      <w:r w:rsidR="006C409A">
        <w:rPr>
          <w:rFonts w:ascii="Arial" w:hAnsi="Arial" w:cs="Arial"/>
        </w:rPr>
        <w:t>o</w:t>
      </w:r>
      <w:r w:rsidR="00FE6C87">
        <w:rPr>
          <w:rFonts w:ascii="Arial" w:hAnsi="Arial" w:cs="Arial"/>
        </w:rPr>
        <w:t>ften less than 25%</w:t>
      </w:r>
      <w:r w:rsidR="00977300" w:rsidRPr="00977300">
        <w:rPr>
          <w:rFonts w:ascii="Arial" w:hAnsi="Arial" w:cs="Arial"/>
        </w:rPr>
        <w:t>of papers provided information demonstrating that results were repeatable, with the majority of papers reporting results from only one experiment.</w:t>
      </w:r>
      <w:r w:rsidR="00D23238">
        <w:rPr>
          <w:rFonts w:ascii="Arial" w:hAnsi="Arial" w:cs="Arial"/>
        </w:rPr>
        <w:t xml:space="preserve">  </w:t>
      </w:r>
    </w:p>
    <w:p w14:paraId="7554868F" w14:textId="77777777" w:rsidR="009B7621" w:rsidRDefault="009B7621" w:rsidP="00451C1C">
      <w:pPr>
        <w:spacing w:line="480" w:lineRule="auto"/>
        <w:rPr>
          <w:rFonts w:ascii="Arial" w:hAnsi="Arial" w:cs="Arial"/>
        </w:rPr>
      </w:pPr>
    </w:p>
    <w:p w14:paraId="7EC18704" w14:textId="6DA6F99B" w:rsidR="00D23238" w:rsidRDefault="009B7621" w:rsidP="00451C1C">
      <w:pPr>
        <w:spacing w:line="480" w:lineRule="auto"/>
        <w:rPr>
          <w:rFonts w:ascii="Arial" w:hAnsi="Arial" w:cs="Arial"/>
        </w:rPr>
      </w:pPr>
      <w:r>
        <w:rPr>
          <w:rFonts w:ascii="Arial" w:hAnsi="Arial" w:cs="Arial"/>
        </w:rPr>
        <w:t>To further evaluate</w:t>
      </w:r>
      <w:r w:rsidR="007404EF">
        <w:rPr>
          <w:rFonts w:ascii="Arial" w:hAnsi="Arial" w:cs="Arial"/>
        </w:rPr>
        <w:t xml:space="preserve"> the </w:t>
      </w:r>
      <w:r>
        <w:rPr>
          <w:rFonts w:ascii="Arial" w:hAnsi="Arial" w:cs="Arial"/>
        </w:rPr>
        <w:t xml:space="preserve">quality of </w:t>
      </w:r>
      <w:r w:rsidR="00FE6C87">
        <w:rPr>
          <w:rFonts w:ascii="Arial" w:hAnsi="Arial" w:cs="Arial"/>
        </w:rPr>
        <w:t xml:space="preserve">published </w:t>
      </w:r>
      <w:r>
        <w:rPr>
          <w:rFonts w:ascii="Arial" w:hAnsi="Arial" w:cs="Arial"/>
        </w:rPr>
        <w:t xml:space="preserve">ecotoxicology studies, we objectively assessed current reporting requirements </w:t>
      </w:r>
      <w:r w:rsidR="004B33ED">
        <w:rPr>
          <w:rFonts w:ascii="Arial" w:hAnsi="Arial" w:cs="Arial"/>
        </w:rPr>
        <w:t xml:space="preserve">of </w:t>
      </w:r>
      <w:r w:rsidR="00AE1419">
        <w:rPr>
          <w:rFonts w:ascii="Arial" w:hAnsi="Arial" w:cs="Arial"/>
        </w:rPr>
        <w:t>journals publishing</w:t>
      </w:r>
      <w:r>
        <w:rPr>
          <w:rFonts w:ascii="Arial" w:hAnsi="Arial" w:cs="Arial"/>
        </w:rPr>
        <w:t xml:space="preserve"> ecotoxicology </w:t>
      </w:r>
      <w:r w:rsidR="00AE1419">
        <w:rPr>
          <w:rFonts w:ascii="Arial" w:hAnsi="Arial" w:cs="Arial"/>
        </w:rPr>
        <w:t>studies</w:t>
      </w:r>
      <w:r w:rsidR="00D23238">
        <w:rPr>
          <w:rFonts w:ascii="Arial" w:hAnsi="Arial" w:cs="Arial"/>
        </w:rPr>
        <w:t>.</w:t>
      </w:r>
      <w:r w:rsidR="00D23238" w:rsidRPr="00E60786">
        <w:rPr>
          <w:rFonts w:ascii="Arial" w:hAnsi="Arial" w:cs="Arial"/>
        </w:rPr>
        <w:t xml:space="preserve"> </w:t>
      </w:r>
      <w:r w:rsidR="00B86A02">
        <w:rPr>
          <w:rFonts w:ascii="Arial" w:hAnsi="Arial" w:cs="Arial"/>
        </w:rPr>
        <w:t>This involved conducting an ISI Web of Science search using the</w:t>
      </w:r>
      <w:r w:rsidR="002D6A96">
        <w:rPr>
          <w:rFonts w:ascii="Arial" w:hAnsi="Arial" w:cs="Arial"/>
        </w:rPr>
        <w:t xml:space="preserve"> topic keyword</w:t>
      </w:r>
      <w:r w:rsidR="00B86A02">
        <w:rPr>
          <w:rFonts w:ascii="Arial" w:hAnsi="Arial" w:cs="Arial"/>
        </w:rPr>
        <w:t xml:space="preserve"> ‘ecotoxicology’</w:t>
      </w:r>
      <w:r w:rsidR="002D6A96">
        <w:rPr>
          <w:rFonts w:ascii="Arial" w:hAnsi="Arial" w:cs="Arial"/>
        </w:rPr>
        <w:t xml:space="preserve">, and years published ‘2014 – 2015’. </w:t>
      </w:r>
      <w:r w:rsidR="00D23238">
        <w:rPr>
          <w:rFonts w:ascii="Arial" w:hAnsi="Arial" w:cs="Arial"/>
        </w:rPr>
        <w:t xml:space="preserve">The initial </w:t>
      </w:r>
      <w:r w:rsidR="00D23238" w:rsidRPr="00E60786">
        <w:rPr>
          <w:rFonts w:ascii="Arial" w:hAnsi="Arial" w:cs="Arial"/>
        </w:rPr>
        <w:t>search generated 176 journals that publish</w:t>
      </w:r>
      <w:r w:rsidR="00D23238">
        <w:rPr>
          <w:rFonts w:ascii="Arial" w:hAnsi="Arial" w:cs="Arial"/>
        </w:rPr>
        <w:t>ed ‘</w:t>
      </w:r>
      <w:r w:rsidR="00D23238" w:rsidRPr="00E60786">
        <w:rPr>
          <w:rFonts w:ascii="Arial" w:hAnsi="Arial" w:cs="Arial"/>
        </w:rPr>
        <w:t>ecotoxicology</w:t>
      </w:r>
      <w:r w:rsidR="00D23238">
        <w:rPr>
          <w:rFonts w:ascii="Arial" w:hAnsi="Arial" w:cs="Arial"/>
        </w:rPr>
        <w:t>’</w:t>
      </w:r>
      <w:r w:rsidR="007A3140">
        <w:rPr>
          <w:rFonts w:ascii="Arial" w:hAnsi="Arial" w:cs="Arial"/>
        </w:rPr>
        <w:t xml:space="preserve"> studies.</w:t>
      </w:r>
      <w:r w:rsidR="00D23238" w:rsidRPr="00E60786">
        <w:rPr>
          <w:rFonts w:ascii="Arial" w:hAnsi="Arial" w:cs="Arial"/>
        </w:rPr>
        <w:t xml:space="preserve"> </w:t>
      </w:r>
      <w:r w:rsidR="00D23238">
        <w:rPr>
          <w:rFonts w:ascii="Arial" w:hAnsi="Arial" w:cs="Arial"/>
        </w:rPr>
        <w:t>We then employed a</w:t>
      </w:r>
      <w:r w:rsidR="00D23238" w:rsidRPr="00E60786">
        <w:rPr>
          <w:rFonts w:ascii="Arial" w:hAnsi="Arial" w:cs="Arial"/>
        </w:rPr>
        <w:t xml:space="preserve"> cut-off requiring greater than two </w:t>
      </w:r>
      <w:r w:rsidR="00D23238">
        <w:rPr>
          <w:rFonts w:ascii="Arial" w:hAnsi="Arial" w:cs="Arial"/>
        </w:rPr>
        <w:t xml:space="preserve">‘ecotoxicology’ </w:t>
      </w:r>
      <w:r w:rsidR="00D23238" w:rsidRPr="00E60786">
        <w:rPr>
          <w:rFonts w:ascii="Arial" w:hAnsi="Arial" w:cs="Arial"/>
        </w:rPr>
        <w:t>articles</w:t>
      </w:r>
      <w:r w:rsidR="00D23238">
        <w:rPr>
          <w:rFonts w:ascii="Arial" w:hAnsi="Arial" w:cs="Arial"/>
        </w:rPr>
        <w:t xml:space="preserve"> </w:t>
      </w:r>
      <w:r w:rsidR="00D23238" w:rsidRPr="00E60786">
        <w:rPr>
          <w:rFonts w:ascii="Arial" w:hAnsi="Arial" w:cs="Arial"/>
        </w:rPr>
        <w:t>published in 2014</w:t>
      </w:r>
      <w:r w:rsidR="00784698">
        <w:rPr>
          <w:rFonts w:ascii="Arial" w:hAnsi="Arial" w:cs="Arial"/>
        </w:rPr>
        <w:t xml:space="preserve"> –</w:t>
      </w:r>
      <w:r w:rsidR="00D23238" w:rsidRPr="00E60786">
        <w:rPr>
          <w:rFonts w:ascii="Arial" w:hAnsi="Arial" w:cs="Arial"/>
        </w:rPr>
        <w:t>2015</w:t>
      </w:r>
      <w:r>
        <w:rPr>
          <w:rFonts w:ascii="Arial" w:hAnsi="Arial" w:cs="Arial"/>
        </w:rPr>
        <w:t>. This cut</w:t>
      </w:r>
      <w:r w:rsidR="00E169E8">
        <w:rPr>
          <w:rFonts w:ascii="Arial" w:hAnsi="Arial" w:cs="Arial"/>
        </w:rPr>
        <w:t>-</w:t>
      </w:r>
      <w:r>
        <w:rPr>
          <w:rFonts w:ascii="Arial" w:hAnsi="Arial" w:cs="Arial"/>
        </w:rPr>
        <w:t xml:space="preserve">off </w:t>
      </w:r>
      <w:r w:rsidR="003A0D21">
        <w:rPr>
          <w:rFonts w:ascii="Arial" w:hAnsi="Arial" w:cs="Arial"/>
        </w:rPr>
        <w:t>left</w:t>
      </w:r>
      <w:r>
        <w:rPr>
          <w:rFonts w:ascii="Arial" w:hAnsi="Arial" w:cs="Arial"/>
        </w:rPr>
        <w:t xml:space="preserve"> 31 journals</w:t>
      </w:r>
      <w:r w:rsidR="004B33ED">
        <w:rPr>
          <w:rFonts w:ascii="Arial" w:hAnsi="Arial" w:cs="Arial"/>
        </w:rPr>
        <w:t>,</w:t>
      </w:r>
      <w:r w:rsidR="00AE1419">
        <w:rPr>
          <w:rFonts w:ascii="Arial" w:hAnsi="Arial" w:cs="Arial"/>
        </w:rPr>
        <w:t xml:space="preserve"> </w:t>
      </w:r>
      <w:r w:rsidR="003A0D21">
        <w:rPr>
          <w:rFonts w:ascii="Arial" w:hAnsi="Arial" w:cs="Arial"/>
        </w:rPr>
        <w:t>and for those</w:t>
      </w:r>
      <w:r w:rsidR="00AE1419">
        <w:rPr>
          <w:rFonts w:ascii="Arial" w:hAnsi="Arial" w:cs="Arial"/>
        </w:rPr>
        <w:t xml:space="preserve"> </w:t>
      </w:r>
      <w:r w:rsidR="00B86A02">
        <w:rPr>
          <w:rFonts w:ascii="Arial" w:hAnsi="Arial" w:cs="Arial"/>
        </w:rPr>
        <w:t>we then s</w:t>
      </w:r>
      <w:r w:rsidR="00A90C93">
        <w:rPr>
          <w:rFonts w:ascii="Arial" w:hAnsi="Arial" w:cs="Arial"/>
        </w:rPr>
        <w:t>creened</w:t>
      </w:r>
      <w:r w:rsidR="00B86A02">
        <w:rPr>
          <w:rFonts w:ascii="Arial" w:hAnsi="Arial" w:cs="Arial"/>
        </w:rPr>
        <w:t xml:space="preserve"> the </w:t>
      </w:r>
      <w:r w:rsidR="00FC5A5B">
        <w:rPr>
          <w:rFonts w:ascii="Arial" w:hAnsi="Arial" w:cs="Arial"/>
        </w:rPr>
        <w:t>‘</w:t>
      </w:r>
      <w:r w:rsidR="00B86A02">
        <w:rPr>
          <w:rFonts w:ascii="Arial" w:hAnsi="Arial" w:cs="Arial"/>
        </w:rPr>
        <w:t>guide to authors</w:t>
      </w:r>
      <w:r w:rsidR="00FC5A5B">
        <w:rPr>
          <w:rFonts w:ascii="Arial" w:hAnsi="Arial" w:cs="Arial"/>
        </w:rPr>
        <w:t>’</w:t>
      </w:r>
      <w:r w:rsidR="00B86A02">
        <w:rPr>
          <w:rFonts w:ascii="Arial" w:hAnsi="Arial" w:cs="Arial"/>
        </w:rPr>
        <w:t xml:space="preserve"> </w:t>
      </w:r>
      <w:r w:rsidR="00FC7E07">
        <w:rPr>
          <w:rFonts w:ascii="Arial" w:hAnsi="Arial" w:cs="Arial"/>
        </w:rPr>
        <w:t>for</w:t>
      </w:r>
      <w:r w:rsidR="00A90C93" w:rsidRPr="00E60786">
        <w:rPr>
          <w:rFonts w:ascii="Arial" w:hAnsi="Arial" w:cs="Arial"/>
        </w:rPr>
        <w:t xml:space="preserve"> three basic criteria</w:t>
      </w:r>
      <w:r w:rsidR="00A90C93">
        <w:rPr>
          <w:rFonts w:ascii="Arial" w:hAnsi="Arial" w:cs="Arial"/>
        </w:rPr>
        <w:t xml:space="preserve"> we deemed fundamental to paper quality in ecotoxicology. The</w:t>
      </w:r>
      <w:r w:rsidR="00E169E8">
        <w:rPr>
          <w:rFonts w:ascii="Arial" w:hAnsi="Arial" w:cs="Arial"/>
        </w:rPr>
        <w:t>se</w:t>
      </w:r>
      <w:r w:rsidR="00A90C93">
        <w:rPr>
          <w:rFonts w:ascii="Arial" w:hAnsi="Arial" w:cs="Arial"/>
        </w:rPr>
        <w:t xml:space="preserve"> criteria were:</w:t>
      </w:r>
      <w:r w:rsidR="00A90C93" w:rsidRPr="00E60786">
        <w:rPr>
          <w:rFonts w:ascii="Arial" w:hAnsi="Arial" w:cs="Arial"/>
        </w:rPr>
        <w:t xml:space="preserve"> 1) </w:t>
      </w:r>
      <w:r w:rsidR="00A90C93">
        <w:rPr>
          <w:rFonts w:ascii="Arial" w:hAnsi="Arial" w:cs="Arial"/>
        </w:rPr>
        <w:t xml:space="preserve">expectations around </w:t>
      </w:r>
      <w:r w:rsidR="00A90C93" w:rsidRPr="00E60786">
        <w:rPr>
          <w:rFonts w:ascii="Arial" w:hAnsi="Arial" w:cs="Arial"/>
        </w:rPr>
        <w:t>statistical analysis</w:t>
      </w:r>
      <w:r w:rsidR="00A90C93">
        <w:rPr>
          <w:rFonts w:ascii="Arial" w:hAnsi="Arial" w:cs="Arial"/>
        </w:rPr>
        <w:t xml:space="preserve"> (e.g., adequate replication);</w:t>
      </w:r>
      <w:r w:rsidR="00A90C93" w:rsidRPr="00E60786">
        <w:rPr>
          <w:rFonts w:ascii="Arial" w:hAnsi="Arial" w:cs="Arial"/>
        </w:rPr>
        <w:t xml:space="preserve"> 2) </w:t>
      </w:r>
      <w:r w:rsidR="00E169E8">
        <w:rPr>
          <w:rFonts w:ascii="Arial" w:hAnsi="Arial" w:cs="Arial"/>
        </w:rPr>
        <w:t>analytical verification</w:t>
      </w:r>
      <w:r w:rsidR="00A90C93" w:rsidRPr="00E60786">
        <w:rPr>
          <w:rFonts w:ascii="Arial" w:hAnsi="Arial" w:cs="Arial"/>
        </w:rPr>
        <w:t xml:space="preserve"> of exposure concentrations</w:t>
      </w:r>
      <w:r w:rsidR="00A90C93">
        <w:rPr>
          <w:rFonts w:ascii="Arial" w:hAnsi="Arial" w:cs="Arial"/>
        </w:rPr>
        <w:t>;</w:t>
      </w:r>
      <w:r w:rsidR="00A90C93" w:rsidRPr="00E60786">
        <w:rPr>
          <w:rFonts w:ascii="Arial" w:hAnsi="Arial" w:cs="Arial"/>
        </w:rPr>
        <w:t xml:space="preserve"> and 3) availability of Supplemental Information</w:t>
      </w:r>
      <w:r w:rsidR="00A90C93">
        <w:rPr>
          <w:rFonts w:ascii="Arial" w:hAnsi="Arial" w:cs="Arial"/>
        </w:rPr>
        <w:t xml:space="preserve"> (as a mechanism of providing data and other information </w:t>
      </w:r>
      <w:r w:rsidR="00E169E8">
        <w:rPr>
          <w:rFonts w:ascii="Arial" w:hAnsi="Arial" w:cs="Arial"/>
        </w:rPr>
        <w:t>required</w:t>
      </w:r>
      <w:r w:rsidR="00A90C93">
        <w:rPr>
          <w:rFonts w:ascii="Arial" w:hAnsi="Arial" w:cs="Arial"/>
        </w:rPr>
        <w:t xml:space="preserve"> for critical </w:t>
      </w:r>
      <w:r w:rsidR="004B33ED">
        <w:rPr>
          <w:rFonts w:ascii="Arial" w:hAnsi="Arial" w:cs="Arial"/>
        </w:rPr>
        <w:t>analysis of</w:t>
      </w:r>
      <w:r w:rsidR="00A90C93">
        <w:rPr>
          <w:rFonts w:ascii="Arial" w:hAnsi="Arial" w:cs="Arial"/>
        </w:rPr>
        <w:t xml:space="preserve"> relevance and reliability)</w:t>
      </w:r>
      <w:r w:rsidR="00431F6E">
        <w:rPr>
          <w:rFonts w:ascii="Arial" w:hAnsi="Arial" w:cs="Arial"/>
        </w:rPr>
        <w:t xml:space="preserve">. </w:t>
      </w:r>
      <w:r w:rsidR="00D23238">
        <w:rPr>
          <w:rFonts w:ascii="Arial" w:hAnsi="Arial" w:cs="Arial"/>
        </w:rPr>
        <w:t>W</w:t>
      </w:r>
      <w:r w:rsidR="00D23238" w:rsidRPr="00E60786">
        <w:rPr>
          <w:rFonts w:ascii="Arial" w:hAnsi="Arial" w:cs="Arial"/>
        </w:rPr>
        <w:t xml:space="preserve">e found that relatively few </w:t>
      </w:r>
      <w:r w:rsidR="00E169E8">
        <w:rPr>
          <w:rFonts w:ascii="Arial" w:hAnsi="Arial" w:cs="Arial"/>
        </w:rPr>
        <w:t xml:space="preserve">journals </w:t>
      </w:r>
      <w:r w:rsidR="00D23238" w:rsidRPr="00E60786">
        <w:rPr>
          <w:rFonts w:ascii="Arial" w:hAnsi="Arial" w:cs="Arial"/>
        </w:rPr>
        <w:t xml:space="preserve">provided guidance on our three </w:t>
      </w:r>
      <w:r w:rsidR="00D23238">
        <w:rPr>
          <w:rFonts w:ascii="Arial" w:hAnsi="Arial" w:cs="Arial"/>
        </w:rPr>
        <w:t>criteria</w:t>
      </w:r>
      <w:r w:rsidR="00D23238" w:rsidRPr="00E60786">
        <w:rPr>
          <w:rFonts w:ascii="Arial" w:hAnsi="Arial" w:cs="Arial"/>
        </w:rPr>
        <w:t xml:space="preserve">, and only one journal met all three (Figure 1). This exercise </w:t>
      </w:r>
      <w:r w:rsidR="00D23238">
        <w:rPr>
          <w:rFonts w:ascii="Arial" w:hAnsi="Arial" w:cs="Arial"/>
        </w:rPr>
        <w:t>suggests</w:t>
      </w:r>
      <w:r w:rsidR="00D23238" w:rsidRPr="00E60786">
        <w:rPr>
          <w:rFonts w:ascii="Arial" w:hAnsi="Arial" w:cs="Arial"/>
        </w:rPr>
        <w:t xml:space="preserve"> that guidance on publication standards provided by peer-reviewed journals </w:t>
      </w:r>
      <w:r w:rsidR="00E169E8">
        <w:rPr>
          <w:rFonts w:ascii="Arial" w:hAnsi="Arial" w:cs="Arial"/>
        </w:rPr>
        <w:t>requires</w:t>
      </w:r>
      <w:r w:rsidR="00D23238" w:rsidRPr="00E60786">
        <w:rPr>
          <w:rFonts w:ascii="Arial" w:hAnsi="Arial" w:cs="Arial"/>
        </w:rPr>
        <w:t xml:space="preserve"> </w:t>
      </w:r>
      <w:r w:rsidR="00D23238" w:rsidRPr="00E60786">
        <w:rPr>
          <w:rFonts w:ascii="Arial" w:hAnsi="Arial" w:cs="Arial"/>
        </w:rPr>
        <w:lastRenderedPageBreak/>
        <w:t xml:space="preserve">improvement. We </w:t>
      </w:r>
      <w:r w:rsidR="00D23238">
        <w:rPr>
          <w:rFonts w:ascii="Arial" w:hAnsi="Arial" w:cs="Arial"/>
        </w:rPr>
        <w:t xml:space="preserve">do </w:t>
      </w:r>
      <w:r w:rsidR="00D23238" w:rsidRPr="00E60786">
        <w:rPr>
          <w:rFonts w:ascii="Arial" w:hAnsi="Arial" w:cs="Arial"/>
        </w:rPr>
        <w:t>acknowledge that many journals rely on reviewers to assess publication quality</w:t>
      </w:r>
      <w:r w:rsidR="00D23238">
        <w:rPr>
          <w:rFonts w:ascii="Arial" w:hAnsi="Arial" w:cs="Arial"/>
        </w:rPr>
        <w:t xml:space="preserve">, including </w:t>
      </w:r>
      <w:r w:rsidR="004B33ED">
        <w:rPr>
          <w:rFonts w:ascii="Arial" w:hAnsi="Arial" w:cs="Arial"/>
        </w:rPr>
        <w:t xml:space="preserve">use of </w:t>
      </w:r>
      <w:r w:rsidR="00D23238">
        <w:rPr>
          <w:rFonts w:ascii="Arial" w:hAnsi="Arial" w:cs="Arial"/>
        </w:rPr>
        <w:t xml:space="preserve">our search criteria (i.e., </w:t>
      </w:r>
      <w:r w:rsidR="00E169E8">
        <w:rPr>
          <w:rFonts w:ascii="Arial" w:hAnsi="Arial" w:cs="Arial"/>
        </w:rPr>
        <w:t xml:space="preserve">analytical </w:t>
      </w:r>
      <w:r w:rsidR="00D23238">
        <w:rPr>
          <w:rFonts w:ascii="Arial" w:hAnsi="Arial" w:cs="Arial"/>
        </w:rPr>
        <w:t>confirmation</w:t>
      </w:r>
      <w:r w:rsidR="00E169E8">
        <w:rPr>
          <w:rFonts w:ascii="Arial" w:hAnsi="Arial" w:cs="Arial"/>
        </w:rPr>
        <w:t xml:space="preserve"> of exposure concentrations</w:t>
      </w:r>
      <w:r w:rsidR="00D23238">
        <w:rPr>
          <w:rFonts w:ascii="Arial" w:hAnsi="Arial" w:cs="Arial"/>
        </w:rPr>
        <w:t>, statistical guidance).</w:t>
      </w:r>
      <w:r w:rsidR="000C7659">
        <w:rPr>
          <w:rFonts w:ascii="Arial" w:hAnsi="Arial" w:cs="Arial"/>
        </w:rPr>
        <w:t xml:space="preserve"> </w:t>
      </w:r>
      <w:r w:rsidR="00E169E8">
        <w:rPr>
          <w:rFonts w:ascii="Arial" w:hAnsi="Arial" w:cs="Arial"/>
        </w:rPr>
        <w:t xml:space="preserve">However, </w:t>
      </w:r>
      <w:r w:rsidR="000C7659">
        <w:rPr>
          <w:rFonts w:ascii="Arial" w:hAnsi="Arial" w:cs="Arial"/>
        </w:rPr>
        <w:t xml:space="preserve">relying on expert judgment alone can be problematic, as it is often </w:t>
      </w:r>
      <w:r w:rsidR="00E169E8">
        <w:rPr>
          <w:rFonts w:ascii="Arial" w:hAnsi="Arial" w:cs="Arial"/>
        </w:rPr>
        <w:t>inconsistently</w:t>
      </w:r>
      <w:r w:rsidR="00DB3E9D">
        <w:rPr>
          <w:rFonts w:ascii="Arial" w:hAnsi="Arial" w:cs="Arial"/>
        </w:rPr>
        <w:t xml:space="preserve"> applied</w:t>
      </w:r>
      <w:r w:rsidR="00E169E8">
        <w:rPr>
          <w:rFonts w:ascii="Arial" w:hAnsi="Arial" w:cs="Arial"/>
        </w:rPr>
        <w:t xml:space="preserve"> between reviewers</w:t>
      </w:r>
      <w:r w:rsidR="000C7659">
        <w:rPr>
          <w:rFonts w:ascii="Arial" w:hAnsi="Arial" w:cs="Arial"/>
        </w:rPr>
        <w:t xml:space="preserve"> (e.g., </w:t>
      </w:r>
      <w:r w:rsidR="00DB3E9D">
        <w:rPr>
          <w:rFonts w:ascii="Arial" w:hAnsi="Arial" w:cs="Arial"/>
        </w:rPr>
        <w:t xml:space="preserve">depends on the </w:t>
      </w:r>
      <w:r w:rsidR="00F2403A">
        <w:rPr>
          <w:rFonts w:ascii="Arial" w:hAnsi="Arial" w:cs="Arial"/>
        </w:rPr>
        <w:t>reviewers’</w:t>
      </w:r>
      <w:r w:rsidR="00DB3E9D">
        <w:rPr>
          <w:rFonts w:ascii="Arial" w:hAnsi="Arial" w:cs="Arial"/>
        </w:rPr>
        <w:t xml:space="preserve"> </w:t>
      </w:r>
      <w:r w:rsidR="00E169E8">
        <w:rPr>
          <w:rFonts w:ascii="Arial" w:hAnsi="Arial" w:cs="Arial"/>
        </w:rPr>
        <w:t>expertise</w:t>
      </w:r>
      <w:r w:rsidR="00DB3E9D">
        <w:rPr>
          <w:rFonts w:ascii="Arial" w:hAnsi="Arial" w:cs="Arial"/>
        </w:rPr>
        <w:t xml:space="preserve"> and availability, as well as their own biases</w:t>
      </w:r>
      <w:r w:rsidR="00F854FC">
        <w:rPr>
          <w:rFonts w:ascii="Arial" w:hAnsi="Arial" w:cs="Arial"/>
        </w:rPr>
        <w:t xml:space="preserve"> (Mahoney, 1997)</w:t>
      </w:r>
      <w:r w:rsidR="00DB3E9D">
        <w:rPr>
          <w:rFonts w:ascii="Arial" w:hAnsi="Arial" w:cs="Arial"/>
        </w:rPr>
        <w:t xml:space="preserve">) and </w:t>
      </w:r>
      <w:r w:rsidR="0041045D">
        <w:rPr>
          <w:rFonts w:ascii="Arial" w:hAnsi="Arial" w:cs="Arial"/>
        </w:rPr>
        <w:t xml:space="preserve">is coupled with the needs of a </w:t>
      </w:r>
      <w:r w:rsidR="00DB3E9D">
        <w:rPr>
          <w:rFonts w:ascii="Arial" w:hAnsi="Arial" w:cs="Arial"/>
        </w:rPr>
        <w:t xml:space="preserve">journal to fill issues and </w:t>
      </w:r>
      <w:r w:rsidR="009C2633">
        <w:rPr>
          <w:rFonts w:ascii="Arial" w:hAnsi="Arial" w:cs="Arial"/>
        </w:rPr>
        <w:t xml:space="preserve">increase </w:t>
      </w:r>
      <w:r w:rsidR="00DB3E9D">
        <w:rPr>
          <w:rFonts w:ascii="Arial" w:hAnsi="Arial" w:cs="Arial"/>
        </w:rPr>
        <w:t xml:space="preserve">impact factors. </w:t>
      </w:r>
      <w:r w:rsidR="007A3140">
        <w:rPr>
          <w:rFonts w:ascii="Arial" w:hAnsi="Arial" w:cs="Arial"/>
        </w:rPr>
        <w:t>B</w:t>
      </w:r>
      <w:r w:rsidR="00DB3E9D">
        <w:rPr>
          <w:rFonts w:ascii="Arial" w:hAnsi="Arial" w:cs="Arial"/>
        </w:rPr>
        <w:t>aseline expectations around reporting and conductance of studies by all journals</w:t>
      </w:r>
      <w:r w:rsidR="005B52D4">
        <w:rPr>
          <w:rFonts w:ascii="Arial" w:hAnsi="Arial" w:cs="Arial"/>
        </w:rPr>
        <w:t xml:space="preserve">, </w:t>
      </w:r>
      <w:r w:rsidR="00DB3E9D">
        <w:rPr>
          <w:rFonts w:ascii="Arial" w:hAnsi="Arial" w:cs="Arial"/>
        </w:rPr>
        <w:t>along with mechanisms to facilitate a full review by future readers</w:t>
      </w:r>
      <w:r w:rsidR="005B52D4">
        <w:rPr>
          <w:rFonts w:ascii="Arial" w:hAnsi="Arial" w:cs="Arial"/>
        </w:rPr>
        <w:t xml:space="preserve"> (</w:t>
      </w:r>
      <w:r w:rsidR="00DB3E9D">
        <w:rPr>
          <w:rFonts w:ascii="Arial" w:hAnsi="Arial" w:cs="Arial"/>
        </w:rPr>
        <w:t>e.g., through availability of Supplemental Information)</w:t>
      </w:r>
      <w:r w:rsidR="005B52D4">
        <w:rPr>
          <w:rFonts w:ascii="Arial" w:hAnsi="Arial" w:cs="Arial"/>
        </w:rPr>
        <w:t>,</w:t>
      </w:r>
      <w:r w:rsidR="00DB3E9D">
        <w:rPr>
          <w:rFonts w:ascii="Arial" w:hAnsi="Arial" w:cs="Arial"/>
        </w:rPr>
        <w:t xml:space="preserve"> are </w:t>
      </w:r>
      <w:r w:rsidR="00E169E8">
        <w:rPr>
          <w:rFonts w:ascii="Arial" w:hAnsi="Arial" w:cs="Arial"/>
        </w:rPr>
        <w:t>required</w:t>
      </w:r>
      <w:r w:rsidR="00DB3E9D">
        <w:rPr>
          <w:rFonts w:ascii="Arial" w:hAnsi="Arial" w:cs="Arial"/>
        </w:rPr>
        <w:t xml:space="preserve"> in order to elevate the quality of the ecotoxicology literature as </w:t>
      </w:r>
      <w:r w:rsidR="00C3176B">
        <w:rPr>
          <w:rFonts w:ascii="Arial" w:hAnsi="Arial" w:cs="Arial"/>
        </w:rPr>
        <w:t xml:space="preserve">a </w:t>
      </w:r>
      <w:r w:rsidR="00DB3E9D">
        <w:rPr>
          <w:rFonts w:ascii="Arial" w:hAnsi="Arial" w:cs="Arial"/>
        </w:rPr>
        <w:t>whole</w:t>
      </w:r>
      <w:r w:rsidR="007A3140">
        <w:rPr>
          <w:rFonts w:ascii="Arial" w:hAnsi="Arial" w:cs="Arial"/>
        </w:rPr>
        <w:t xml:space="preserve"> (</w:t>
      </w:r>
      <w:proofErr w:type="spellStart"/>
      <w:r w:rsidR="007A3140">
        <w:rPr>
          <w:rFonts w:ascii="Arial" w:hAnsi="Arial" w:cs="Arial"/>
        </w:rPr>
        <w:t>Moermond</w:t>
      </w:r>
      <w:proofErr w:type="spellEnd"/>
      <w:r w:rsidR="007A3140">
        <w:rPr>
          <w:rFonts w:ascii="Arial" w:hAnsi="Arial" w:cs="Arial"/>
        </w:rPr>
        <w:t xml:space="preserve"> et al. 2016)</w:t>
      </w:r>
      <w:r w:rsidR="00DB3E9D">
        <w:rPr>
          <w:rFonts w:ascii="Arial" w:hAnsi="Arial" w:cs="Arial"/>
        </w:rPr>
        <w:t>.</w:t>
      </w:r>
    </w:p>
    <w:p w14:paraId="35ABC0CD" w14:textId="6A9D07D2" w:rsidR="008168D9" w:rsidRDefault="008168D9" w:rsidP="00451C1C">
      <w:pPr>
        <w:spacing w:line="480" w:lineRule="auto"/>
        <w:rPr>
          <w:rFonts w:ascii="Arial" w:hAnsi="Arial" w:cs="Arial"/>
        </w:rPr>
      </w:pPr>
    </w:p>
    <w:p w14:paraId="5D974A61" w14:textId="6BEB7E0E" w:rsidR="008168D9" w:rsidRPr="000325BF" w:rsidRDefault="000B0493" w:rsidP="00451C1C">
      <w:pPr>
        <w:spacing w:line="480" w:lineRule="auto"/>
        <w:rPr>
          <w:rFonts w:ascii="Arial" w:hAnsi="Arial" w:cs="Times New Roman"/>
        </w:rPr>
      </w:pPr>
      <w:r>
        <w:rPr>
          <w:rFonts w:ascii="Arial" w:hAnsi="Arial" w:cs="Times New Roman"/>
        </w:rPr>
        <w:t xml:space="preserve">Overall, </w:t>
      </w:r>
      <w:r w:rsidR="00E763A1">
        <w:rPr>
          <w:rFonts w:ascii="Arial" w:hAnsi="Arial" w:cs="Times New Roman"/>
        </w:rPr>
        <w:t xml:space="preserve">the </w:t>
      </w:r>
      <w:r w:rsidR="00E763A1" w:rsidRPr="000325BF">
        <w:rPr>
          <w:rFonts w:ascii="Arial" w:hAnsi="Arial" w:cs="Times New Roman"/>
        </w:rPr>
        <w:t>reporting</w:t>
      </w:r>
      <w:r w:rsidR="00E763A1">
        <w:rPr>
          <w:rFonts w:ascii="Arial" w:hAnsi="Arial" w:cs="Times New Roman"/>
        </w:rPr>
        <w:t xml:space="preserve"> of </w:t>
      </w:r>
      <w:r w:rsidR="00E763A1" w:rsidRPr="000325BF">
        <w:rPr>
          <w:rFonts w:ascii="Arial" w:hAnsi="Arial" w:cs="Times New Roman"/>
        </w:rPr>
        <w:t xml:space="preserve">both </w:t>
      </w:r>
      <w:r w:rsidR="00E169E8">
        <w:rPr>
          <w:rFonts w:ascii="Arial" w:hAnsi="Arial" w:cs="Times New Roman"/>
        </w:rPr>
        <w:t xml:space="preserve">the </w:t>
      </w:r>
      <w:r w:rsidR="00E763A1" w:rsidRPr="000325BF">
        <w:rPr>
          <w:rFonts w:ascii="Arial" w:hAnsi="Arial" w:cs="Times New Roman"/>
        </w:rPr>
        <w:t>methodology and result</w:t>
      </w:r>
      <w:r w:rsidR="00E169E8">
        <w:rPr>
          <w:rFonts w:ascii="Arial" w:hAnsi="Arial" w:cs="Times New Roman"/>
        </w:rPr>
        <w:t>s</w:t>
      </w:r>
      <w:r w:rsidR="00E763A1">
        <w:rPr>
          <w:rFonts w:ascii="Arial" w:hAnsi="Arial" w:cs="Times New Roman"/>
        </w:rPr>
        <w:t xml:space="preserve"> in </w:t>
      </w:r>
      <w:r w:rsidR="008168D9" w:rsidRPr="000325BF">
        <w:rPr>
          <w:rFonts w:ascii="Arial" w:hAnsi="Arial" w:cs="Times New Roman"/>
        </w:rPr>
        <w:t>ecotoxicity studies</w:t>
      </w:r>
      <w:r w:rsidR="00C3176B">
        <w:rPr>
          <w:rFonts w:ascii="Arial" w:hAnsi="Arial" w:cs="Times New Roman"/>
        </w:rPr>
        <w:t xml:space="preserve"> </w:t>
      </w:r>
      <w:r>
        <w:rPr>
          <w:rFonts w:ascii="Arial" w:hAnsi="Arial" w:cs="Times New Roman"/>
        </w:rPr>
        <w:t>appear</w:t>
      </w:r>
      <w:r w:rsidR="00E169E8">
        <w:rPr>
          <w:rFonts w:ascii="Arial" w:hAnsi="Arial" w:cs="Times New Roman"/>
        </w:rPr>
        <w:t>s</w:t>
      </w:r>
      <w:r>
        <w:rPr>
          <w:rFonts w:ascii="Arial" w:hAnsi="Arial" w:cs="Times New Roman"/>
        </w:rPr>
        <w:t xml:space="preserve"> to </w:t>
      </w:r>
      <w:r w:rsidR="00E763A1">
        <w:rPr>
          <w:rFonts w:ascii="Arial" w:hAnsi="Arial" w:cs="Times New Roman"/>
        </w:rPr>
        <w:t>be</w:t>
      </w:r>
      <w:r w:rsidR="008168D9" w:rsidRPr="000325BF">
        <w:rPr>
          <w:rFonts w:ascii="Arial" w:hAnsi="Arial" w:cs="Times New Roman"/>
        </w:rPr>
        <w:t xml:space="preserve"> incomplete and inadequate </w:t>
      </w:r>
      <w:r w:rsidR="00D72E46">
        <w:rPr>
          <w:rFonts w:ascii="Arial" w:hAnsi="Arial" w:cs="Times New Roman"/>
        </w:rPr>
        <w:t>(</w:t>
      </w:r>
      <w:proofErr w:type="spellStart"/>
      <w:r w:rsidR="00D72E46" w:rsidRPr="000325BF">
        <w:rPr>
          <w:rFonts w:ascii="Arial" w:hAnsi="Arial"/>
        </w:rPr>
        <w:t>Ågerstrand</w:t>
      </w:r>
      <w:proofErr w:type="spellEnd"/>
      <w:r w:rsidR="00D72E46">
        <w:rPr>
          <w:rFonts w:ascii="Arial" w:hAnsi="Arial"/>
        </w:rPr>
        <w:t xml:space="preserve"> et al., 2011</w:t>
      </w:r>
      <w:r w:rsidR="003068ED">
        <w:rPr>
          <w:rFonts w:ascii="Arial" w:hAnsi="Arial"/>
        </w:rPr>
        <w:t>a</w:t>
      </w:r>
      <w:r w:rsidR="00E122B0">
        <w:rPr>
          <w:rFonts w:ascii="Arial" w:hAnsi="Arial"/>
        </w:rPr>
        <w:t>,</w:t>
      </w:r>
      <w:r w:rsidR="00520F43">
        <w:rPr>
          <w:rFonts w:ascii="Arial" w:hAnsi="Arial"/>
        </w:rPr>
        <w:t xml:space="preserve"> 2011b,</w:t>
      </w:r>
      <w:r w:rsidR="00E122B0">
        <w:rPr>
          <w:rFonts w:ascii="Arial" w:hAnsi="Arial"/>
        </w:rPr>
        <w:t xml:space="preserve"> 2014</w:t>
      </w:r>
      <w:r w:rsidR="00D72E46">
        <w:rPr>
          <w:rFonts w:ascii="Arial" w:hAnsi="Arial"/>
        </w:rPr>
        <w:t>)</w:t>
      </w:r>
      <w:r w:rsidR="008168D9" w:rsidRPr="000325BF">
        <w:rPr>
          <w:rFonts w:ascii="Arial" w:hAnsi="Arial" w:cs="Times New Roman"/>
        </w:rPr>
        <w:t xml:space="preserve">. This </w:t>
      </w:r>
      <w:r w:rsidR="008168D9">
        <w:rPr>
          <w:rFonts w:ascii="Arial" w:hAnsi="Arial" w:cs="Times New Roman"/>
        </w:rPr>
        <w:t>can decrease</w:t>
      </w:r>
      <w:r w:rsidR="008168D9" w:rsidRPr="000325BF">
        <w:rPr>
          <w:rFonts w:ascii="Arial" w:hAnsi="Arial" w:cs="Times New Roman"/>
        </w:rPr>
        <w:t xml:space="preserve"> the </w:t>
      </w:r>
      <w:r w:rsidR="008168D9">
        <w:rPr>
          <w:rFonts w:ascii="Arial" w:hAnsi="Arial" w:cs="Times New Roman"/>
        </w:rPr>
        <w:t>likelihood</w:t>
      </w:r>
      <w:r w:rsidR="008168D9" w:rsidRPr="000325BF">
        <w:rPr>
          <w:rFonts w:ascii="Arial" w:hAnsi="Arial" w:cs="Times New Roman"/>
        </w:rPr>
        <w:t xml:space="preserve"> that studies are cited by other authors</w:t>
      </w:r>
      <w:r w:rsidR="008168D9">
        <w:rPr>
          <w:rFonts w:ascii="Arial" w:hAnsi="Arial" w:cs="Times New Roman"/>
        </w:rPr>
        <w:t>,</w:t>
      </w:r>
      <w:r w:rsidR="008168D9" w:rsidRPr="000325BF">
        <w:rPr>
          <w:rFonts w:ascii="Arial" w:hAnsi="Arial" w:cs="Times New Roman"/>
        </w:rPr>
        <w:t xml:space="preserve"> </w:t>
      </w:r>
      <w:r w:rsidR="005B52D4">
        <w:rPr>
          <w:rFonts w:ascii="Arial" w:hAnsi="Arial" w:cs="Times New Roman"/>
        </w:rPr>
        <w:t xml:space="preserve">or used </w:t>
      </w:r>
      <w:r w:rsidR="008168D9" w:rsidRPr="000325BF">
        <w:rPr>
          <w:rFonts w:ascii="Arial" w:hAnsi="Arial" w:cs="Times New Roman"/>
        </w:rPr>
        <w:t>for regulatory purposes</w:t>
      </w:r>
      <w:r w:rsidR="00AE1419">
        <w:rPr>
          <w:rFonts w:ascii="Arial" w:hAnsi="Arial" w:cs="Times New Roman"/>
        </w:rPr>
        <w:t xml:space="preserve"> (ECHA, 2012)</w:t>
      </w:r>
      <w:r w:rsidR="008168D9" w:rsidRPr="000325BF">
        <w:rPr>
          <w:rFonts w:ascii="Arial" w:hAnsi="Arial" w:cs="Times New Roman"/>
        </w:rPr>
        <w:t xml:space="preserve">. Examples of missing or insufficiently reported aspects include the </w:t>
      </w:r>
      <w:r w:rsidR="008168D9">
        <w:rPr>
          <w:rFonts w:ascii="Arial" w:hAnsi="Arial" w:cs="Times New Roman"/>
        </w:rPr>
        <w:t>types and performance of</w:t>
      </w:r>
      <w:r w:rsidR="008168D9" w:rsidRPr="000325BF">
        <w:rPr>
          <w:rFonts w:ascii="Arial" w:hAnsi="Arial" w:cs="Times New Roman"/>
        </w:rPr>
        <w:t xml:space="preserve"> controls, analytical methods and </w:t>
      </w:r>
      <w:r w:rsidR="008168D9">
        <w:rPr>
          <w:rFonts w:ascii="Arial" w:hAnsi="Arial" w:cs="Times New Roman"/>
        </w:rPr>
        <w:t>exposure confirmation</w:t>
      </w:r>
      <w:r w:rsidR="008168D9" w:rsidRPr="000325BF">
        <w:rPr>
          <w:rFonts w:ascii="Arial" w:hAnsi="Arial" w:cs="Times New Roman"/>
        </w:rPr>
        <w:t xml:space="preserve">, test system design, information about statistical evaluations and statistical power, and presence of possible confounding factors. As a reader of a peer-reviewed publication it can be </w:t>
      </w:r>
      <w:r w:rsidR="00A74166" w:rsidRPr="000325BF">
        <w:rPr>
          <w:rFonts w:ascii="Arial" w:hAnsi="Arial" w:cs="Times New Roman"/>
        </w:rPr>
        <w:t>challenging</w:t>
      </w:r>
      <w:r w:rsidR="008168D9" w:rsidRPr="000325BF">
        <w:rPr>
          <w:rFonts w:ascii="Arial" w:hAnsi="Arial" w:cs="Times New Roman"/>
        </w:rPr>
        <w:t xml:space="preserve"> to </w:t>
      </w:r>
      <w:r w:rsidR="00A74166" w:rsidRPr="000325BF">
        <w:rPr>
          <w:rFonts w:ascii="Arial" w:hAnsi="Arial" w:cs="Times New Roman"/>
        </w:rPr>
        <w:t>decide</w:t>
      </w:r>
      <w:r w:rsidR="008168D9" w:rsidRPr="000325BF">
        <w:rPr>
          <w:rFonts w:ascii="Arial" w:hAnsi="Arial" w:cs="Times New Roman"/>
        </w:rPr>
        <w:t xml:space="preserve"> whether missing information is du</w:t>
      </w:r>
      <w:r w:rsidR="00A60843">
        <w:rPr>
          <w:rFonts w:ascii="Arial" w:hAnsi="Arial" w:cs="Times New Roman"/>
        </w:rPr>
        <w:t>e to insufficient reporting or</w:t>
      </w:r>
      <w:r w:rsidR="007A3140">
        <w:rPr>
          <w:rFonts w:ascii="Arial" w:hAnsi="Arial" w:cs="Times New Roman"/>
        </w:rPr>
        <w:t xml:space="preserve"> </w:t>
      </w:r>
      <w:r w:rsidR="008168D9" w:rsidRPr="000325BF">
        <w:rPr>
          <w:rFonts w:ascii="Arial" w:hAnsi="Arial" w:cs="Times New Roman"/>
        </w:rPr>
        <w:t xml:space="preserve">inadequate design and performance of the experiment. </w:t>
      </w:r>
      <w:r w:rsidR="00FC7E07">
        <w:rPr>
          <w:rFonts w:ascii="Arial" w:hAnsi="Arial" w:cs="Times New Roman"/>
        </w:rPr>
        <w:t xml:space="preserve">Regardless of the </w:t>
      </w:r>
      <w:r w:rsidR="00FC7E07">
        <w:rPr>
          <w:rFonts w:ascii="Arial" w:hAnsi="Arial" w:cs="Times New Roman"/>
        </w:rPr>
        <w:lastRenderedPageBreak/>
        <w:t>cause, missing information decreases the value of ecotoxicology publications and may lead to a paper being omitted from subsequent interpretative work.</w:t>
      </w:r>
    </w:p>
    <w:p w14:paraId="4CFDDC82" w14:textId="77777777" w:rsidR="008168D9" w:rsidRPr="00977300" w:rsidRDefault="008168D9" w:rsidP="00451C1C">
      <w:pPr>
        <w:spacing w:line="480" w:lineRule="auto"/>
        <w:rPr>
          <w:rFonts w:ascii="Arial" w:hAnsi="Arial" w:cs="Arial"/>
        </w:rPr>
      </w:pPr>
    </w:p>
    <w:p w14:paraId="46A77530" w14:textId="444FC31E" w:rsidR="00977300" w:rsidRPr="00977300" w:rsidRDefault="00A74166" w:rsidP="00451C1C">
      <w:pPr>
        <w:spacing w:line="480" w:lineRule="auto"/>
        <w:rPr>
          <w:rFonts w:ascii="Arial" w:hAnsi="Arial" w:cs="Arial"/>
        </w:rPr>
      </w:pPr>
      <w:r>
        <w:rPr>
          <w:rFonts w:ascii="Arial" w:hAnsi="Arial" w:cs="Arial"/>
        </w:rPr>
        <w:t>Only when studies are reported in a transparent and detailed way is</w:t>
      </w:r>
      <w:r w:rsidR="008E41F3">
        <w:rPr>
          <w:rFonts w:ascii="Arial" w:hAnsi="Arial" w:cs="Arial"/>
        </w:rPr>
        <w:t xml:space="preserve"> it</w:t>
      </w:r>
      <w:r>
        <w:rPr>
          <w:rFonts w:ascii="Arial" w:hAnsi="Arial" w:cs="Arial"/>
        </w:rPr>
        <w:t xml:space="preserve"> possible for </w:t>
      </w:r>
      <w:r w:rsidR="00977300" w:rsidRPr="00977300">
        <w:rPr>
          <w:rFonts w:ascii="Arial" w:hAnsi="Arial" w:cs="Arial"/>
        </w:rPr>
        <w:t>a reader (</w:t>
      </w:r>
      <w:r>
        <w:rPr>
          <w:rFonts w:ascii="Arial" w:hAnsi="Arial" w:cs="Arial"/>
        </w:rPr>
        <w:t>e.g.</w:t>
      </w:r>
      <w:r w:rsidR="00977300" w:rsidRPr="00977300">
        <w:rPr>
          <w:rFonts w:ascii="Arial" w:hAnsi="Arial" w:cs="Arial"/>
        </w:rPr>
        <w:t xml:space="preserve"> a regulator who wants to use the results in the p</w:t>
      </w:r>
      <w:r w:rsidR="001C5C2E">
        <w:rPr>
          <w:rFonts w:ascii="Arial" w:hAnsi="Arial" w:cs="Arial"/>
        </w:rPr>
        <w:t>ublication</w:t>
      </w:r>
      <w:r w:rsidR="00977300" w:rsidRPr="00977300">
        <w:rPr>
          <w:rFonts w:ascii="Arial" w:hAnsi="Arial" w:cs="Arial"/>
        </w:rPr>
        <w:t xml:space="preserve"> to ensure adequate protection of the environment) to judge the </w:t>
      </w:r>
      <w:r>
        <w:rPr>
          <w:rFonts w:ascii="Arial" w:hAnsi="Arial" w:cs="Arial"/>
        </w:rPr>
        <w:t>quality/reliability</w:t>
      </w:r>
      <w:r w:rsidRPr="00977300">
        <w:rPr>
          <w:rFonts w:ascii="Arial" w:hAnsi="Arial" w:cs="Arial"/>
        </w:rPr>
        <w:t xml:space="preserve"> </w:t>
      </w:r>
      <w:r w:rsidR="00977300" w:rsidRPr="00977300">
        <w:rPr>
          <w:rFonts w:ascii="Arial" w:hAnsi="Arial" w:cs="Arial"/>
        </w:rPr>
        <w:t>of the paper.</w:t>
      </w:r>
      <w:r w:rsidR="00A60843">
        <w:rPr>
          <w:rFonts w:ascii="Arial" w:hAnsi="Arial" w:cs="Arial"/>
        </w:rPr>
        <w:t xml:space="preserve"> </w:t>
      </w:r>
      <w:r w:rsidR="00A60843" w:rsidRPr="000325BF">
        <w:rPr>
          <w:rFonts w:ascii="Arial" w:hAnsi="Arial" w:cs="Times New Roman"/>
        </w:rPr>
        <w:t xml:space="preserve">Until recently, word limits of peer-reviewed journals caused authors to </w:t>
      </w:r>
      <w:r w:rsidRPr="000325BF">
        <w:rPr>
          <w:rFonts w:ascii="Arial" w:hAnsi="Arial" w:cs="Times New Roman"/>
        </w:rPr>
        <w:t>economiz</w:t>
      </w:r>
      <w:r>
        <w:rPr>
          <w:rFonts w:ascii="Arial" w:hAnsi="Arial" w:cs="Times New Roman"/>
        </w:rPr>
        <w:t>e</w:t>
      </w:r>
      <w:r w:rsidR="001C5C2E">
        <w:rPr>
          <w:rFonts w:ascii="Arial" w:hAnsi="Arial" w:cs="Times New Roman"/>
        </w:rPr>
        <w:t xml:space="preserve"> on</w:t>
      </w:r>
      <w:r w:rsidRPr="000325BF">
        <w:rPr>
          <w:rFonts w:ascii="Arial" w:hAnsi="Arial" w:cs="Times New Roman"/>
        </w:rPr>
        <w:t xml:space="preserve"> the de</w:t>
      </w:r>
      <w:r w:rsidR="006C409A">
        <w:rPr>
          <w:rFonts w:ascii="Arial" w:hAnsi="Arial" w:cs="Times New Roman"/>
        </w:rPr>
        <w:t>tails</w:t>
      </w:r>
      <w:r>
        <w:rPr>
          <w:rFonts w:ascii="Arial" w:hAnsi="Arial" w:cs="Times New Roman"/>
        </w:rPr>
        <w:t xml:space="preserve"> of methods and materials</w:t>
      </w:r>
      <w:r w:rsidR="004B33ED">
        <w:rPr>
          <w:rFonts w:ascii="Arial" w:hAnsi="Arial" w:cs="Times New Roman"/>
        </w:rPr>
        <w:t>, in order</w:t>
      </w:r>
      <w:r>
        <w:rPr>
          <w:rFonts w:ascii="Arial" w:hAnsi="Arial" w:cs="Times New Roman"/>
        </w:rPr>
        <w:t xml:space="preserve"> to leave room for </w:t>
      </w:r>
      <w:r w:rsidRPr="000325BF">
        <w:rPr>
          <w:rFonts w:ascii="Arial" w:hAnsi="Arial" w:cs="Times New Roman"/>
        </w:rPr>
        <w:t>descrip</w:t>
      </w:r>
      <w:r>
        <w:rPr>
          <w:rFonts w:ascii="Arial" w:hAnsi="Arial" w:cs="Times New Roman"/>
        </w:rPr>
        <w:t>tions</w:t>
      </w:r>
      <w:r w:rsidRPr="000325BF">
        <w:rPr>
          <w:rFonts w:ascii="Arial" w:hAnsi="Arial" w:cs="Times New Roman"/>
        </w:rPr>
        <w:t xml:space="preserve"> </w:t>
      </w:r>
      <w:r>
        <w:rPr>
          <w:rFonts w:ascii="Arial" w:hAnsi="Arial" w:cs="Times New Roman"/>
        </w:rPr>
        <w:t>of the</w:t>
      </w:r>
      <w:r w:rsidR="00A60843" w:rsidRPr="000325BF">
        <w:rPr>
          <w:rFonts w:ascii="Arial" w:hAnsi="Arial" w:cs="Times New Roman"/>
        </w:rPr>
        <w:t xml:space="preserve"> results and discussion</w:t>
      </w:r>
      <w:r w:rsidRPr="00A619B7">
        <w:rPr>
          <w:rFonts w:ascii="Arial" w:hAnsi="Arial" w:cs="Times New Roman"/>
        </w:rPr>
        <w:t>. This is no longer necessary</w:t>
      </w:r>
      <w:r w:rsidR="001C5C2E">
        <w:rPr>
          <w:rFonts w:ascii="Arial" w:hAnsi="Arial" w:cs="Times New Roman"/>
        </w:rPr>
        <w:t>,</w:t>
      </w:r>
      <w:r w:rsidRPr="00A619B7">
        <w:rPr>
          <w:rFonts w:ascii="Arial" w:hAnsi="Arial" w:cs="Times New Roman"/>
        </w:rPr>
        <w:t xml:space="preserve"> s</w:t>
      </w:r>
      <w:r w:rsidR="00A60843" w:rsidRPr="00A619B7">
        <w:rPr>
          <w:rFonts w:ascii="Arial" w:hAnsi="Arial" w:cs="Times New Roman"/>
        </w:rPr>
        <w:t>ince it is possible to publish supporting information online</w:t>
      </w:r>
      <w:r w:rsidR="00A619B7" w:rsidRPr="00A619B7">
        <w:rPr>
          <w:rFonts w:ascii="Arial" w:hAnsi="Arial" w:cs="Times New Roman"/>
        </w:rPr>
        <w:t xml:space="preserve"> where all </w:t>
      </w:r>
      <w:r w:rsidR="00A60843" w:rsidRPr="00A619B7">
        <w:rPr>
          <w:rFonts w:ascii="Arial" w:hAnsi="Arial" w:cs="Times New Roman"/>
        </w:rPr>
        <w:t xml:space="preserve">aspects of a study can be </w:t>
      </w:r>
      <w:r w:rsidR="00A619B7" w:rsidRPr="00A619B7">
        <w:rPr>
          <w:rFonts w:ascii="Arial" w:hAnsi="Arial" w:cs="Times New Roman"/>
        </w:rPr>
        <w:t>reported</w:t>
      </w:r>
      <w:r w:rsidR="00A60843" w:rsidRPr="00A619B7">
        <w:rPr>
          <w:rFonts w:ascii="Arial" w:hAnsi="Arial" w:cs="Times New Roman"/>
        </w:rPr>
        <w:t xml:space="preserve"> in sufficient detail and raw data provided (</w:t>
      </w:r>
      <w:r w:rsidR="00FC7E07">
        <w:rPr>
          <w:rFonts w:ascii="Arial" w:hAnsi="Arial" w:cs="Times New Roman"/>
        </w:rPr>
        <w:t xml:space="preserve">e.g. </w:t>
      </w:r>
      <w:r w:rsidR="00A60843" w:rsidRPr="00A619B7">
        <w:rPr>
          <w:rFonts w:ascii="Arial" w:hAnsi="Arial" w:cs="Times New Roman"/>
        </w:rPr>
        <w:t>Meyer and Francisco, 2013).</w:t>
      </w:r>
      <w:r w:rsidR="00A60843" w:rsidRPr="000325BF">
        <w:rPr>
          <w:rFonts w:ascii="Arial" w:hAnsi="Arial" w:cs="Times New Roman"/>
        </w:rPr>
        <w:t xml:space="preserve"> </w:t>
      </w:r>
      <w:r w:rsidR="00215C12">
        <w:rPr>
          <w:rFonts w:ascii="Arial" w:hAnsi="Arial" w:cs="Arial"/>
        </w:rPr>
        <w:t xml:space="preserve">In this work we </w:t>
      </w:r>
      <w:r w:rsidR="00977300" w:rsidRPr="00977300">
        <w:rPr>
          <w:rFonts w:ascii="Arial" w:hAnsi="Arial" w:cs="Arial"/>
        </w:rPr>
        <w:t xml:space="preserve">recommend a set of minimal </w:t>
      </w:r>
      <w:r w:rsidR="008168D9">
        <w:rPr>
          <w:rFonts w:ascii="Arial" w:hAnsi="Arial" w:cs="Arial"/>
        </w:rPr>
        <w:t xml:space="preserve">reporting </w:t>
      </w:r>
      <w:r w:rsidR="00977300" w:rsidRPr="00977300">
        <w:rPr>
          <w:rFonts w:ascii="Arial" w:hAnsi="Arial" w:cs="Arial"/>
        </w:rPr>
        <w:t>requirement</w:t>
      </w:r>
      <w:r w:rsidR="00177801">
        <w:rPr>
          <w:rFonts w:ascii="Arial" w:hAnsi="Arial" w:cs="Arial"/>
        </w:rPr>
        <w:t>s</w:t>
      </w:r>
      <w:r w:rsidR="00215C12">
        <w:rPr>
          <w:rFonts w:ascii="Arial" w:hAnsi="Arial" w:cs="Arial"/>
        </w:rPr>
        <w:t xml:space="preserve">. </w:t>
      </w:r>
      <w:r w:rsidR="00977300" w:rsidRPr="00977300">
        <w:rPr>
          <w:rFonts w:ascii="Arial" w:hAnsi="Arial" w:cs="Arial"/>
        </w:rPr>
        <w:t>We then suggest a variety of strategies to maximize uptake of these requirements into all published ecotoxicology papers</w:t>
      </w:r>
      <w:r w:rsidR="00467722">
        <w:rPr>
          <w:rFonts w:ascii="Arial" w:hAnsi="Arial" w:cs="Arial"/>
        </w:rPr>
        <w:t xml:space="preserve"> by those most able to create the </w:t>
      </w:r>
      <w:r w:rsidR="004B33ED">
        <w:rPr>
          <w:rFonts w:ascii="Arial" w:hAnsi="Arial" w:cs="Arial"/>
        </w:rPr>
        <w:t xml:space="preserve">necessary </w:t>
      </w:r>
      <w:r w:rsidR="00467722">
        <w:rPr>
          <w:rFonts w:ascii="Arial" w:hAnsi="Arial" w:cs="Arial"/>
        </w:rPr>
        <w:t>change within the peer review process (e.g., authors, journals</w:t>
      </w:r>
      <w:r w:rsidR="00FC7E07">
        <w:rPr>
          <w:rFonts w:ascii="Arial" w:hAnsi="Arial" w:cs="Arial"/>
        </w:rPr>
        <w:t xml:space="preserve"> and </w:t>
      </w:r>
      <w:r w:rsidR="00467722">
        <w:rPr>
          <w:rFonts w:ascii="Arial" w:hAnsi="Arial" w:cs="Arial"/>
        </w:rPr>
        <w:t>peer reviewers)</w:t>
      </w:r>
      <w:r w:rsidR="00977300" w:rsidRPr="00977300">
        <w:rPr>
          <w:rFonts w:ascii="Arial" w:hAnsi="Arial" w:cs="Arial"/>
        </w:rPr>
        <w:t>.</w:t>
      </w:r>
      <w:r w:rsidR="00215C12">
        <w:rPr>
          <w:rFonts w:ascii="Arial" w:hAnsi="Arial" w:cs="Arial"/>
        </w:rPr>
        <w:t xml:space="preserve">  </w:t>
      </w:r>
    </w:p>
    <w:p w14:paraId="1670D3BB" w14:textId="77777777" w:rsidR="003C1DCB" w:rsidRDefault="003C1DCB" w:rsidP="00451C1C">
      <w:pPr>
        <w:spacing w:line="480" w:lineRule="auto"/>
        <w:rPr>
          <w:rFonts w:ascii="Arial" w:hAnsi="Arial" w:cs="Arial"/>
        </w:rPr>
      </w:pPr>
    </w:p>
    <w:p w14:paraId="7DD211BB" w14:textId="735B4F07" w:rsidR="00B433AC" w:rsidRPr="00B433AC" w:rsidRDefault="00B433AC" w:rsidP="00451C1C">
      <w:pPr>
        <w:spacing w:line="480" w:lineRule="auto"/>
        <w:rPr>
          <w:rFonts w:ascii="Arial" w:hAnsi="Arial" w:cs="Arial"/>
          <w:b/>
        </w:rPr>
      </w:pPr>
      <w:r w:rsidRPr="00B433AC">
        <w:rPr>
          <w:rFonts w:ascii="Arial" w:hAnsi="Arial" w:cs="Arial"/>
          <w:b/>
        </w:rPr>
        <w:t xml:space="preserve">RELEVANT </w:t>
      </w:r>
      <w:r>
        <w:rPr>
          <w:rFonts w:ascii="Arial" w:hAnsi="Arial" w:cs="Arial"/>
          <w:b/>
        </w:rPr>
        <w:t xml:space="preserve">REPORTING </w:t>
      </w:r>
      <w:r w:rsidRPr="00B433AC">
        <w:rPr>
          <w:rFonts w:ascii="Arial" w:hAnsi="Arial" w:cs="Arial"/>
          <w:b/>
        </w:rPr>
        <w:t>REQUIREMENTS</w:t>
      </w:r>
      <w:r w:rsidR="00F23A03">
        <w:rPr>
          <w:rFonts w:ascii="Arial" w:hAnsi="Arial" w:cs="Arial"/>
          <w:b/>
        </w:rPr>
        <w:t xml:space="preserve"> FOR</w:t>
      </w:r>
      <w:r w:rsidRPr="00B433AC">
        <w:rPr>
          <w:rFonts w:ascii="Arial" w:hAnsi="Arial" w:cs="Arial"/>
          <w:b/>
        </w:rPr>
        <w:t xml:space="preserve"> </w:t>
      </w:r>
      <w:r w:rsidR="00A13154">
        <w:rPr>
          <w:rFonts w:ascii="Arial" w:hAnsi="Arial" w:cs="Arial"/>
          <w:b/>
        </w:rPr>
        <w:t>ECO</w:t>
      </w:r>
      <w:r w:rsidRPr="00B433AC">
        <w:rPr>
          <w:rFonts w:ascii="Arial" w:hAnsi="Arial" w:cs="Arial"/>
          <w:b/>
        </w:rPr>
        <w:t>TOXICITY STUD</w:t>
      </w:r>
      <w:r w:rsidR="00245033">
        <w:rPr>
          <w:rFonts w:ascii="Arial" w:hAnsi="Arial" w:cs="Arial"/>
          <w:b/>
        </w:rPr>
        <w:t>IES</w:t>
      </w:r>
    </w:p>
    <w:p w14:paraId="69F67ECD" w14:textId="52ED89F3" w:rsidR="00D23238" w:rsidRDefault="00D23238" w:rsidP="00451C1C">
      <w:pPr>
        <w:spacing w:line="480" w:lineRule="auto"/>
        <w:rPr>
          <w:rFonts w:ascii="Arial" w:hAnsi="Arial" w:cs="Arial"/>
        </w:rPr>
      </w:pPr>
    </w:p>
    <w:p w14:paraId="4FA6DBCF" w14:textId="42FD1C42" w:rsidR="008168D9" w:rsidRPr="008168D9" w:rsidRDefault="008168D9" w:rsidP="00451C1C">
      <w:pPr>
        <w:spacing w:line="480" w:lineRule="auto"/>
        <w:rPr>
          <w:rFonts w:ascii="Arial" w:hAnsi="Arial" w:cs="Times New Roman"/>
        </w:rPr>
      </w:pPr>
      <w:r w:rsidRPr="000325BF">
        <w:rPr>
          <w:rFonts w:ascii="Arial" w:hAnsi="Arial" w:cs="Times New Roman"/>
        </w:rPr>
        <w:t xml:space="preserve">To </w:t>
      </w:r>
      <w:r w:rsidR="00656191">
        <w:rPr>
          <w:rFonts w:ascii="Arial" w:hAnsi="Arial" w:cs="Times New Roman"/>
        </w:rPr>
        <w:t>ensure</w:t>
      </w:r>
      <w:r w:rsidRPr="000325BF">
        <w:rPr>
          <w:rFonts w:ascii="Arial" w:hAnsi="Arial" w:cs="Times New Roman"/>
        </w:rPr>
        <w:t xml:space="preserve"> </w:t>
      </w:r>
      <w:r w:rsidR="00656191">
        <w:rPr>
          <w:rFonts w:ascii="Arial" w:hAnsi="Arial" w:cs="Times New Roman"/>
        </w:rPr>
        <w:t xml:space="preserve">detailed and transparent reporting </w:t>
      </w:r>
      <w:r w:rsidRPr="000325BF">
        <w:rPr>
          <w:rFonts w:ascii="Arial" w:hAnsi="Arial" w:cs="Times New Roman"/>
        </w:rPr>
        <w:t xml:space="preserve">of peer-reviewed publications, reporting recommendations can be used as a tool for designing, performing, analyzing and reporting ecotoxicity </w:t>
      </w:r>
      <w:r w:rsidR="003068ED">
        <w:rPr>
          <w:rFonts w:ascii="Arial" w:hAnsi="Arial" w:cs="Times New Roman"/>
        </w:rPr>
        <w:t>studies (</w:t>
      </w:r>
      <w:proofErr w:type="spellStart"/>
      <w:r w:rsidR="003068ED" w:rsidRPr="000325BF">
        <w:rPr>
          <w:rFonts w:ascii="Arial" w:hAnsi="Arial"/>
        </w:rPr>
        <w:t>Ågerstrand</w:t>
      </w:r>
      <w:proofErr w:type="spellEnd"/>
      <w:r w:rsidR="003068ED">
        <w:rPr>
          <w:rFonts w:ascii="Arial" w:hAnsi="Arial"/>
        </w:rPr>
        <w:t xml:space="preserve"> et al., </w:t>
      </w:r>
      <w:r w:rsidR="00E122B0">
        <w:rPr>
          <w:rFonts w:ascii="Arial" w:hAnsi="Arial"/>
        </w:rPr>
        <w:t>2014</w:t>
      </w:r>
      <w:r w:rsidR="00F2403A">
        <w:rPr>
          <w:rFonts w:ascii="Arial" w:hAnsi="Arial"/>
        </w:rPr>
        <w:t xml:space="preserve">; </w:t>
      </w:r>
      <w:proofErr w:type="spellStart"/>
      <w:r w:rsidR="00F2403A">
        <w:rPr>
          <w:rFonts w:ascii="Arial" w:hAnsi="Arial"/>
        </w:rPr>
        <w:t>Moermond</w:t>
      </w:r>
      <w:proofErr w:type="spellEnd"/>
      <w:r w:rsidR="00F2403A">
        <w:rPr>
          <w:rFonts w:ascii="Arial" w:hAnsi="Arial"/>
        </w:rPr>
        <w:t xml:space="preserve"> et al. 2016</w:t>
      </w:r>
      <w:r w:rsidR="00E122B0">
        <w:rPr>
          <w:rFonts w:ascii="Arial" w:hAnsi="Arial"/>
        </w:rPr>
        <w:t>)</w:t>
      </w:r>
      <w:r w:rsidRPr="000325BF">
        <w:rPr>
          <w:rFonts w:ascii="Arial" w:hAnsi="Arial" w:cs="Times New Roman"/>
        </w:rPr>
        <w:t xml:space="preserve">. </w:t>
      </w:r>
      <w:r w:rsidRPr="00A619B7">
        <w:rPr>
          <w:rFonts w:ascii="Arial" w:hAnsi="Arial" w:cs="Times New Roman"/>
        </w:rPr>
        <w:fldChar w:fldCharType="begin"/>
      </w:r>
      <w:r w:rsidRPr="00A619B7">
        <w:rPr>
          <w:rFonts w:ascii="Arial" w:hAnsi="Arial" w:cs="Times New Roman"/>
        </w:rPr>
        <w:instrText xml:space="preserve"> ADDIN ZOTERO_ITEM CSL_CITATION {"citationID":"2fau02s767","properties":{"formattedCitation":"(12,19)","plainCitation":"(12,19)"},"citationItems":[{"id":204,"uris":["http://zotero.org/users/local/2ZTQN5OA/items/T5HEGSRB"],"uri":["http://zotero.org/users/local/2ZTQN5OA/items/T5HEGSRB"],"itemData":{"id":204,"type":"article-journal","title":"Bad Reporting or Bad Science? Systematic Data Evaluation as a Means to Improve the Use of Peer-Reviewed Studies in Risk Assessments of Chemicals","container-title":"Human and Ecological Risk Assessment: An International Journal","page":"null","volume":"0","issue":"ja","source":"Taylor and Francis+NEJM","abstract":"ABSTRACT In this study we assess the applicability of a set of reliability criteria proposed by Ågerstrand et al. This was done by evaluating the reliability of 12 non-standard peer-reviewed ecotoxicity and toxicity studies for Bisphenol A. There was an overall agreement between the evaluator and the authors of the papers regarding the result of the evaluations. This suggests that the criteria offer enough guidance to be a useful and consistent evaluation tool. It provides a transparent and structured approach, and ensures that a minimum and similar set of criteria is used. The evaluation of the peer-reviewed ecotoxicity and toxicity studies concludes that important information is sometimes missing and therefore the studies do not always meet common regulatory requirements regarding reporting. Whether this is due to insufficient reporting or due to poorly performed studies is not known. To improve the reporting, and thereby promote reliability and reproducibility, researchers, reviewers, and editors are recommended to use the suggested criteria as a guideline. In conclusion, in order to improve the reliability of peer-reviewed studies, and to increase their use in regulatory risk assessments of chemicals, the dialog between regulators, researchers, and editors regarding how to evaluate and report studies needs to be strengthened.","DOI":"10.1080/10807039.2013.854139","ISSN":"1080-7039","shortTitle":"Bad Reporting or Bad Science?","author":[{"family":"Ågerstrand","given":"Marlene"},{"family":"Edvardsson","given":"Linnéa"},{"family":"Rudén","given":"Christina"}],"issued":{"date-parts":[["2013"]]},"accessed":{"date-parts":[["2013",11,12]]}}},{"id":"ISPGVBqD/Xyr3tTTX","uris":["http://zotero.org/users/609783/items/IUQPSQ9X"],"uri":["http://zotero.org/users/609783/items/IUQPSQ9X"],"itemData":{"id":"ISPGVBqD/Xyr3tTTX","type":"article-journal","title":"Reporting and evaluation criteria as means towards a transparent use of ecotoxicity data for environmental risk assessment of pharmaceuticals","container-title":"Environmental Pollution","page":"2487-2492","volume":"159","issue":"10","source":"ScienceDirect","abstract":"Ecotoxicity data with high reliability and relevance are needed to guarantee the scientific quality of environmental risk assessments of pharmaceuticals. The main advantages of a more structured approach to data evaluation include increased transparency and predictability of the risk assessment process, and the possibility to use non-standard data. In this collaboration, between the research project MistraPharma and the German Federal Environment Agency, a new set of reporting and evaluation criteria is presented and discussed. The new criteria are based on the approaches in the literature and the OECD reporting requirements, and have been further developed to include both reliability and relevance of test data. Intended users are risk assessors and researchers performing ecotoxicological experiments, but the criteria can also be used for education purposes and in the peer-review process for scientific papers. This approach intends to bridge the gap between the regulator and the scientist’s needs and way of work.","DOI":"10.1016/j.envpol.2011.06.023","ISSN":"0269-7491","shortTitle":"Nitrogen Deposition, Critical Loads and Biodiversity","journalAbbreviation":"Environmental Pollution","author":[{"family":"Ågerstrand","given":"M."},{"family":"Küster","given":"A."},{"family":"Bachmann","given":"J."},{"family":"Breitholtz","given":"M."},{"family":"Ebert","given":"I."},{"family":"Rechenberg","given":"B."},{"family":"Rudén","given":"C."}],"issued":{"year":2011,"season":"Oktober"},"accessed":{"year":2013,"month":3,"day":11},"page-first":"2487","title-short":"Nitrogen Deposition, Critical Loads and Biodiversity","container-title-short":"Environmental Pollution"}}],"schema":"https://github.com/citation-style-language/schema/raw/master/csl-citation.json"} </w:instrText>
      </w:r>
      <w:r w:rsidRPr="00A619B7">
        <w:rPr>
          <w:rFonts w:ascii="Arial" w:hAnsi="Arial" w:cs="Times New Roman"/>
        </w:rPr>
        <w:fldChar w:fldCharType="end"/>
      </w:r>
      <w:r w:rsidRPr="00A619B7">
        <w:rPr>
          <w:rFonts w:ascii="Arial" w:hAnsi="Arial" w:cs="Times New Roman"/>
        </w:rPr>
        <w:t>T</w:t>
      </w:r>
      <w:r w:rsidR="00656191" w:rsidRPr="00A619B7">
        <w:rPr>
          <w:rFonts w:ascii="Arial" w:hAnsi="Arial" w:cs="Times New Roman"/>
        </w:rPr>
        <w:t>his has al</w:t>
      </w:r>
      <w:r w:rsidR="00A619B7">
        <w:rPr>
          <w:rFonts w:ascii="Arial" w:hAnsi="Arial" w:cs="Times New Roman"/>
        </w:rPr>
        <w:t>so been suggested in other areas</w:t>
      </w:r>
      <w:r w:rsidR="00656191" w:rsidRPr="00A619B7">
        <w:rPr>
          <w:rFonts w:ascii="Arial" w:hAnsi="Arial" w:cs="Times New Roman"/>
        </w:rPr>
        <w:t xml:space="preserve">, e.g. in biomedical </w:t>
      </w:r>
      <w:r w:rsidR="00656191" w:rsidRPr="00A619B7">
        <w:rPr>
          <w:rFonts w:ascii="Arial" w:hAnsi="Arial" w:cs="Times New Roman"/>
        </w:rPr>
        <w:lastRenderedPageBreak/>
        <w:t xml:space="preserve">research, </w:t>
      </w:r>
      <w:r w:rsidRPr="00A619B7">
        <w:rPr>
          <w:rFonts w:ascii="Arial" w:hAnsi="Arial" w:cs="Times New Roman"/>
        </w:rPr>
        <w:t xml:space="preserve">to increase </w:t>
      </w:r>
      <w:r w:rsidR="00B4465A">
        <w:rPr>
          <w:rFonts w:ascii="Arial" w:hAnsi="Arial" w:cs="Times New Roman"/>
        </w:rPr>
        <w:t xml:space="preserve">the </w:t>
      </w:r>
      <w:r w:rsidRPr="00A619B7">
        <w:rPr>
          <w:rFonts w:ascii="Arial" w:hAnsi="Arial" w:cs="Times New Roman"/>
        </w:rPr>
        <w:t xml:space="preserve">value </w:t>
      </w:r>
      <w:r w:rsidR="00B4465A">
        <w:rPr>
          <w:rFonts w:ascii="Arial" w:hAnsi="Arial" w:cs="Times New Roman"/>
        </w:rPr>
        <w:t xml:space="preserve">of publications </w:t>
      </w:r>
      <w:r w:rsidRPr="00A619B7">
        <w:rPr>
          <w:rFonts w:ascii="Arial" w:hAnsi="Arial" w:cs="Times New Roman"/>
        </w:rPr>
        <w:t>and reduce waste</w:t>
      </w:r>
      <w:r w:rsidR="00212839">
        <w:rPr>
          <w:rFonts w:ascii="Arial" w:hAnsi="Arial" w:cs="Times New Roman"/>
        </w:rPr>
        <w:t xml:space="preserve"> from the reporting</w:t>
      </w:r>
      <w:r w:rsidR="00656191" w:rsidRPr="00A619B7">
        <w:rPr>
          <w:rFonts w:ascii="Arial" w:hAnsi="Arial" w:cs="Times New Roman"/>
        </w:rPr>
        <w:t xml:space="preserve"> </w:t>
      </w:r>
      <w:r w:rsidR="00212839">
        <w:rPr>
          <w:rFonts w:ascii="Arial" w:hAnsi="Arial" w:cs="Times New Roman"/>
        </w:rPr>
        <w:t xml:space="preserve">of poorly written research articles </w:t>
      </w:r>
      <w:r w:rsidR="003068ED" w:rsidRPr="00A619B7">
        <w:rPr>
          <w:rFonts w:ascii="Arial" w:hAnsi="Arial" w:cs="Times New Roman"/>
        </w:rPr>
        <w:t>(</w:t>
      </w:r>
      <w:proofErr w:type="spellStart"/>
      <w:r w:rsidR="003068ED" w:rsidRPr="00A619B7">
        <w:rPr>
          <w:rFonts w:ascii="Arial" w:hAnsi="Arial" w:cs="Times New Roman"/>
        </w:rPr>
        <w:t>Glasziou</w:t>
      </w:r>
      <w:proofErr w:type="spellEnd"/>
      <w:r w:rsidR="003068ED" w:rsidRPr="00A619B7">
        <w:rPr>
          <w:rFonts w:ascii="Arial" w:hAnsi="Arial" w:cs="Times New Roman"/>
        </w:rPr>
        <w:t xml:space="preserve"> et al., 2014, Chan et al., 2014)</w:t>
      </w:r>
      <w:r w:rsidRPr="00A619B7">
        <w:rPr>
          <w:rFonts w:ascii="Arial" w:hAnsi="Arial" w:cs="Times New Roman"/>
        </w:rPr>
        <w:t>.</w:t>
      </w:r>
      <w:r w:rsidRPr="000325BF">
        <w:rPr>
          <w:rFonts w:ascii="Arial" w:hAnsi="Arial" w:cs="Times New Roman"/>
        </w:rPr>
        <w:t xml:space="preserve"> Using a systematic reporting tool also has the potential to shorten time needed for peer-review and to decrease the number of questions from peer-reviewers, thereby increasing the chance of a paper getting published. It is a great loss in terms of scientific knowledge, but also from the viewpoint of animal welfare and economic resources, when peer-reviewed literature cannot be used in hazard and risk assessment of chemicals. </w:t>
      </w:r>
      <w:r>
        <w:rPr>
          <w:rFonts w:ascii="Arial" w:hAnsi="Arial" w:cs="Times New Roman"/>
        </w:rPr>
        <w:t>Below we provide</w:t>
      </w:r>
      <w:r w:rsidR="002A5A8C">
        <w:rPr>
          <w:rFonts w:ascii="Arial" w:hAnsi="Arial" w:cs="Times New Roman"/>
        </w:rPr>
        <w:t>, in no particular order</w:t>
      </w:r>
      <w:r w:rsidR="00EF4A26">
        <w:rPr>
          <w:rFonts w:ascii="Arial" w:hAnsi="Arial" w:cs="Times New Roman"/>
        </w:rPr>
        <w:t xml:space="preserve"> of importance</w:t>
      </w:r>
      <w:r w:rsidR="002A5A8C">
        <w:rPr>
          <w:rFonts w:ascii="Arial" w:hAnsi="Arial" w:cs="Times New Roman"/>
        </w:rPr>
        <w:t>,</w:t>
      </w:r>
      <w:r>
        <w:rPr>
          <w:rFonts w:ascii="Arial" w:hAnsi="Arial" w:cs="Times New Roman"/>
        </w:rPr>
        <w:t xml:space="preserve"> </w:t>
      </w:r>
      <w:r w:rsidR="008829D0">
        <w:rPr>
          <w:rFonts w:ascii="Arial" w:hAnsi="Arial" w:cs="Times New Roman"/>
        </w:rPr>
        <w:t>nine general</w:t>
      </w:r>
      <w:r>
        <w:rPr>
          <w:rFonts w:ascii="Arial" w:hAnsi="Arial" w:cs="Times New Roman"/>
        </w:rPr>
        <w:t xml:space="preserve"> reporting requirements to help enhance the quality</w:t>
      </w:r>
      <w:r w:rsidR="006D68C8">
        <w:rPr>
          <w:rFonts w:ascii="Arial" w:hAnsi="Arial" w:cs="Times New Roman"/>
        </w:rPr>
        <w:t>, credibility,</w:t>
      </w:r>
      <w:r>
        <w:rPr>
          <w:rFonts w:ascii="Arial" w:hAnsi="Arial" w:cs="Times New Roman"/>
        </w:rPr>
        <w:t xml:space="preserve"> </w:t>
      </w:r>
      <w:r w:rsidR="00D93513">
        <w:rPr>
          <w:rFonts w:ascii="Arial" w:hAnsi="Arial" w:cs="Times New Roman"/>
        </w:rPr>
        <w:t xml:space="preserve">and usability </w:t>
      </w:r>
      <w:r>
        <w:rPr>
          <w:rFonts w:ascii="Arial" w:hAnsi="Arial" w:cs="Times New Roman"/>
        </w:rPr>
        <w:t>of the ecotoxicology literature</w:t>
      </w:r>
      <w:r w:rsidR="00976E66">
        <w:rPr>
          <w:rFonts w:ascii="Arial" w:hAnsi="Arial" w:cs="Times New Roman"/>
        </w:rPr>
        <w:t xml:space="preserve"> and a </w:t>
      </w:r>
      <w:r w:rsidR="00B36CE3">
        <w:rPr>
          <w:rFonts w:ascii="Arial" w:hAnsi="Arial" w:cs="Times New Roman"/>
        </w:rPr>
        <w:t>checklist for both authors and peer reviewers to employ when writing and assessing ecotoxicology studies (</w:t>
      </w:r>
      <w:r w:rsidR="00EF42D5">
        <w:rPr>
          <w:rFonts w:ascii="Arial" w:hAnsi="Arial" w:cs="Times New Roman"/>
        </w:rPr>
        <w:t xml:space="preserve">see and example in Table </w:t>
      </w:r>
      <w:r w:rsidR="006C3A78">
        <w:rPr>
          <w:rFonts w:ascii="Arial" w:hAnsi="Arial" w:cs="Times New Roman"/>
        </w:rPr>
        <w:t>1</w:t>
      </w:r>
      <w:r w:rsidR="00B36CE3">
        <w:rPr>
          <w:rFonts w:ascii="Arial" w:hAnsi="Arial" w:cs="Times New Roman"/>
        </w:rPr>
        <w:t>).</w:t>
      </w:r>
    </w:p>
    <w:p w14:paraId="27317DD3" w14:textId="77777777" w:rsidR="008168D9" w:rsidRDefault="008168D9" w:rsidP="00451C1C">
      <w:pPr>
        <w:spacing w:line="480" w:lineRule="auto"/>
        <w:rPr>
          <w:rFonts w:ascii="Arial" w:hAnsi="Arial" w:cs="Arial"/>
        </w:rPr>
      </w:pPr>
    </w:p>
    <w:p w14:paraId="664A5748" w14:textId="51C2F046" w:rsidR="00B433AC" w:rsidRDefault="006D44B9" w:rsidP="00451C1C">
      <w:pPr>
        <w:spacing w:line="480" w:lineRule="auto"/>
        <w:rPr>
          <w:rFonts w:ascii="Arial" w:hAnsi="Arial" w:cs="Arial"/>
          <w:b/>
        </w:rPr>
      </w:pPr>
      <w:r>
        <w:rPr>
          <w:rFonts w:ascii="Arial" w:hAnsi="Arial" w:cs="Arial"/>
          <w:b/>
        </w:rPr>
        <w:t xml:space="preserve">1. </w:t>
      </w:r>
      <w:r w:rsidR="007404EF">
        <w:rPr>
          <w:rFonts w:ascii="Arial" w:hAnsi="Arial" w:cs="Arial"/>
          <w:b/>
        </w:rPr>
        <w:t xml:space="preserve">Test Compound </w:t>
      </w:r>
      <w:r w:rsidR="000B532D">
        <w:rPr>
          <w:rFonts w:ascii="Arial" w:hAnsi="Arial" w:cs="Arial"/>
          <w:b/>
        </w:rPr>
        <w:t xml:space="preserve">Source and </w:t>
      </w:r>
      <w:r w:rsidR="00397EB0">
        <w:rPr>
          <w:rFonts w:ascii="Arial" w:hAnsi="Arial" w:cs="Arial"/>
          <w:b/>
        </w:rPr>
        <w:t>P</w:t>
      </w:r>
      <w:r w:rsidRPr="006D44B9">
        <w:rPr>
          <w:rFonts w:ascii="Arial" w:hAnsi="Arial" w:cs="Arial"/>
          <w:b/>
        </w:rPr>
        <w:t>roperties</w:t>
      </w:r>
    </w:p>
    <w:p w14:paraId="361E8979" w14:textId="77777777" w:rsidR="006D44B9" w:rsidRDefault="006D44B9" w:rsidP="00451C1C">
      <w:pPr>
        <w:spacing w:line="480" w:lineRule="auto"/>
        <w:rPr>
          <w:rFonts w:ascii="Arial" w:hAnsi="Arial" w:cs="Arial"/>
          <w:b/>
        </w:rPr>
      </w:pPr>
    </w:p>
    <w:p w14:paraId="7D9FB74D" w14:textId="0331D8F6" w:rsidR="006D44B9" w:rsidRDefault="006D44B9" w:rsidP="00451C1C">
      <w:pPr>
        <w:spacing w:line="480" w:lineRule="auto"/>
        <w:contextualSpacing/>
        <w:rPr>
          <w:rFonts w:ascii="Arial" w:eastAsia="MS Mincho" w:hAnsi="Arial" w:cs="Times New Roman"/>
        </w:rPr>
      </w:pPr>
      <w:r>
        <w:rPr>
          <w:rFonts w:ascii="Arial" w:eastAsia="MS Mincho" w:hAnsi="Arial" w:cs="Times New Roman"/>
        </w:rPr>
        <w:t>Test substances</w:t>
      </w:r>
      <w:r w:rsidR="00326E17">
        <w:rPr>
          <w:rFonts w:ascii="Arial" w:eastAsia="MS Mincho" w:hAnsi="Arial" w:cs="Times New Roman"/>
        </w:rPr>
        <w:t xml:space="preserve"> or products</w:t>
      </w:r>
      <w:r w:rsidR="007404EF">
        <w:rPr>
          <w:rFonts w:ascii="Arial" w:eastAsia="MS Mincho" w:hAnsi="Arial" w:cs="Times New Roman"/>
        </w:rPr>
        <w:t xml:space="preserve"> </w:t>
      </w:r>
      <w:r>
        <w:rPr>
          <w:rFonts w:ascii="Arial" w:eastAsia="MS Mincho" w:hAnsi="Arial" w:cs="Times New Roman"/>
        </w:rPr>
        <w:t>may have more than one component contributing to their toxicity and varying the amounts of these components can affect toxicity. As manufacturing processes change over time, the composition of a s</w:t>
      </w:r>
      <w:r w:rsidRPr="002E1270">
        <w:rPr>
          <w:rFonts w:ascii="Arial" w:eastAsia="MS Mincho" w:hAnsi="Arial" w:cs="Times New Roman"/>
        </w:rPr>
        <w:t xml:space="preserve">ubstance </w:t>
      </w:r>
      <w:r>
        <w:rPr>
          <w:rFonts w:ascii="Arial" w:eastAsia="MS Mincho" w:hAnsi="Arial" w:cs="Times New Roman"/>
        </w:rPr>
        <w:t xml:space="preserve">and its toxicity </w:t>
      </w:r>
      <w:r w:rsidRPr="002E1270">
        <w:rPr>
          <w:rFonts w:ascii="Arial" w:eastAsia="MS Mincho" w:hAnsi="Arial" w:cs="Times New Roman"/>
        </w:rPr>
        <w:t xml:space="preserve">may </w:t>
      </w:r>
      <w:r>
        <w:rPr>
          <w:rFonts w:ascii="Arial" w:eastAsia="MS Mincho" w:hAnsi="Arial" w:cs="Times New Roman"/>
        </w:rPr>
        <w:t>also change</w:t>
      </w:r>
      <w:r w:rsidRPr="002E1270">
        <w:rPr>
          <w:rFonts w:ascii="Arial" w:eastAsia="MS Mincho" w:hAnsi="Arial" w:cs="Times New Roman"/>
        </w:rPr>
        <w:t xml:space="preserve">. </w:t>
      </w:r>
      <w:r>
        <w:rPr>
          <w:rFonts w:ascii="Arial" w:eastAsia="MS Mincho" w:hAnsi="Arial" w:cs="Times New Roman"/>
        </w:rPr>
        <w:t>E</w:t>
      </w:r>
      <w:r w:rsidRPr="002E1270">
        <w:rPr>
          <w:rFonts w:ascii="Arial" w:eastAsia="MS Mincho" w:hAnsi="Arial" w:cs="Times New Roman"/>
        </w:rPr>
        <w:t>cotoxicology data derived f</w:t>
      </w:r>
      <w:r>
        <w:rPr>
          <w:rFonts w:ascii="Arial" w:eastAsia="MS Mincho" w:hAnsi="Arial" w:cs="Times New Roman"/>
        </w:rPr>
        <w:t xml:space="preserve">rom a historical </w:t>
      </w:r>
      <w:r w:rsidR="00326E17">
        <w:rPr>
          <w:rFonts w:ascii="Arial" w:eastAsia="MS Mincho" w:hAnsi="Arial" w:cs="Times New Roman"/>
        </w:rPr>
        <w:t xml:space="preserve">form of a </w:t>
      </w:r>
      <w:r>
        <w:rPr>
          <w:rFonts w:ascii="Arial" w:eastAsia="MS Mincho" w:hAnsi="Arial" w:cs="Times New Roman"/>
        </w:rPr>
        <w:t xml:space="preserve">test substance </w:t>
      </w:r>
      <w:r w:rsidRPr="002E1270">
        <w:rPr>
          <w:rFonts w:ascii="Arial" w:eastAsia="MS Mincho" w:hAnsi="Arial" w:cs="Times New Roman"/>
        </w:rPr>
        <w:t>may not</w:t>
      </w:r>
      <w:r>
        <w:rPr>
          <w:rFonts w:ascii="Arial" w:eastAsia="MS Mincho" w:hAnsi="Arial" w:cs="Times New Roman"/>
        </w:rPr>
        <w:t xml:space="preserve"> be relevan</w:t>
      </w:r>
      <w:r w:rsidR="00C119D9">
        <w:rPr>
          <w:rFonts w:ascii="Arial" w:eastAsia="MS Mincho" w:hAnsi="Arial" w:cs="Times New Roman"/>
        </w:rPr>
        <w:t xml:space="preserve">t to current </w:t>
      </w:r>
      <w:r w:rsidR="00326E17">
        <w:rPr>
          <w:rFonts w:ascii="Arial" w:eastAsia="MS Mincho" w:hAnsi="Arial" w:cs="Times New Roman"/>
        </w:rPr>
        <w:t xml:space="preserve">forms of the </w:t>
      </w:r>
      <w:r w:rsidR="00C119D9">
        <w:rPr>
          <w:rFonts w:ascii="Arial" w:eastAsia="MS Mincho" w:hAnsi="Arial" w:cs="Times New Roman"/>
        </w:rPr>
        <w:t xml:space="preserve">test substance. </w:t>
      </w:r>
      <w:r>
        <w:rPr>
          <w:rFonts w:ascii="Arial" w:eastAsia="MS Mincho" w:hAnsi="Arial" w:cs="Times New Roman"/>
        </w:rPr>
        <w:t>As a</w:t>
      </w:r>
      <w:r w:rsidRPr="007B3DC0">
        <w:rPr>
          <w:rFonts w:ascii="Arial" w:eastAsia="MS Mincho" w:hAnsi="Arial" w:cs="Arial"/>
        </w:rPr>
        <w:t xml:space="preserve">n example, the US EPA required an upper limit of 0.1% </w:t>
      </w:r>
      <w:r w:rsidR="00326E17" w:rsidRPr="007B3DC0">
        <w:rPr>
          <w:rFonts w:ascii="Arial" w:eastAsia="MS Mincho" w:hAnsi="Arial" w:cs="Arial"/>
        </w:rPr>
        <w:t xml:space="preserve">be established for </w:t>
      </w:r>
      <w:r w:rsidRPr="007B3DC0">
        <w:rPr>
          <w:rFonts w:ascii="Arial" w:eastAsia="MS Mincho" w:hAnsi="Arial" w:cs="Arial"/>
        </w:rPr>
        <w:t>DDT</w:t>
      </w:r>
      <w:r w:rsidR="0097285D" w:rsidRPr="007B3DC0">
        <w:rPr>
          <w:rFonts w:ascii="Arial" w:eastAsia="MS Mincho" w:hAnsi="Arial" w:cs="Arial"/>
        </w:rPr>
        <w:t xml:space="preserve"> and its related impurities (</w:t>
      </w:r>
      <w:r w:rsidR="0097285D" w:rsidRPr="007B3DC0">
        <w:rPr>
          <w:rFonts w:ascii="Arial" w:hAnsi="Arial" w:cs="Arial"/>
        </w:rPr>
        <w:t xml:space="preserve">ΣDDT, i.e. DDT, DDE and DDD) </w:t>
      </w:r>
      <w:r>
        <w:rPr>
          <w:rFonts w:ascii="Arial" w:eastAsia="MS Mincho" w:hAnsi="Arial" w:cs="Times New Roman"/>
        </w:rPr>
        <w:t xml:space="preserve">for all dicofol technical active ingredients by 1987 (US EPA, 1998). Unless otherwise specified, any data </w:t>
      </w:r>
      <w:r>
        <w:rPr>
          <w:rFonts w:ascii="Arial" w:eastAsia="MS Mincho" w:hAnsi="Arial" w:cs="Times New Roman"/>
        </w:rPr>
        <w:lastRenderedPageBreak/>
        <w:t xml:space="preserve">produced prior to this date could have been conducted with technical active ingredients containing </w:t>
      </w:r>
      <w:r w:rsidR="00C119D9">
        <w:rPr>
          <w:rFonts w:ascii="Arial" w:eastAsia="MS Mincho" w:hAnsi="Arial" w:cs="Times New Roman"/>
        </w:rPr>
        <w:t>greater</w:t>
      </w:r>
      <w:r>
        <w:rPr>
          <w:rFonts w:ascii="Arial" w:eastAsia="MS Mincho" w:hAnsi="Arial" w:cs="Times New Roman"/>
        </w:rPr>
        <w:t xml:space="preserve"> levels of contamination</w:t>
      </w:r>
      <w:r w:rsidR="00326E17">
        <w:rPr>
          <w:rFonts w:ascii="Arial" w:eastAsia="MS Mincho" w:hAnsi="Arial" w:cs="Times New Roman"/>
        </w:rPr>
        <w:t xml:space="preserve"> and therefore inaccurate estimates of </w:t>
      </w:r>
      <w:r w:rsidR="003D357B">
        <w:rPr>
          <w:rFonts w:ascii="Arial" w:eastAsia="MS Mincho" w:hAnsi="Arial" w:cs="Times New Roman"/>
        </w:rPr>
        <w:t>the biological properties of the current product</w:t>
      </w:r>
      <w:r>
        <w:rPr>
          <w:rFonts w:ascii="Arial" w:eastAsia="MS Mincho" w:hAnsi="Arial" w:cs="Times New Roman"/>
        </w:rPr>
        <w:t>.</w:t>
      </w:r>
    </w:p>
    <w:p w14:paraId="734804E9" w14:textId="77777777" w:rsidR="006D44B9" w:rsidRDefault="006D44B9" w:rsidP="00451C1C">
      <w:pPr>
        <w:spacing w:line="480" w:lineRule="auto"/>
        <w:contextualSpacing/>
        <w:rPr>
          <w:rFonts w:ascii="Arial" w:eastAsia="MS Mincho" w:hAnsi="Arial" w:cs="Times New Roman"/>
        </w:rPr>
      </w:pPr>
    </w:p>
    <w:p w14:paraId="2CF15183" w14:textId="4730AEA0" w:rsidR="006D44B9" w:rsidRDefault="001202C5" w:rsidP="00451C1C">
      <w:pPr>
        <w:spacing w:line="480" w:lineRule="auto"/>
        <w:contextualSpacing/>
        <w:rPr>
          <w:rFonts w:ascii="Arial" w:eastAsia="MS Mincho" w:hAnsi="Arial" w:cs="Times New Roman"/>
        </w:rPr>
      </w:pPr>
      <w:r>
        <w:rPr>
          <w:rFonts w:ascii="Arial" w:eastAsia="MS Mincho" w:hAnsi="Arial" w:cs="Times New Roman"/>
        </w:rPr>
        <w:t>In a</w:t>
      </w:r>
      <w:r w:rsidR="00711388">
        <w:rPr>
          <w:rFonts w:ascii="Arial" w:eastAsia="MS Mincho" w:hAnsi="Arial" w:cs="Times New Roman"/>
        </w:rPr>
        <w:t xml:space="preserve">nother </w:t>
      </w:r>
      <w:r w:rsidR="006D44B9">
        <w:rPr>
          <w:rFonts w:ascii="Arial" w:eastAsia="MS Mincho" w:hAnsi="Arial" w:cs="Times New Roman"/>
        </w:rPr>
        <w:t>example,</w:t>
      </w:r>
      <w:r>
        <w:rPr>
          <w:rFonts w:ascii="Arial" w:eastAsia="MS Mincho" w:hAnsi="Arial" w:cs="Times New Roman"/>
        </w:rPr>
        <w:t xml:space="preserve"> </w:t>
      </w:r>
      <w:r w:rsidR="00B76492" w:rsidRPr="00B76492">
        <w:rPr>
          <w:rFonts w:ascii="Arial" w:eastAsia="MS Mincho" w:hAnsi="Arial" w:cs="Times New Roman"/>
        </w:rPr>
        <w:t>the pesticide cyfluthrin contains eight isomers, of which four are more biologically active. The related pesticide, beta-cyfluthrin, only contains the four more biologically active isomers. When the isomer profile is known, the exposure and ecotoxicity of both substances can be compared by correcting for isomer-equivalents</w:t>
      </w:r>
      <w:r w:rsidR="004B33ED">
        <w:rPr>
          <w:rFonts w:ascii="Arial" w:eastAsia="MS Mincho" w:hAnsi="Arial" w:cs="Times New Roman"/>
        </w:rPr>
        <w:t>,</w:t>
      </w:r>
      <w:r w:rsidR="00B76492" w:rsidRPr="00B76492">
        <w:rPr>
          <w:rFonts w:ascii="Arial" w:eastAsia="MS Mincho" w:hAnsi="Arial" w:cs="Times New Roman"/>
        </w:rPr>
        <w:t xml:space="preserve"> as was done by the US EPA for the aquatic risk assessment for cyfluthrin and beta-cyfluthrin (US EPA, 2013).  </w:t>
      </w:r>
    </w:p>
    <w:p w14:paraId="40D0D399" w14:textId="77777777" w:rsidR="006D44B9" w:rsidRDefault="006D44B9" w:rsidP="00451C1C">
      <w:pPr>
        <w:spacing w:line="480" w:lineRule="auto"/>
        <w:contextualSpacing/>
        <w:rPr>
          <w:rFonts w:ascii="Arial" w:eastAsia="MS Mincho" w:hAnsi="Arial" w:cs="Times New Roman"/>
        </w:rPr>
      </w:pPr>
    </w:p>
    <w:p w14:paraId="26527996" w14:textId="77777777" w:rsidR="006D44B9" w:rsidRDefault="006D44B9" w:rsidP="00451C1C">
      <w:pPr>
        <w:spacing w:line="480" w:lineRule="auto"/>
        <w:contextualSpacing/>
        <w:rPr>
          <w:rFonts w:ascii="Arial" w:eastAsia="MS Mincho" w:hAnsi="Arial" w:cs="Times New Roman"/>
        </w:rPr>
      </w:pPr>
      <w:r>
        <w:rPr>
          <w:rFonts w:ascii="Arial" w:eastAsia="MS Mincho" w:hAnsi="Arial" w:cs="Times New Roman"/>
        </w:rPr>
        <w:t>The following are the minimum recommended reporting requirements for test substance identification, where available:</w:t>
      </w:r>
    </w:p>
    <w:p w14:paraId="450F43A3" w14:textId="4DB05D93" w:rsidR="006D44B9" w:rsidRDefault="006D68C8" w:rsidP="00451C1C">
      <w:pPr>
        <w:pStyle w:val="ListParagraph"/>
        <w:numPr>
          <w:ilvl w:val="0"/>
          <w:numId w:val="8"/>
        </w:numPr>
        <w:spacing w:after="0" w:line="480" w:lineRule="auto"/>
        <w:rPr>
          <w:rFonts w:ascii="Arial" w:eastAsia="MS Mincho" w:hAnsi="Arial" w:cs="Times New Roman"/>
          <w:sz w:val="24"/>
          <w:szCs w:val="24"/>
          <w:lang w:val="en-US"/>
        </w:rPr>
      </w:pPr>
      <w:r>
        <w:rPr>
          <w:rFonts w:ascii="Arial" w:eastAsia="MS Mincho" w:hAnsi="Arial" w:cs="Times New Roman"/>
          <w:sz w:val="24"/>
          <w:szCs w:val="24"/>
          <w:lang w:val="en-US"/>
        </w:rPr>
        <w:t>T</w:t>
      </w:r>
      <w:r w:rsidR="006D44B9" w:rsidRPr="006B46F8">
        <w:rPr>
          <w:rFonts w:ascii="Arial" w:eastAsia="MS Mincho" w:hAnsi="Arial" w:cs="Times New Roman"/>
          <w:sz w:val="24"/>
          <w:szCs w:val="24"/>
          <w:lang w:val="en-US"/>
        </w:rPr>
        <w:t>echnical</w:t>
      </w:r>
      <w:r w:rsidR="006D44B9">
        <w:rPr>
          <w:rFonts w:ascii="Arial" w:eastAsia="MS Mincho" w:hAnsi="Arial" w:cs="Times New Roman"/>
          <w:sz w:val="24"/>
          <w:szCs w:val="24"/>
          <w:lang w:val="en-US"/>
        </w:rPr>
        <w:t xml:space="preserve"> </w:t>
      </w:r>
      <w:r w:rsidR="006D44B9" w:rsidRPr="006B46F8">
        <w:rPr>
          <w:rFonts w:ascii="Arial" w:eastAsia="MS Mincho" w:hAnsi="Arial" w:cs="Times New Roman"/>
          <w:sz w:val="24"/>
          <w:szCs w:val="24"/>
          <w:lang w:val="en-US"/>
        </w:rPr>
        <w:t>name</w:t>
      </w:r>
      <w:r w:rsidR="006D44B9">
        <w:rPr>
          <w:rFonts w:ascii="Arial" w:eastAsia="MS Mincho" w:hAnsi="Arial" w:cs="Times New Roman"/>
          <w:sz w:val="24"/>
          <w:szCs w:val="24"/>
          <w:lang w:val="en-US"/>
        </w:rPr>
        <w:t xml:space="preserve"> (e.g.</w:t>
      </w:r>
      <w:r w:rsidR="006D44B9" w:rsidRPr="0001085E">
        <w:rPr>
          <w:rFonts w:ascii="Arial" w:eastAsia="MS Mincho" w:hAnsi="Arial" w:cs="Times New Roman"/>
          <w:sz w:val="24"/>
          <w:szCs w:val="24"/>
          <w:lang w:val="en-US"/>
        </w:rPr>
        <w:t xml:space="preserve"> </w:t>
      </w:r>
      <w:r w:rsidR="0001085E" w:rsidRPr="00CC0BEF">
        <w:rPr>
          <w:rFonts w:ascii="Arial" w:eastAsia="MS Mincho" w:hAnsi="Arial" w:cs="Times New Roman"/>
          <w:bCs/>
          <w:sz w:val="24"/>
          <w:szCs w:val="24"/>
          <w:lang w:val="en-US"/>
        </w:rPr>
        <w:t>International Union of Pure and Applied Chemistry</w:t>
      </w:r>
      <w:r w:rsidR="00250897">
        <w:rPr>
          <w:rFonts w:ascii="Arial" w:eastAsia="MS Mincho" w:hAnsi="Arial" w:cs="Times New Roman"/>
          <w:bCs/>
          <w:sz w:val="24"/>
          <w:szCs w:val="24"/>
          <w:lang w:val="en-US"/>
        </w:rPr>
        <w:t xml:space="preserve"> (IUPAC)</w:t>
      </w:r>
      <w:r w:rsidR="0001085E" w:rsidRPr="0001085E">
        <w:rPr>
          <w:rFonts w:ascii="Arial" w:eastAsia="MS Mincho" w:hAnsi="Arial" w:cs="Times New Roman"/>
          <w:sz w:val="24"/>
          <w:szCs w:val="24"/>
          <w:lang w:val="en-US"/>
        </w:rPr>
        <w:t xml:space="preserve"> </w:t>
      </w:r>
      <w:r w:rsidR="006D44B9">
        <w:rPr>
          <w:rFonts w:ascii="Arial" w:eastAsia="MS Mincho" w:hAnsi="Arial" w:cs="Times New Roman"/>
          <w:sz w:val="24"/>
          <w:szCs w:val="24"/>
          <w:lang w:val="en-US"/>
        </w:rPr>
        <w:t xml:space="preserve">or registration no., </w:t>
      </w:r>
      <w:r w:rsidR="00D05C28">
        <w:rPr>
          <w:rFonts w:ascii="Arial" w:eastAsia="MS Mincho" w:hAnsi="Arial" w:cs="Times New Roman"/>
          <w:sz w:val="24"/>
          <w:szCs w:val="24"/>
          <w:lang w:val="en-US"/>
        </w:rPr>
        <w:t xml:space="preserve">Chemical Abstract Service </w:t>
      </w:r>
      <w:r w:rsidR="006D44B9">
        <w:rPr>
          <w:rFonts w:ascii="Arial" w:eastAsia="MS Mincho" w:hAnsi="Arial" w:cs="Times New Roman"/>
          <w:sz w:val="24"/>
          <w:szCs w:val="24"/>
          <w:lang w:val="en-US"/>
        </w:rPr>
        <w:t>number</w:t>
      </w:r>
      <w:r w:rsidR="00250897">
        <w:rPr>
          <w:rFonts w:ascii="Arial" w:eastAsia="MS Mincho" w:hAnsi="Arial" w:cs="Times New Roman"/>
          <w:sz w:val="24"/>
          <w:szCs w:val="24"/>
          <w:lang w:val="en-US"/>
        </w:rPr>
        <w:t xml:space="preserve"> (CAS)</w:t>
      </w:r>
      <w:r w:rsidR="006D44B9">
        <w:rPr>
          <w:rFonts w:ascii="Arial" w:eastAsia="MS Mincho" w:hAnsi="Arial" w:cs="Times New Roman"/>
          <w:sz w:val="24"/>
          <w:szCs w:val="24"/>
          <w:lang w:val="en-US"/>
        </w:rPr>
        <w:t>, batch number) and</w:t>
      </w:r>
      <w:r w:rsidR="006D44B9" w:rsidRPr="006B46F8">
        <w:rPr>
          <w:rFonts w:ascii="Arial" w:eastAsia="MS Mincho" w:hAnsi="Arial" w:cs="Times New Roman"/>
          <w:sz w:val="24"/>
          <w:szCs w:val="24"/>
          <w:lang w:val="en-US"/>
        </w:rPr>
        <w:t xml:space="preserve"> formulated product</w:t>
      </w:r>
      <w:r w:rsidR="006D44B9">
        <w:rPr>
          <w:rFonts w:ascii="Arial" w:eastAsia="MS Mincho" w:hAnsi="Arial" w:cs="Times New Roman"/>
          <w:sz w:val="24"/>
          <w:szCs w:val="24"/>
          <w:lang w:val="en-US"/>
        </w:rPr>
        <w:t>, brand or trade</w:t>
      </w:r>
      <w:r w:rsidR="006D44B9" w:rsidRPr="006B46F8">
        <w:rPr>
          <w:rFonts w:ascii="Arial" w:eastAsia="MS Mincho" w:hAnsi="Arial" w:cs="Times New Roman"/>
          <w:sz w:val="24"/>
          <w:szCs w:val="24"/>
          <w:lang w:val="en-US"/>
        </w:rPr>
        <w:t xml:space="preserve"> name</w:t>
      </w:r>
      <w:r w:rsidR="006D44B9">
        <w:rPr>
          <w:rFonts w:ascii="Arial" w:eastAsia="MS Mincho" w:hAnsi="Arial" w:cs="Times New Roman"/>
          <w:sz w:val="24"/>
          <w:szCs w:val="24"/>
          <w:lang w:val="en-US"/>
        </w:rPr>
        <w:t>s;</w:t>
      </w:r>
    </w:p>
    <w:p w14:paraId="132B42EE" w14:textId="44A32401" w:rsidR="006D44B9" w:rsidRPr="00357EDA" w:rsidRDefault="006D68C8" w:rsidP="00451C1C">
      <w:pPr>
        <w:pStyle w:val="ListParagraph"/>
        <w:numPr>
          <w:ilvl w:val="0"/>
          <w:numId w:val="8"/>
        </w:numPr>
        <w:spacing w:after="0" w:line="480" w:lineRule="auto"/>
        <w:rPr>
          <w:lang w:val="en-US"/>
        </w:rPr>
      </w:pPr>
      <w:r>
        <w:rPr>
          <w:rFonts w:ascii="Arial" w:eastAsia="MS Mincho" w:hAnsi="Arial" w:cs="Times New Roman"/>
          <w:sz w:val="24"/>
          <w:szCs w:val="24"/>
          <w:lang w:val="en-US"/>
        </w:rPr>
        <w:t xml:space="preserve">Source, </w:t>
      </w:r>
      <w:r w:rsidR="006D44B9" w:rsidRPr="00EC2D85">
        <w:rPr>
          <w:rFonts w:ascii="Arial" w:eastAsia="MS Mincho" w:hAnsi="Arial" w:cs="Times New Roman"/>
          <w:sz w:val="24"/>
          <w:szCs w:val="24"/>
          <w:lang w:val="en-US"/>
        </w:rPr>
        <w:t>purity</w:t>
      </w:r>
      <w:r>
        <w:rPr>
          <w:rFonts w:ascii="Arial" w:eastAsia="MS Mincho" w:hAnsi="Arial" w:cs="Times New Roman"/>
          <w:sz w:val="24"/>
          <w:szCs w:val="24"/>
          <w:lang w:val="en-US"/>
        </w:rPr>
        <w:t>,</w:t>
      </w:r>
      <w:r w:rsidR="006D44B9" w:rsidRPr="00EC2D85">
        <w:rPr>
          <w:rFonts w:ascii="Arial" w:eastAsia="MS Mincho" w:hAnsi="Arial" w:cs="Times New Roman"/>
          <w:sz w:val="24"/>
          <w:szCs w:val="24"/>
          <w:lang w:val="en-US"/>
        </w:rPr>
        <w:t xml:space="preserve"> and co</w:t>
      </w:r>
      <w:r w:rsidR="004B33ED">
        <w:rPr>
          <w:rFonts w:ascii="Arial" w:eastAsia="MS Mincho" w:hAnsi="Arial" w:cs="Times New Roman"/>
          <w:sz w:val="24"/>
          <w:szCs w:val="24"/>
          <w:lang w:val="en-US"/>
        </w:rPr>
        <w:t>mposition of the test substance;</w:t>
      </w:r>
      <w:r w:rsidR="006D44B9" w:rsidRPr="00EC2D85">
        <w:rPr>
          <w:rFonts w:ascii="Arial" w:eastAsia="MS Mincho" w:hAnsi="Arial" w:cs="Times New Roman"/>
          <w:sz w:val="24"/>
          <w:szCs w:val="24"/>
          <w:lang w:val="en-US"/>
        </w:rPr>
        <w:t xml:space="preserve"> specifically, percent active ingredient including levels or ratios of components and isomers and impurities</w:t>
      </w:r>
    </w:p>
    <w:p w14:paraId="7DB34FFE" w14:textId="77777777" w:rsidR="006D44B9" w:rsidRDefault="006D44B9" w:rsidP="00451C1C">
      <w:pPr>
        <w:spacing w:line="480" w:lineRule="auto"/>
        <w:ind w:left="360"/>
        <w:rPr>
          <w:rFonts w:ascii="Arial" w:eastAsia="MS Mincho" w:hAnsi="Arial" w:cs="Times New Roman"/>
        </w:rPr>
      </w:pPr>
    </w:p>
    <w:p w14:paraId="6310B191" w14:textId="4AB2FFDA" w:rsidR="006D44B9" w:rsidRPr="00326E17" w:rsidRDefault="006D44B9" w:rsidP="00451C1C">
      <w:pPr>
        <w:spacing w:line="480" w:lineRule="auto"/>
        <w:rPr>
          <w:rFonts w:ascii="Arial" w:eastAsia="MS Mincho" w:hAnsi="Arial" w:cs="Times New Roman"/>
        </w:rPr>
      </w:pPr>
      <w:r w:rsidRPr="000D0C4B">
        <w:rPr>
          <w:rFonts w:ascii="Arial" w:eastAsia="MS Mincho" w:hAnsi="Arial" w:cs="Times New Roman"/>
        </w:rPr>
        <w:t xml:space="preserve">Basic </w:t>
      </w:r>
      <w:r w:rsidR="00711388">
        <w:rPr>
          <w:rFonts w:ascii="Arial" w:eastAsia="MS Mincho" w:hAnsi="Arial" w:cs="Times New Roman"/>
        </w:rPr>
        <w:t>physico-</w:t>
      </w:r>
      <w:r w:rsidRPr="00326E17">
        <w:rPr>
          <w:rFonts w:ascii="Arial" w:eastAsia="MS Mincho" w:hAnsi="Arial" w:cs="Times New Roman"/>
        </w:rPr>
        <w:t xml:space="preserve">chemical property information </w:t>
      </w:r>
      <w:r w:rsidR="00326E17" w:rsidRPr="00871C30">
        <w:rPr>
          <w:rFonts w:ascii="Arial" w:eastAsia="MS Mincho" w:hAnsi="Arial" w:cs="Times New Roman"/>
        </w:rPr>
        <w:t xml:space="preserve">(e.g., aqueous solubility, </w:t>
      </w:r>
      <w:r w:rsidR="00250897">
        <w:rPr>
          <w:rFonts w:ascii="Arial" w:eastAsia="MS Mincho" w:hAnsi="Arial" w:cs="Times New Roman"/>
        </w:rPr>
        <w:t>acid dissociation constant (</w:t>
      </w:r>
      <w:proofErr w:type="spellStart"/>
      <w:r w:rsidR="00326E17" w:rsidRPr="00871C30">
        <w:rPr>
          <w:rFonts w:ascii="Arial" w:eastAsia="MS Mincho" w:hAnsi="Arial" w:cs="Times New Roman"/>
        </w:rPr>
        <w:t>pKa</w:t>
      </w:r>
      <w:proofErr w:type="spellEnd"/>
      <w:r w:rsidR="00250897">
        <w:rPr>
          <w:rFonts w:ascii="Arial" w:eastAsia="MS Mincho" w:hAnsi="Arial" w:cs="Times New Roman"/>
        </w:rPr>
        <w:t>)</w:t>
      </w:r>
      <w:r w:rsidR="00326E17" w:rsidRPr="00871C30">
        <w:rPr>
          <w:rFonts w:ascii="Arial" w:eastAsia="MS Mincho" w:hAnsi="Arial" w:cs="Times New Roman"/>
        </w:rPr>
        <w:t xml:space="preserve">, </w:t>
      </w:r>
      <w:r w:rsidR="00250897">
        <w:rPr>
          <w:rFonts w:ascii="Arial" w:eastAsia="MS Mincho" w:hAnsi="Arial" w:cs="Times New Roman"/>
        </w:rPr>
        <w:t>dissociation constant (</w:t>
      </w:r>
      <w:proofErr w:type="spellStart"/>
      <w:r w:rsidR="00326E17" w:rsidRPr="00871C30">
        <w:rPr>
          <w:rFonts w:ascii="Arial" w:eastAsia="MS Mincho" w:hAnsi="Arial" w:cs="Times New Roman"/>
        </w:rPr>
        <w:t>Kd</w:t>
      </w:r>
      <w:proofErr w:type="spellEnd"/>
      <w:r w:rsidR="00250897">
        <w:rPr>
          <w:rFonts w:ascii="Arial" w:eastAsia="MS Mincho" w:hAnsi="Arial" w:cs="Times New Roman"/>
        </w:rPr>
        <w:t>)</w:t>
      </w:r>
      <w:r w:rsidR="00326E17" w:rsidRPr="00871C30">
        <w:rPr>
          <w:rFonts w:ascii="Arial" w:eastAsia="MS Mincho" w:hAnsi="Arial" w:cs="Times New Roman"/>
        </w:rPr>
        <w:t xml:space="preserve">, </w:t>
      </w:r>
      <w:proofErr w:type="spellStart"/>
      <w:r w:rsidR="00250897">
        <w:rPr>
          <w:rFonts w:ascii="Arial" w:eastAsia="MS Mincho" w:hAnsi="Arial" w:cs="Times New Roman"/>
        </w:rPr>
        <w:t>octanol</w:t>
      </w:r>
      <w:proofErr w:type="spellEnd"/>
      <w:r w:rsidR="00250897">
        <w:rPr>
          <w:rFonts w:ascii="Arial" w:eastAsia="MS Mincho" w:hAnsi="Arial" w:cs="Times New Roman"/>
        </w:rPr>
        <w:t>-water partition coefficient (</w:t>
      </w:r>
      <w:proofErr w:type="spellStart"/>
      <w:r w:rsidR="00326E17" w:rsidRPr="00871C30">
        <w:rPr>
          <w:rFonts w:ascii="Arial" w:eastAsia="MS Mincho" w:hAnsi="Arial" w:cs="Times New Roman"/>
        </w:rPr>
        <w:t>Kow</w:t>
      </w:r>
      <w:proofErr w:type="spellEnd"/>
      <w:r w:rsidR="00250897">
        <w:rPr>
          <w:rFonts w:ascii="Arial" w:eastAsia="MS Mincho" w:hAnsi="Arial" w:cs="Times New Roman"/>
        </w:rPr>
        <w:t>)</w:t>
      </w:r>
      <w:r w:rsidR="00326E17" w:rsidRPr="00871C30">
        <w:rPr>
          <w:rFonts w:ascii="Arial" w:eastAsia="MS Mincho" w:hAnsi="Arial" w:cs="Times New Roman"/>
        </w:rPr>
        <w:t xml:space="preserve">, </w:t>
      </w:r>
      <w:r w:rsidR="00250897">
        <w:rPr>
          <w:rFonts w:ascii="Arial" w:eastAsia="MS Mincho" w:hAnsi="Arial" w:cs="Times New Roman"/>
        </w:rPr>
        <w:t>organic carbon-water partition coefficient (</w:t>
      </w:r>
      <w:proofErr w:type="spellStart"/>
      <w:r w:rsidR="00326E17" w:rsidRPr="00871C30">
        <w:rPr>
          <w:rFonts w:ascii="Arial" w:eastAsia="MS Mincho" w:hAnsi="Arial" w:cs="Times New Roman"/>
        </w:rPr>
        <w:t>Koc</w:t>
      </w:r>
      <w:proofErr w:type="spellEnd"/>
      <w:r w:rsidR="00250897">
        <w:rPr>
          <w:rFonts w:ascii="Arial" w:eastAsia="MS Mincho" w:hAnsi="Arial" w:cs="Times New Roman"/>
        </w:rPr>
        <w:t>)</w:t>
      </w:r>
      <w:r w:rsidR="00326E17" w:rsidRPr="00871C30">
        <w:rPr>
          <w:rFonts w:ascii="Arial" w:eastAsia="MS Mincho" w:hAnsi="Arial" w:cs="Times New Roman"/>
        </w:rPr>
        <w:t xml:space="preserve">, </w:t>
      </w:r>
      <w:proofErr w:type="spellStart"/>
      <w:r w:rsidR="00250897">
        <w:rPr>
          <w:rFonts w:ascii="Arial" w:eastAsia="MS Mincho" w:hAnsi="Arial" w:cs="Times New Roman"/>
        </w:rPr>
        <w:t>vapour</w:t>
      </w:r>
      <w:proofErr w:type="spellEnd"/>
      <w:r w:rsidR="00250897">
        <w:rPr>
          <w:rFonts w:ascii="Arial" w:eastAsia="MS Mincho" w:hAnsi="Arial" w:cs="Times New Roman"/>
        </w:rPr>
        <w:t xml:space="preserve"> </w:t>
      </w:r>
      <w:r w:rsidR="00250897">
        <w:rPr>
          <w:rFonts w:ascii="Arial" w:eastAsia="MS Mincho" w:hAnsi="Arial" w:cs="Times New Roman"/>
        </w:rPr>
        <w:lastRenderedPageBreak/>
        <w:t xml:space="preserve">pressure (VP) or </w:t>
      </w:r>
      <w:r w:rsidR="00F16803">
        <w:rPr>
          <w:rFonts w:ascii="Arial" w:eastAsia="MS Mincho" w:hAnsi="Arial" w:cs="Times New Roman"/>
        </w:rPr>
        <w:t>H</w:t>
      </w:r>
      <w:r w:rsidR="00813CFA">
        <w:rPr>
          <w:rFonts w:ascii="Arial" w:eastAsia="MS Mincho" w:hAnsi="Arial" w:cs="Times New Roman"/>
        </w:rPr>
        <w:t>enry’s Law Constant</w:t>
      </w:r>
      <w:r w:rsidR="00250897">
        <w:rPr>
          <w:rFonts w:ascii="Arial" w:eastAsia="MS Mincho" w:hAnsi="Arial" w:cs="Times New Roman"/>
        </w:rPr>
        <w:t xml:space="preserve"> (HLC)</w:t>
      </w:r>
      <w:r w:rsidR="00326E17" w:rsidRPr="00871C30">
        <w:rPr>
          <w:rFonts w:ascii="Arial" w:eastAsia="MS Mincho" w:hAnsi="Arial" w:cs="Times New Roman"/>
        </w:rPr>
        <w:t>, B</w:t>
      </w:r>
      <w:r w:rsidR="00813CFA">
        <w:rPr>
          <w:rFonts w:ascii="Arial" w:eastAsia="MS Mincho" w:hAnsi="Arial" w:cs="Times New Roman"/>
        </w:rPr>
        <w:t>ioconcentration Factor</w:t>
      </w:r>
      <w:r w:rsidR="00250897">
        <w:rPr>
          <w:rFonts w:ascii="Arial" w:eastAsia="MS Mincho" w:hAnsi="Arial" w:cs="Times New Roman"/>
        </w:rPr>
        <w:t xml:space="preserve"> (BCF)</w:t>
      </w:r>
      <w:r w:rsidR="00326E17" w:rsidRPr="00871C30">
        <w:rPr>
          <w:rFonts w:ascii="Arial" w:eastAsia="MS Mincho" w:hAnsi="Arial" w:cs="Times New Roman"/>
        </w:rPr>
        <w:t>, B</w:t>
      </w:r>
      <w:r w:rsidR="00813CFA">
        <w:rPr>
          <w:rFonts w:ascii="Arial" w:eastAsia="MS Mincho" w:hAnsi="Arial" w:cs="Times New Roman"/>
        </w:rPr>
        <w:t xml:space="preserve">ioaccumulation </w:t>
      </w:r>
      <w:r w:rsidR="00326E17" w:rsidRPr="00871C30">
        <w:rPr>
          <w:rFonts w:ascii="Arial" w:eastAsia="MS Mincho" w:hAnsi="Arial" w:cs="Times New Roman"/>
        </w:rPr>
        <w:t>F</w:t>
      </w:r>
      <w:r w:rsidR="00250897">
        <w:rPr>
          <w:rFonts w:ascii="Arial" w:eastAsia="MS Mincho" w:hAnsi="Arial" w:cs="Times New Roman"/>
        </w:rPr>
        <w:t>actor (BAF)</w:t>
      </w:r>
      <w:r w:rsidR="00326E17" w:rsidRPr="00871C30">
        <w:rPr>
          <w:rFonts w:ascii="Arial" w:eastAsia="MS Mincho" w:hAnsi="Arial" w:cs="Times New Roman"/>
        </w:rPr>
        <w:t xml:space="preserve"> and </w:t>
      </w:r>
      <w:proofErr w:type="spellStart"/>
      <w:r w:rsidR="00F16803">
        <w:rPr>
          <w:rFonts w:ascii="Arial" w:eastAsia="MS Mincho" w:hAnsi="Arial" w:cs="Times New Roman"/>
        </w:rPr>
        <w:t>B</w:t>
      </w:r>
      <w:r w:rsidR="00813CFA">
        <w:rPr>
          <w:rFonts w:ascii="Arial" w:eastAsia="MS Mincho" w:hAnsi="Arial" w:cs="Times New Roman"/>
        </w:rPr>
        <w:t>iomagnification</w:t>
      </w:r>
      <w:proofErr w:type="spellEnd"/>
      <w:r w:rsidR="00F16803" w:rsidRPr="00871C30">
        <w:rPr>
          <w:rFonts w:ascii="Arial" w:eastAsia="MS Mincho" w:hAnsi="Arial" w:cs="Times New Roman"/>
        </w:rPr>
        <w:t xml:space="preserve"> </w:t>
      </w:r>
      <w:r w:rsidR="00813CFA">
        <w:rPr>
          <w:rFonts w:ascii="Arial" w:eastAsia="MS Mincho" w:hAnsi="Arial" w:cs="Times New Roman"/>
        </w:rPr>
        <w:t>F</w:t>
      </w:r>
      <w:r w:rsidR="00326E17" w:rsidRPr="00871C30">
        <w:rPr>
          <w:rFonts w:ascii="Arial" w:eastAsia="MS Mincho" w:hAnsi="Arial" w:cs="Times New Roman"/>
        </w:rPr>
        <w:t>actor</w:t>
      </w:r>
      <w:r w:rsidR="00250897">
        <w:rPr>
          <w:rFonts w:ascii="Arial" w:eastAsia="MS Mincho" w:hAnsi="Arial" w:cs="Times New Roman"/>
        </w:rPr>
        <w:t xml:space="preserve"> (BMF)</w:t>
      </w:r>
      <w:r w:rsidR="00326E17" w:rsidRPr="00871C30">
        <w:rPr>
          <w:rFonts w:ascii="Arial" w:eastAsia="MS Mincho" w:hAnsi="Arial" w:cs="Times New Roman"/>
        </w:rPr>
        <w:t>)</w:t>
      </w:r>
      <w:r w:rsidR="00326E17" w:rsidRPr="00326E17">
        <w:rPr>
          <w:rFonts w:ascii="Arial" w:eastAsia="MS Mincho" w:hAnsi="Arial" w:cs="Times New Roman"/>
        </w:rPr>
        <w:t xml:space="preserve"> </w:t>
      </w:r>
      <w:r w:rsidRPr="00326E17">
        <w:rPr>
          <w:rFonts w:ascii="Arial" w:eastAsia="MS Mincho" w:hAnsi="Arial" w:cs="Times New Roman"/>
        </w:rPr>
        <w:t>can ensure studies are designed</w:t>
      </w:r>
      <w:r>
        <w:rPr>
          <w:rFonts w:ascii="Arial" w:eastAsia="MS Mincho" w:hAnsi="Arial" w:cs="Times New Roman"/>
        </w:rPr>
        <w:t xml:space="preserve"> to </w:t>
      </w:r>
      <w:r w:rsidRPr="000D0C4B">
        <w:rPr>
          <w:rFonts w:ascii="Arial" w:eastAsia="MS Mincho" w:hAnsi="Arial" w:cs="Times New Roman"/>
        </w:rPr>
        <w:t xml:space="preserve">minimize </w:t>
      </w:r>
      <w:r>
        <w:rPr>
          <w:rFonts w:ascii="Arial" w:eastAsia="MS Mincho" w:hAnsi="Arial" w:cs="Times New Roman"/>
        </w:rPr>
        <w:t xml:space="preserve">losses (e.g., </w:t>
      </w:r>
      <w:r w:rsidRPr="000D0C4B">
        <w:rPr>
          <w:rFonts w:ascii="Arial" w:eastAsia="MS Mincho" w:hAnsi="Arial" w:cs="Times New Roman"/>
        </w:rPr>
        <w:t>volatilization, degradation or adsorptio</w:t>
      </w:r>
      <w:r w:rsidR="00044C61">
        <w:rPr>
          <w:rFonts w:ascii="Arial" w:eastAsia="MS Mincho" w:hAnsi="Arial" w:cs="Times New Roman"/>
        </w:rPr>
        <w:t>n to test vessels; see Section 5 Exposure Confirmation</w:t>
      </w:r>
      <w:r w:rsidRPr="000D0C4B">
        <w:rPr>
          <w:rFonts w:ascii="Arial" w:eastAsia="MS Mincho" w:hAnsi="Arial" w:cs="Times New Roman"/>
        </w:rPr>
        <w:t xml:space="preserve">) as well as identify the potential for </w:t>
      </w:r>
      <w:r>
        <w:rPr>
          <w:rFonts w:ascii="Arial" w:eastAsia="MS Mincho" w:hAnsi="Arial" w:cs="Times New Roman"/>
        </w:rPr>
        <w:t xml:space="preserve">chemical reactions </w:t>
      </w:r>
      <w:r w:rsidRPr="000D0C4B">
        <w:rPr>
          <w:rFonts w:ascii="Arial" w:eastAsia="MS Mincho" w:hAnsi="Arial" w:cs="Times New Roman"/>
        </w:rPr>
        <w:t xml:space="preserve">to occur under different test </w:t>
      </w:r>
      <w:r w:rsidRPr="00326E17">
        <w:rPr>
          <w:rFonts w:ascii="Arial" w:eastAsia="MS Mincho" w:hAnsi="Arial" w:cs="Times New Roman"/>
        </w:rPr>
        <w:t xml:space="preserve">conditions (e.g., ionization </w:t>
      </w:r>
      <w:r w:rsidR="00044C61" w:rsidRPr="00326E17">
        <w:rPr>
          <w:rFonts w:ascii="Arial" w:eastAsia="MS Mincho" w:hAnsi="Arial" w:cs="Times New Roman"/>
        </w:rPr>
        <w:t>in relation to pH; see Section 4 Experimental Conditions</w:t>
      </w:r>
      <w:r w:rsidRPr="00326E17">
        <w:rPr>
          <w:rFonts w:ascii="Arial" w:eastAsia="MS Mincho" w:hAnsi="Arial" w:cs="Times New Roman"/>
        </w:rPr>
        <w:t>).</w:t>
      </w:r>
      <w:r w:rsidR="00326E17" w:rsidRPr="00326E17">
        <w:rPr>
          <w:rFonts w:ascii="Arial" w:eastAsia="MS Mincho" w:hAnsi="Arial" w:cs="Times New Roman"/>
        </w:rPr>
        <w:t xml:space="preserve">  For example it might be relevant to test:</w:t>
      </w:r>
    </w:p>
    <w:p w14:paraId="1278EFE7" w14:textId="500E2962" w:rsidR="006D44B9" w:rsidRPr="00326E17" w:rsidRDefault="006D44B9" w:rsidP="00451C1C">
      <w:pPr>
        <w:pStyle w:val="ListParagraph"/>
        <w:numPr>
          <w:ilvl w:val="0"/>
          <w:numId w:val="8"/>
        </w:numPr>
        <w:spacing w:after="0" w:line="480" w:lineRule="auto"/>
        <w:rPr>
          <w:rFonts w:ascii="Arial" w:eastAsia="MS Mincho" w:hAnsi="Arial" w:cs="Times New Roman"/>
          <w:sz w:val="24"/>
          <w:szCs w:val="24"/>
          <w:lang w:val="en-US"/>
        </w:rPr>
      </w:pPr>
      <w:proofErr w:type="gramStart"/>
      <w:r w:rsidRPr="00326E17">
        <w:rPr>
          <w:rFonts w:ascii="Arial" w:eastAsia="MS Mincho" w:hAnsi="Arial" w:cs="Times New Roman"/>
          <w:sz w:val="24"/>
          <w:szCs w:val="24"/>
          <w:lang w:val="en-US"/>
        </w:rPr>
        <w:t>a</w:t>
      </w:r>
      <w:proofErr w:type="gramEnd"/>
      <w:r w:rsidRPr="00326E17">
        <w:rPr>
          <w:rFonts w:ascii="Arial" w:eastAsia="MS Mincho" w:hAnsi="Arial" w:cs="Times New Roman"/>
          <w:sz w:val="24"/>
          <w:szCs w:val="24"/>
          <w:lang w:val="en-US"/>
        </w:rPr>
        <w:t xml:space="preserve"> substance with an environmentally relevant </w:t>
      </w:r>
      <w:proofErr w:type="spellStart"/>
      <w:r w:rsidRPr="00326E17">
        <w:rPr>
          <w:rFonts w:ascii="Arial" w:eastAsia="MS Mincho" w:hAnsi="Arial" w:cs="Times New Roman"/>
          <w:sz w:val="24"/>
          <w:szCs w:val="24"/>
          <w:lang w:val="en-US"/>
        </w:rPr>
        <w:t>pKa</w:t>
      </w:r>
      <w:proofErr w:type="spellEnd"/>
      <w:r w:rsidR="004B33ED">
        <w:rPr>
          <w:rFonts w:ascii="Arial" w:eastAsia="MS Mincho" w:hAnsi="Arial" w:cs="Times New Roman"/>
          <w:sz w:val="24"/>
          <w:szCs w:val="24"/>
          <w:lang w:val="en-US"/>
        </w:rPr>
        <w:t xml:space="preserve"> </w:t>
      </w:r>
      <w:r w:rsidRPr="00326E17">
        <w:rPr>
          <w:rFonts w:ascii="Arial" w:eastAsia="MS Mincho" w:hAnsi="Arial" w:cs="Times New Roman"/>
          <w:sz w:val="24"/>
          <w:szCs w:val="24"/>
          <w:lang w:val="en-US"/>
        </w:rPr>
        <w:t xml:space="preserve">at various </w:t>
      </w:r>
      <w:proofErr w:type="spellStart"/>
      <w:r w:rsidRPr="00326E17">
        <w:rPr>
          <w:rFonts w:ascii="Arial" w:eastAsia="MS Mincho" w:hAnsi="Arial" w:cs="Times New Roman"/>
          <w:sz w:val="24"/>
          <w:szCs w:val="24"/>
          <w:lang w:val="en-US"/>
        </w:rPr>
        <w:t>pHs</w:t>
      </w:r>
      <w:proofErr w:type="spellEnd"/>
      <w:r w:rsidRPr="00326E17">
        <w:rPr>
          <w:rFonts w:ascii="Arial" w:eastAsia="MS Mincho" w:hAnsi="Arial" w:cs="Times New Roman"/>
          <w:sz w:val="24"/>
          <w:szCs w:val="24"/>
          <w:lang w:val="en-US"/>
        </w:rPr>
        <w:t xml:space="preserve"> to account for any differential </w:t>
      </w:r>
      <w:r w:rsidR="002B043D">
        <w:rPr>
          <w:rFonts w:ascii="Arial" w:eastAsia="MS Mincho" w:hAnsi="Arial" w:cs="Times New Roman"/>
          <w:sz w:val="24"/>
          <w:szCs w:val="24"/>
          <w:lang w:val="en-US"/>
        </w:rPr>
        <w:t>uptake</w:t>
      </w:r>
      <w:r w:rsidR="002B043D" w:rsidRPr="00326E17">
        <w:rPr>
          <w:rFonts w:ascii="Arial" w:eastAsia="MS Mincho" w:hAnsi="Arial" w:cs="Times New Roman"/>
          <w:sz w:val="24"/>
          <w:szCs w:val="24"/>
          <w:lang w:val="en-US"/>
        </w:rPr>
        <w:t xml:space="preserve"> </w:t>
      </w:r>
      <w:r w:rsidRPr="00326E17">
        <w:rPr>
          <w:rFonts w:ascii="Arial" w:eastAsia="MS Mincho" w:hAnsi="Arial" w:cs="Times New Roman"/>
          <w:sz w:val="24"/>
          <w:szCs w:val="24"/>
          <w:lang w:val="en-US"/>
        </w:rPr>
        <w:t xml:space="preserve">between its neutral and ionized form. </w:t>
      </w:r>
    </w:p>
    <w:p w14:paraId="28ED64F1" w14:textId="712B12F8" w:rsidR="00E379F8" w:rsidRPr="00326E17" w:rsidRDefault="00326E17" w:rsidP="00451C1C">
      <w:pPr>
        <w:pStyle w:val="ListParagraph"/>
        <w:numPr>
          <w:ilvl w:val="0"/>
          <w:numId w:val="8"/>
        </w:numPr>
        <w:spacing w:after="0" w:line="480" w:lineRule="auto"/>
        <w:rPr>
          <w:rFonts w:ascii="Arial" w:eastAsia="MS Mincho" w:hAnsi="Arial" w:cs="Arial"/>
          <w:sz w:val="24"/>
          <w:szCs w:val="24"/>
          <w:lang w:val="en-US"/>
        </w:rPr>
      </w:pPr>
      <w:proofErr w:type="gramStart"/>
      <w:r w:rsidRPr="00871C30">
        <w:rPr>
          <w:rFonts w:ascii="Arial" w:eastAsia="MS Mincho" w:hAnsi="Arial" w:cs="Arial"/>
          <w:sz w:val="24"/>
          <w:szCs w:val="24"/>
          <w:lang w:val="en-US"/>
        </w:rPr>
        <w:t>a</w:t>
      </w:r>
      <w:proofErr w:type="gramEnd"/>
      <w:r w:rsidRPr="00871C30">
        <w:rPr>
          <w:rFonts w:ascii="Arial" w:eastAsia="MS Mincho" w:hAnsi="Arial" w:cs="Arial"/>
          <w:sz w:val="24"/>
          <w:szCs w:val="24"/>
          <w:lang w:val="en-US"/>
        </w:rPr>
        <w:t xml:space="preserve"> </w:t>
      </w:r>
      <w:r w:rsidR="006D44B9" w:rsidRPr="00326E17">
        <w:rPr>
          <w:rFonts w:ascii="Arial" w:eastAsia="MS Mincho" w:hAnsi="Arial" w:cs="Arial"/>
          <w:sz w:val="24"/>
          <w:szCs w:val="24"/>
          <w:lang w:val="en-US"/>
        </w:rPr>
        <w:t>rapidly degrading</w:t>
      </w:r>
      <w:r w:rsidRPr="00871C30">
        <w:rPr>
          <w:rFonts w:ascii="Arial" w:eastAsia="MS Mincho" w:hAnsi="Arial" w:cs="Arial"/>
          <w:sz w:val="24"/>
          <w:szCs w:val="24"/>
          <w:lang w:val="en-US"/>
        </w:rPr>
        <w:t>, volatilizing</w:t>
      </w:r>
      <w:r w:rsidR="002B043D">
        <w:rPr>
          <w:rFonts w:ascii="Arial" w:eastAsia="MS Mincho" w:hAnsi="Arial" w:cs="Arial"/>
          <w:sz w:val="24"/>
          <w:szCs w:val="24"/>
          <w:lang w:val="en-US"/>
        </w:rPr>
        <w:t>,</w:t>
      </w:r>
      <w:r w:rsidRPr="00871C30">
        <w:rPr>
          <w:rFonts w:ascii="Arial" w:eastAsia="MS Mincho" w:hAnsi="Arial" w:cs="Arial"/>
          <w:sz w:val="24"/>
          <w:szCs w:val="24"/>
          <w:lang w:val="en-US"/>
        </w:rPr>
        <w:t xml:space="preserve"> or </w:t>
      </w:r>
      <w:r w:rsidR="002B043D">
        <w:rPr>
          <w:rFonts w:ascii="Arial" w:eastAsia="MS Mincho" w:hAnsi="Arial" w:cs="Arial"/>
          <w:sz w:val="24"/>
          <w:szCs w:val="24"/>
          <w:lang w:val="en-US"/>
        </w:rPr>
        <w:t xml:space="preserve">strongly partitioning </w:t>
      </w:r>
      <w:r w:rsidR="006D44B9" w:rsidRPr="00326E17">
        <w:rPr>
          <w:rFonts w:ascii="Arial" w:eastAsia="MS Mincho" w:hAnsi="Arial" w:cs="Arial"/>
          <w:sz w:val="24"/>
          <w:szCs w:val="24"/>
          <w:lang w:val="en-US"/>
        </w:rPr>
        <w:t xml:space="preserve"> substance</w:t>
      </w:r>
      <w:r w:rsidR="00E35F30" w:rsidRPr="00326E17">
        <w:rPr>
          <w:rFonts w:ascii="Arial" w:eastAsia="MS Mincho" w:hAnsi="Arial" w:cs="Arial"/>
          <w:sz w:val="24"/>
          <w:szCs w:val="24"/>
          <w:lang w:val="en-US"/>
        </w:rPr>
        <w:t xml:space="preserve"> </w:t>
      </w:r>
      <w:r w:rsidRPr="00871C30">
        <w:rPr>
          <w:rFonts w:ascii="Arial" w:eastAsia="MS Mincho" w:hAnsi="Arial" w:cs="Arial"/>
          <w:sz w:val="24"/>
          <w:szCs w:val="24"/>
          <w:lang w:val="en-US"/>
        </w:rPr>
        <w:t>in</w:t>
      </w:r>
      <w:r w:rsidR="00E35F30" w:rsidRPr="00326E17">
        <w:rPr>
          <w:rFonts w:ascii="Arial" w:eastAsia="MS Mincho" w:hAnsi="Arial" w:cs="Arial"/>
          <w:sz w:val="24"/>
          <w:szCs w:val="24"/>
          <w:lang w:val="en-US"/>
        </w:rPr>
        <w:t xml:space="preserve"> a flow-through test system </w:t>
      </w:r>
      <w:r w:rsidRPr="00871C30">
        <w:rPr>
          <w:rFonts w:ascii="Arial" w:eastAsia="MS Mincho" w:hAnsi="Arial" w:cs="Arial"/>
          <w:sz w:val="24"/>
          <w:szCs w:val="24"/>
          <w:lang w:val="en-US"/>
        </w:rPr>
        <w:t xml:space="preserve">to </w:t>
      </w:r>
      <w:r w:rsidR="00E35F30" w:rsidRPr="00326E17">
        <w:rPr>
          <w:rFonts w:ascii="Arial" w:eastAsia="MS Mincho" w:hAnsi="Arial" w:cs="Arial"/>
          <w:sz w:val="24"/>
          <w:szCs w:val="24"/>
          <w:lang w:val="en-US"/>
        </w:rPr>
        <w:t>ensure constant exposure concentrations</w:t>
      </w:r>
      <w:r w:rsidR="006D44B9" w:rsidRPr="00326E17">
        <w:rPr>
          <w:rFonts w:ascii="Arial" w:eastAsia="MS Mincho" w:hAnsi="Arial" w:cs="Arial"/>
          <w:sz w:val="24"/>
          <w:szCs w:val="24"/>
          <w:lang w:val="en-US"/>
        </w:rPr>
        <w:t>.</w:t>
      </w:r>
    </w:p>
    <w:p w14:paraId="74323974" w14:textId="77777777" w:rsidR="00E379F8" w:rsidRPr="00E379F8" w:rsidRDefault="00E379F8" w:rsidP="00451C1C">
      <w:pPr>
        <w:spacing w:line="480" w:lineRule="auto"/>
        <w:rPr>
          <w:rFonts w:ascii="Arial" w:eastAsia="MS Mincho" w:hAnsi="Arial" w:cs="Times New Roman"/>
        </w:rPr>
      </w:pPr>
    </w:p>
    <w:p w14:paraId="6B5EAF87" w14:textId="197492D1" w:rsidR="006D44B9" w:rsidRDefault="006D44B9" w:rsidP="00451C1C">
      <w:pPr>
        <w:spacing w:line="480" w:lineRule="auto"/>
        <w:rPr>
          <w:rFonts w:ascii="Arial" w:hAnsi="Arial" w:cs="Arial"/>
          <w:b/>
        </w:rPr>
      </w:pPr>
      <w:r>
        <w:rPr>
          <w:rFonts w:ascii="Arial" w:hAnsi="Arial" w:cs="Arial"/>
          <w:b/>
        </w:rPr>
        <w:t>2. Experimental Design</w:t>
      </w:r>
    </w:p>
    <w:p w14:paraId="6445C54C" w14:textId="77777777" w:rsidR="006D44B9" w:rsidRDefault="006D44B9" w:rsidP="00451C1C">
      <w:pPr>
        <w:spacing w:line="480" w:lineRule="auto"/>
        <w:rPr>
          <w:rFonts w:ascii="Arial" w:hAnsi="Arial" w:cs="Arial"/>
          <w:b/>
        </w:rPr>
      </w:pPr>
    </w:p>
    <w:p w14:paraId="1B77C254" w14:textId="02EDC1D7" w:rsidR="004F56AB" w:rsidRPr="004F56AB" w:rsidRDefault="004F56AB" w:rsidP="00451C1C">
      <w:pPr>
        <w:spacing w:line="480" w:lineRule="auto"/>
        <w:rPr>
          <w:rFonts w:ascii="Arial" w:hAnsi="Arial" w:cs="Arial"/>
        </w:rPr>
      </w:pPr>
      <w:r w:rsidRPr="004F56AB">
        <w:rPr>
          <w:rFonts w:ascii="Arial" w:hAnsi="Arial" w:cs="Arial"/>
        </w:rPr>
        <w:t>Details of the experimental design should be stated or</w:t>
      </w:r>
      <w:r w:rsidR="00643D66">
        <w:rPr>
          <w:rFonts w:ascii="Arial" w:hAnsi="Arial" w:cs="Arial"/>
        </w:rPr>
        <w:t>,</w:t>
      </w:r>
      <w:r w:rsidRPr="004F56AB">
        <w:rPr>
          <w:rFonts w:ascii="Arial" w:hAnsi="Arial" w:cs="Arial"/>
        </w:rPr>
        <w:t xml:space="preserve"> if the design is complex</w:t>
      </w:r>
      <w:r w:rsidR="00643D66">
        <w:rPr>
          <w:rFonts w:ascii="Arial" w:hAnsi="Arial" w:cs="Arial"/>
        </w:rPr>
        <w:t>,</w:t>
      </w:r>
      <w:r w:rsidRPr="004F56AB">
        <w:rPr>
          <w:rFonts w:ascii="Arial" w:hAnsi="Arial" w:cs="Arial"/>
        </w:rPr>
        <w:t xml:space="preserve"> a figure can often more efficiently and accur</w:t>
      </w:r>
      <w:r w:rsidR="000B0493">
        <w:rPr>
          <w:rFonts w:ascii="Arial" w:hAnsi="Arial" w:cs="Arial"/>
        </w:rPr>
        <w:t>ately explain the design (e.g. F</w:t>
      </w:r>
      <w:r w:rsidRPr="004F56AB">
        <w:rPr>
          <w:rFonts w:ascii="Arial" w:hAnsi="Arial" w:cs="Arial"/>
        </w:rPr>
        <w:t>igure 2</w:t>
      </w:r>
      <w:r w:rsidR="00871C30">
        <w:rPr>
          <w:rFonts w:ascii="Arial" w:hAnsi="Arial" w:cs="Arial"/>
        </w:rPr>
        <w:t xml:space="preserve"> from</w:t>
      </w:r>
      <w:r w:rsidRPr="004F56AB">
        <w:rPr>
          <w:rFonts w:ascii="Arial" w:hAnsi="Arial" w:cs="Arial"/>
        </w:rPr>
        <w:t xml:space="preserve"> Dellinger et al., 2014). It is important that the experimental design should permit the hypothesis to be tested and the objectives to be met.</w:t>
      </w:r>
      <w:r w:rsidR="004C1BEE">
        <w:rPr>
          <w:rFonts w:ascii="Arial" w:hAnsi="Arial" w:cs="Arial"/>
        </w:rPr>
        <w:t xml:space="preserve">  This can include incorporating test conditions and species reflective of where the data will be applied by regulators (See Section 3: Test Organism Characteristics and Section 4: Experimental Conditions).  For example, </w:t>
      </w:r>
      <w:r w:rsidR="009266DB">
        <w:rPr>
          <w:rFonts w:ascii="Arial" w:hAnsi="Arial" w:cs="Arial"/>
        </w:rPr>
        <w:t>the European Food Safety Authority</w:t>
      </w:r>
      <w:r w:rsidR="0001085E">
        <w:rPr>
          <w:rFonts w:ascii="Arial" w:hAnsi="Arial" w:cs="Arial"/>
        </w:rPr>
        <w:t xml:space="preserve"> (</w:t>
      </w:r>
      <w:r w:rsidR="004C1BEE">
        <w:rPr>
          <w:rFonts w:ascii="Arial" w:hAnsi="Arial" w:cs="Arial"/>
        </w:rPr>
        <w:t>EFSA 2013) requires that the test conditions and species are reflective of the regions undergoing assessment, and this lack of congruency (</w:t>
      </w:r>
      <w:r w:rsidR="0001085E">
        <w:rPr>
          <w:rFonts w:ascii="Arial" w:hAnsi="Arial" w:cs="Arial"/>
        </w:rPr>
        <w:t>particularly</w:t>
      </w:r>
      <w:r w:rsidR="004C1BEE">
        <w:rPr>
          <w:rFonts w:ascii="Arial" w:hAnsi="Arial" w:cs="Arial"/>
        </w:rPr>
        <w:t xml:space="preserve"> in soil </w:t>
      </w:r>
      <w:r w:rsidR="004C1BEE">
        <w:rPr>
          <w:rFonts w:ascii="Arial" w:hAnsi="Arial" w:cs="Arial"/>
        </w:rPr>
        <w:lastRenderedPageBreak/>
        <w:t xml:space="preserve">tests) </w:t>
      </w:r>
      <w:r w:rsidR="004B33ED">
        <w:rPr>
          <w:rFonts w:ascii="Arial" w:hAnsi="Arial" w:cs="Arial"/>
        </w:rPr>
        <w:t>has been a major factor in its</w:t>
      </w:r>
      <w:r w:rsidR="004C1BEE">
        <w:rPr>
          <w:rFonts w:ascii="Arial" w:hAnsi="Arial" w:cs="Arial"/>
        </w:rPr>
        <w:t xml:space="preserve"> re</w:t>
      </w:r>
      <w:r w:rsidR="004B33ED">
        <w:rPr>
          <w:rFonts w:ascii="Arial" w:hAnsi="Arial" w:cs="Arial"/>
        </w:rPr>
        <w:t>jecting certain studies in its</w:t>
      </w:r>
      <w:r w:rsidR="004C1BEE">
        <w:rPr>
          <w:rFonts w:ascii="Arial" w:hAnsi="Arial" w:cs="Arial"/>
        </w:rPr>
        <w:t xml:space="preserve"> evaluations. </w:t>
      </w:r>
      <w:r w:rsidRPr="004F56AB">
        <w:rPr>
          <w:rFonts w:ascii="Arial" w:hAnsi="Arial" w:cs="Arial"/>
        </w:rPr>
        <w:t>Experimental design features that should be reported include:</w:t>
      </w:r>
    </w:p>
    <w:p w14:paraId="5C66C171" w14:textId="6BED86C0" w:rsidR="004F56AB" w:rsidRPr="004F56AB" w:rsidRDefault="004F56AB" w:rsidP="00451C1C">
      <w:pPr>
        <w:numPr>
          <w:ilvl w:val="0"/>
          <w:numId w:val="9"/>
        </w:numPr>
        <w:spacing w:line="480" w:lineRule="auto"/>
        <w:rPr>
          <w:rFonts w:ascii="Arial" w:hAnsi="Arial" w:cs="Arial"/>
        </w:rPr>
      </w:pPr>
      <w:r w:rsidRPr="004F56AB">
        <w:rPr>
          <w:rFonts w:ascii="Arial" w:hAnsi="Arial" w:cs="Arial"/>
        </w:rPr>
        <w:t xml:space="preserve">Hypotheses and objectives of the study should be clearly stated, even if the hypothesis is as simple as ‘compound </w:t>
      </w:r>
      <w:r w:rsidR="007C6660">
        <w:rPr>
          <w:rFonts w:ascii="Arial" w:hAnsi="Arial" w:cs="Arial"/>
        </w:rPr>
        <w:t>X</w:t>
      </w:r>
      <w:r w:rsidRPr="004F56AB">
        <w:rPr>
          <w:rFonts w:ascii="Arial" w:hAnsi="Arial" w:cs="Arial"/>
        </w:rPr>
        <w:t xml:space="preserve"> causes a 50% </w:t>
      </w:r>
      <w:r w:rsidR="001202C5">
        <w:rPr>
          <w:rFonts w:ascii="Arial" w:hAnsi="Arial" w:cs="Arial"/>
        </w:rPr>
        <w:t>reduction in egg-laying relative to control</w:t>
      </w:r>
      <w:r w:rsidRPr="004F56AB">
        <w:rPr>
          <w:rFonts w:ascii="Arial" w:hAnsi="Arial" w:cs="Arial"/>
        </w:rPr>
        <w:t xml:space="preserve"> at a concentration less than its aqueous solubility’. </w:t>
      </w:r>
    </w:p>
    <w:p w14:paraId="6D17FD57" w14:textId="07DCB753" w:rsidR="004F56AB" w:rsidRPr="004F56AB" w:rsidRDefault="004F56AB" w:rsidP="00451C1C">
      <w:pPr>
        <w:numPr>
          <w:ilvl w:val="0"/>
          <w:numId w:val="9"/>
        </w:numPr>
        <w:spacing w:line="480" w:lineRule="auto"/>
        <w:rPr>
          <w:rFonts w:ascii="Arial" w:hAnsi="Arial" w:cs="Arial"/>
        </w:rPr>
      </w:pPr>
      <w:r w:rsidRPr="004F56AB">
        <w:rPr>
          <w:rFonts w:ascii="Arial" w:hAnsi="Arial" w:cs="Arial"/>
        </w:rPr>
        <w:t>The number of treatments and the nominal concentrations;</w:t>
      </w:r>
    </w:p>
    <w:p w14:paraId="4C5EE505" w14:textId="44B72E9E" w:rsidR="004F56AB" w:rsidRPr="004F56AB" w:rsidRDefault="004F56AB" w:rsidP="00451C1C">
      <w:pPr>
        <w:numPr>
          <w:ilvl w:val="0"/>
          <w:numId w:val="9"/>
        </w:numPr>
        <w:spacing w:line="480" w:lineRule="auto"/>
        <w:rPr>
          <w:rFonts w:ascii="Arial" w:hAnsi="Arial" w:cs="Arial"/>
        </w:rPr>
      </w:pPr>
      <w:r w:rsidRPr="004F56AB">
        <w:rPr>
          <w:rFonts w:ascii="Arial" w:hAnsi="Arial" w:cs="Arial"/>
        </w:rPr>
        <w:t>The number and types of controls (</w:t>
      </w:r>
      <w:r w:rsidR="001851A2">
        <w:rPr>
          <w:rFonts w:ascii="Arial" w:hAnsi="Arial" w:cs="Arial"/>
        </w:rPr>
        <w:t xml:space="preserve">e.g., </w:t>
      </w:r>
      <w:r w:rsidRPr="004F56AB">
        <w:rPr>
          <w:rFonts w:ascii="Arial" w:hAnsi="Arial" w:cs="Arial"/>
        </w:rPr>
        <w:t>positive, negative</w:t>
      </w:r>
      <w:r w:rsidR="001202C5">
        <w:rPr>
          <w:rFonts w:ascii="Arial" w:hAnsi="Arial" w:cs="Arial"/>
        </w:rPr>
        <w:t>,</w:t>
      </w:r>
      <w:r w:rsidRPr="004F56AB">
        <w:rPr>
          <w:rFonts w:ascii="Arial" w:hAnsi="Arial" w:cs="Arial"/>
        </w:rPr>
        <w:t xml:space="preserve"> or solvent).</w:t>
      </w:r>
      <w:r w:rsidRPr="009266DB">
        <w:rPr>
          <w:rFonts w:ascii="Arial" w:hAnsi="Arial" w:cs="Arial"/>
        </w:rPr>
        <w:t xml:space="preserve"> </w:t>
      </w:r>
      <w:r w:rsidRPr="00CC0BEF">
        <w:rPr>
          <w:rFonts w:ascii="Arial" w:hAnsi="Arial" w:cs="Arial"/>
        </w:rPr>
        <w:t xml:space="preserve">If a solvent carrier is used then its concentration in each treatment and control should be </w:t>
      </w:r>
      <w:r w:rsidR="00711388" w:rsidRPr="00CC0BEF">
        <w:rPr>
          <w:rFonts w:ascii="Arial" w:hAnsi="Arial" w:cs="Arial"/>
        </w:rPr>
        <w:t xml:space="preserve">equal and </w:t>
      </w:r>
      <w:r w:rsidRPr="00CC0BEF">
        <w:rPr>
          <w:rFonts w:ascii="Arial" w:hAnsi="Arial" w:cs="Arial"/>
        </w:rPr>
        <w:t xml:space="preserve">stated. </w:t>
      </w:r>
    </w:p>
    <w:p w14:paraId="6F84D8BD" w14:textId="4C948130" w:rsidR="004F56AB" w:rsidRPr="004F56AB" w:rsidRDefault="004F56AB" w:rsidP="00451C1C">
      <w:pPr>
        <w:numPr>
          <w:ilvl w:val="0"/>
          <w:numId w:val="9"/>
        </w:numPr>
        <w:spacing w:line="480" w:lineRule="auto"/>
        <w:rPr>
          <w:rFonts w:ascii="Arial" w:hAnsi="Arial" w:cs="Arial"/>
        </w:rPr>
      </w:pPr>
      <w:r w:rsidRPr="004F56AB">
        <w:rPr>
          <w:rFonts w:ascii="Arial" w:hAnsi="Arial" w:cs="Arial"/>
        </w:rPr>
        <w:t xml:space="preserve">The degree of replication of each treatment and control and an explanation of whether they are </w:t>
      </w:r>
      <w:r w:rsidR="008E3062">
        <w:rPr>
          <w:rFonts w:ascii="Arial" w:hAnsi="Arial" w:cs="Arial"/>
        </w:rPr>
        <w:t xml:space="preserve">true </w:t>
      </w:r>
      <w:r w:rsidRPr="004F56AB">
        <w:rPr>
          <w:rFonts w:ascii="Arial" w:hAnsi="Arial" w:cs="Arial"/>
        </w:rPr>
        <w:t xml:space="preserve">replicates or pseudo-replicates. </w:t>
      </w:r>
    </w:p>
    <w:p w14:paraId="567BC864" w14:textId="1217D56E" w:rsidR="004F56AB" w:rsidRPr="004F56AB" w:rsidRDefault="004F56AB" w:rsidP="00451C1C">
      <w:pPr>
        <w:numPr>
          <w:ilvl w:val="0"/>
          <w:numId w:val="9"/>
        </w:numPr>
        <w:spacing w:line="480" w:lineRule="auto"/>
        <w:rPr>
          <w:rFonts w:ascii="Arial" w:hAnsi="Arial" w:cs="Arial"/>
        </w:rPr>
      </w:pPr>
      <w:r w:rsidRPr="004F56AB">
        <w:rPr>
          <w:rFonts w:ascii="Arial" w:hAnsi="Arial" w:cs="Arial"/>
        </w:rPr>
        <w:t xml:space="preserve">The methods for creating and storing the stock </w:t>
      </w:r>
      <w:r w:rsidR="00711388">
        <w:rPr>
          <w:rFonts w:ascii="Arial" w:hAnsi="Arial" w:cs="Arial"/>
        </w:rPr>
        <w:t xml:space="preserve">and working </w:t>
      </w:r>
      <w:r w:rsidRPr="004F56AB">
        <w:rPr>
          <w:rFonts w:ascii="Arial" w:hAnsi="Arial" w:cs="Arial"/>
        </w:rPr>
        <w:t xml:space="preserve">solutions and the duration of storage. </w:t>
      </w:r>
    </w:p>
    <w:p w14:paraId="65C3765F" w14:textId="76321564" w:rsidR="004F56AB" w:rsidRPr="004F56AB" w:rsidRDefault="004F56AB" w:rsidP="00451C1C">
      <w:pPr>
        <w:numPr>
          <w:ilvl w:val="0"/>
          <w:numId w:val="9"/>
        </w:numPr>
        <w:spacing w:line="480" w:lineRule="auto"/>
        <w:rPr>
          <w:rFonts w:ascii="Arial" w:hAnsi="Arial" w:cs="Arial"/>
        </w:rPr>
      </w:pPr>
      <w:r w:rsidRPr="004F56AB">
        <w:rPr>
          <w:rFonts w:ascii="Arial" w:hAnsi="Arial" w:cs="Arial"/>
        </w:rPr>
        <w:t xml:space="preserve">The exposure regime </w:t>
      </w:r>
      <w:r w:rsidR="00770FC9">
        <w:rPr>
          <w:rFonts w:ascii="Arial" w:hAnsi="Arial" w:cs="Arial"/>
        </w:rPr>
        <w:t>for the test substance</w:t>
      </w:r>
      <w:r w:rsidR="00770FC9" w:rsidRPr="004F56AB">
        <w:rPr>
          <w:rFonts w:ascii="Arial" w:hAnsi="Arial" w:cs="Arial"/>
        </w:rPr>
        <w:t xml:space="preserve"> </w:t>
      </w:r>
      <w:r w:rsidRPr="004F56AB">
        <w:rPr>
          <w:rFonts w:ascii="Arial" w:hAnsi="Arial" w:cs="Arial"/>
        </w:rPr>
        <w:t xml:space="preserve">(e.g. static, semi-static or </w:t>
      </w:r>
      <w:r w:rsidR="000B0493">
        <w:rPr>
          <w:rFonts w:ascii="Arial" w:hAnsi="Arial" w:cs="Arial"/>
        </w:rPr>
        <w:t xml:space="preserve">flow-through) </w:t>
      </w:r>
      <w:r w:rsidRPr="000B0493">
        <w:rPr>
          <w:rFonts w:ascii="Arial" w:hAnsi="Arial" w:cs="Arial"/>
        </w:rPr>
        <w:t xml:space="preserve">with details about the renewal regime and </w:t>
      </w:r>
      <w:r w:rsidR="000B0493" w:rsidRPr="000B0493">
        <w:rPr>
          <w:rFonts w:ascii="Arial" w:hAnsi="Arial" w:cs="Arial"/>
        </w:rPr>
        <w:t>method</w:t>
      </w:r>
      <w:r w:rsidRPr="000B0493">
        <w:rPr>
          <w:rFonts w:ascii="Arial" w:hAnsi="Arial" w:cs="Arial"/>
        </w:rPr>
        <w:t>.</w:t>
      </w:r>
    </w:p>
    <w:p w14:paraId="16A116BF" w14:textId="5691BBA7" w:rsidR="004F56AB" w:rsidRDefault="000B0493" w:rsidP="00451C1C">
      <w:pPr>
        <w:numPr>
          <w:ilvl w:val="0"/>
          <w:numId w:val="9"/>
        </w:numPr>
        <w:spacing w:line="480" w:lineRule="auto"/>
        <w:rPr>
          <w:rFonts w:ascii="Arial" w:hAnsi="Arial" w:cs="Arial"/>
        </w:rPr>
      </w:pPr>
      <w:r>
        <w:rPr>
          <w:rFonts w:ascii="Arial" w:hAnsi="Arial" w:cs="Arial"/>
        </w:rPr>
        <w:t>T</w:t>
      </w:r>
      <w:r w:rsidR="004F56AB" w:rsidRPr="004F56AB">
        <w:rPr>
          <w:rFonts w:ascii="Arial" w:hAnsi="Arial" w:cs="Arial"/>
        </w:rPr>
        <w:t xml:space="preserve">he method/design for determining the </w:t>
      </w:r>
      <w:r w:rsidR="00FF092C">
        <w:rPr>
          <w:rFonts w:ascii="Arial" w:hAnsi="Arial" w:cs="Arial"/>
        </w:rPr>
        <w:t>order in which test organisms are added to test vessels</w:t>
      </w:r>
      <w:r w:rsidR="00FF092C" w:rsidRPr="004F56AB">
        <w:rPr>
          <w:rFonts w:ascii="Arial" w:hAnsi="Arial" w:cs="Arial"/>
        </w:rPr>
        <w:t xml:space="preserve"> </w:t>
      </w:r>
      <w:r w:rsidR="004F56AB" w:rsidRPr="004F56AB">
        <w:rPr>
          <w:rFonts w:ascii="Arial" w:hAnsi="Arial" w:cs="Arial"/>
        </w:rPr>
        <w:t xml:space="preserve">and </w:t>
      </w:r>
      <w:r w:rsidR="00FF092C">
        <w:rPr>
          <w:rFonts w:ascii="Arial" w:hAnsi="Arial" w:cs="Arial"/>
        </w:rPr>
        <w:t xml:space="preserve">the </w:t>
      </w:r>
      <w:r w:rsidR="00FB754D">
        <w:rPr>
          <w:rFonts w:ascii="Arial" w:hAnsi="Arial" w:cs="Arial"/>
        </w:rPr>
        <w:t>placement</w:t>
      </w:r>
      <w:r w:rsidR="00FB754D" w:rsidRPr="004F56AB">
        <w:rPr>
          <w:rFonts w:ascii="Arial" w:hAnsi="Arial" w:cs="Arial"/>
        </w:rPr>
        <w:t xml:space="preserve"> </w:t>
      </w:r>
      <w:r w:rsidR="004F56AB" w:rsidRPr="004F56AB">
        <w:rPr>
          <w:rFonts w:ascii="Arial" w:hAnsi="Arial" w:cs="Arial"/>
        </w:rPr>
        <w:t>of test vessels (e.g. ra</w:t>
      </w:r>
      <w:r>
        <w:rPr>
          <w:rFonts w:ascii="Arial" w:hAnsi="Arial" w:cs="Arial"/>
        </w:rPr>
        <w:t>ndomized, stratified random or L</w:t>
      </w:r>
      <w:r w:rsidR="004F56AB" w:rsidRPr="004F56AB">
        <w:rPr>
          <w:rFonts w:ascii="Arial" w:hAnsi="Arial" w:cs="Arial"/>
        </w:rPr>
        <w:t xml:space="preserve">atin square design). </w:t>
      </w:r>
    </w:p>
    <w:p w14:paraId="3CF25702" w14:textId="7A6B97AF" w:rsidR="004F56AB" w:rsidRPr="004F56AB" w:rsidRDefault="00FB754D" w:rsidP="00451C1C">
      <w:pPr>
        <w:numPr>
          <w:ilvl w:val="0"/>
          <w:numId w:val="9"/>
        </w:numPr>
        <w:spacing w:line="480" w:lineRule="auto"/>
        <w:rPr>
          <w:rFonts w:ascii="Arial" w:hAnsi="Arial" w:cs="Arial"/>
        </w:rPr>
      </w:pPr>
      <w:r>
        <w:rPr>
          <w:rFonts w:ascii="Arial" w:hAnsi="Arial" w:cs="Arial"/>
        </w:rPr>
        <w:t>T</w:t>
      </w:r>
      <w:r w:rsidR="00FE723F">
        <w:rPr>
          <w:rFonts w:ascii="Arial" w:hAnsi="Arial" w:cs="Arial"/>
        </w:rPr>
        <w:t xml:space="preserve">he </w:t>
      </w:r>
      <w:r w:rsidR="004F56AB" w:rsidRPr="004F56AB">
        <w:rPr>
          <w:rFonts w:ascii="Arial" w:hAnsi="Arial" w:cs="Arial"/>
        </w:rPr>
        <w:t>f</w:t>
      </w:r>
      <w:r w:rsidR="00FE723F">
        <w:rPr>
          <w:rFonts w:ascii="Arial" w:hAnsi="Arial" w:cs="Arial"/>
        </w:rPr>
        <w:t>requency</w:t>
      </w:r>
      <w:r w:rsidR="004F56AB" w:rsidRPr="004F56AB">
        <w:rPr>
          <w:rFonts w:ascii="Arial" w:hAnsi="Arial" w:cs="Arial"/>
        </w:rPr>
        <w:t xml:space="preserve"> </w:t>
      </w:r>
      <w:r w:rsidR="00B37FDB">
        <w:rPr>
          <w:rFonts w:ascii="Arial" w:hAnsi="Arial" w:cs="Arial"/>
        </w:rPr>
        <w:t xml:space="preserve">of exposure (e.g., how often </w:t>
      </w:r>
      <w:r w:rsidR="00770FC9">
        <w:rPr>
          <w:rFonts w:ascii="Arial" w:hAnsi="Arial" w:cs="Arial"/>
        </w:rPr>
        <w:t>the test substance</w:t>
      </w:r>
      <w:r w:rsidR="00B37FDB">
        <w:rPr>
          <w:rFonts w:ascii="Arial" w:hAnsi="Arial" w:cs="Arial"/>
        </w:rPr>
        <w:t xml:space="preserve"> is administered or renewed) </w:t>
      </w:r>
      <w:r w:rsidR="00FE723F">
        <w:rPr>
          <w:rFonts w:ascii="Arial" w:hAnsi="Arial" w:cs="Arial"/>
        </w:rPr>
        <w:t xml:space="preserve">and type of samples </w:t>
      </w:r>
      <w:r w:rsidR="00FE723F" w:rsidRPr="004F56AB">
        <w:rPr>
          <w:rFonts w:ascii="Arial" w:hAnsi="Arial" w:cs="Arial"/>
        </w:rPr>
        <w:t>analyzed</w:t>
      </w:r>
      <w:r w:rsidR="004F56AB" w:rsidRPr="004F56AB">
        <w:rPr>
          <w:rFonts w:ascii="Arial" w:hAnsi="Arial" w:cs="Arial"/>
        </w:rPr>
        <w:t xml:space="preserve"> to determine toxicant concentrations.</w:t>
      </w:r>
      <w:r w:rsidR="004F56AB" w:rsidRPr="004F56AB">
        <w:rPr>
          <w:rFonts w:ascii="Arial" w:hAnsi="Arial" w:cs="Arial"/>
          <w:i/>
        </w:rPr>
        <w:t xml:space="preserve"> </w:t>
      </w:r>
    </w:p>
    <w:p w14:paraId="3800B55A" w14:textId="58761968" w:rsidR="004F56AB" w:rsidRPr="004F56AB" w:rsidRDefault="004F56AB" w:rsidP="00451C1C">
      <w:pPr>
        <w:numPr>
          <w:ilvl w:val="0"/>
          <w:numId w:val="9"/>
        </w:numPr>
        <w:spacing w:line="480" w:lineRule="auto"/>
        <w:rPr>
          <w:rFonts w:ascii="Arial" w:hAnsi="Arial" w:cs="Arial"/>
        </w:rPr>
      </w:pPr>
      <w:r w:rsidRPr="004F56AB">
        <w:rPr>
          <w:rFonts w:ascii="Arial" w:hAnsi="Arial" w:cs="Arial"/>
        </w:rPr>
        <w:lastRenderedPageBreak/>
        <w:t>Route of exposure</w:t>
      </w:r>
      <w:r w:rsidR="00FE723F">
        <w:rPr>
          <w:rFonts w:ascii="Arial" w:hAnsi="Arial" w:cs="Arial"/>
        </w:rPr>
        <w:t xml:space="preserve"> to test organism should be clearly stated</w:t>
      </w:r>
      <w:r w:rsidR="00643D66">
        <w:rPr>
          <w:rFonts w:ascii="Arial" w:hAnsi="Arial" w:cs="Arial"/>
        </w:rPr>
        <w:t xml:space="preserve"> (e.g. via the diet, via the media, etc.)</w:t>
      </w:r>
      <w:r w:rsidR="00FE723F">
        <w:rPr>
          <w:rFonts w:ascii="Arial" w:hAnsi="Arial" w:cs="Arial"/>
        </w:rPr>
        <w:t>.</w:t>
      </w:r>
    </w:p>
    <w:p w14:paraId="590D19E4" w14:textId="63066802" w:rsidR="006D44B9" w:rsidRPr="00FE723F" w:rsidRDefault="00FE723F" w:rsidP="00451C1C">
      <w:pPr>
        <w:numPr>
          <w:ilvl w:val="0"/>
          <w:numId w:val="9"/>
        </w:numPr>
        <w:spacing w:line="480" w:lineRule="auto"/>
        <w:rPr>
          <w:rFonts w:ascii="Arial" w:hAnsi="Arial" w:cs="Arial"/>
          <w:b/>
        </w:rPr>
      </w:pPr>
      <w:r>
        <w:rPr>
          <w:rFonts w:ascii="Arial" w:hAnsi="Arial" w:cs="Arial"/>
        </w:rPr>
        <w:t>D</w:t>
      </w:r>
      <w:r w:rsidR="004F56AB" w:rsidRPr="004F56AB">
        <w:rPr>
          <w:rFonts w:ascii="Arial" w:hAnsi="Arial" w:cs="Arial"/>
        </w:rPr>
        <w:t xml:space="preserve">etails of all quality assurance and quality control procedures conducted as part of the study </w:t>
      </w:r>
      <w:r w:rsidR="007C6660">
        <w:rPr>
          <w:rFonts w:ascii="Arial" w:hAnsi="Arial" w:cs="Arial"/>
        </w:rPr>
        <w:t>(</w:t>
      </w:r>
      <w:r w:rsidR="004F56AB" w:rsidRPr="004F56AB">
        <w:rPr>
          <w:rFonts w:ascii="Arial" w:hAnsi="Arial" w:cs="Arial"/>
        </w:rPr>
        <w:t>e.g. whether the design was blind or double blind, whether scoring, data entry and calculations were conducted by one, or more than one</w:t>
      </w:r>
      <w:r w:rsidR="00B37FDB">
        <w:rPr>
          <w:rFonts w:ascii="Arial" w:hAnsi="Arial" w:cs="Arial"/>
        </w:rPr>
        <w:t xml:space="preserve"> individual, and see Section 4: Experimental Conditions a</w:t>
      </w:r>
      <w:r w:rsidR="00B0062D">
        <w:rPr>
          <w:rFonts w:ascii="Arial" w:hAnsi="Arial" w:cs="Arial"/>
        </w:rPr>
        <w:t>s they relate to water quality</w:t>
      </w:r>
      <w:r w:rsidR="00B37FDB">
        <w:rPr>
          <w:rFonts w:ascii="Arial" w:hAnsi="Arial" w:cs="Arial"/>
        </w:rPr>
        <w:t>, etc</w:t>
      </w:r>
      <w:r w:rsidR="009266DB">
        <w:rPr>
          <w:rFonts w:ascii="Arial" w:hAnsi="Arial" w:cs="Arial"/>
        </w:rPr>
        <w:t>.</w:t>
      </w:r>
      <w:r w:rsidR="007C6660">
        <w:rPr>
          <w:rFonts w:ascii="Arial" w:hAnsi="Arial" w:cs="Arial"/>
        </w:rPr>
        <w:t>).</w:t>
      </w:r>
      <w:r w:rsidR="004F56AB" w:rsidRPr="004F56AB">
        <w:rPr>
          <w:rFonts w:ascii="Arial" w:hAnsi="Arial" w:cs="Arial"/>
        </w:rPr>
        <w:t xml:space="preserve"> </w:t>
      </w:r>
    </w:p>
    <w:p w14:paraId="011EF0FB" w14:textId="77777777" w:rsidR="00E279BF" w:rsidRDefault="00E279BF" w:rsidP="00451C1C">
      <w:pPr>
        <w:spacing w:line="480" w:lineRule="auto"/>
        <w:rPr>
          <w:rFonts w:ascii="Arial" w:hAnsi="Arial" w:cs="Arial"/>
          <w:b/>
        </w:rPr>
      </w:pPr>
    </w:p>
    <w:p w14:paraId="7E8D617E" w14:textId="52F51D8E" w:rsidR="00E279BF" w:rsidRDefault="00E279BF" w:rsidP="00451C1C">
      <w:pPr>
        <w:spacing w:line="480" w:lineRule="auto"/>
        <w:rPr>
          <w:rFonts w:ascii="Arial" w:hAnsi="Arial" w:cs="Arial"/>
          <w:b/>
        </w:rPr>
      </w:pPr>
      <w:r>
        <w:rPr>
          <w:rFonts w:ascii="Arial" w:hAnsi="Arial" w:cs="Arial"/>
          <w:b/>
        </w:rPr>
        <w:t>3. Test Organism Characteristics</w:t>
      </w:r>
    </w:p>
    <w:p w14:paraId="10E21803" w14:textId="77777777" w:rsidR="00E279BF" w:rsidRDefault="00E279BF" w:rsidP="00451C1C">
      <w:pPr>
        <w:spacing w:line="480" w:lineRule="auto"/>
        <w:rPr>
          <w:rFonts w:ascii="Arial" w:hAnsi="Arial" w:cs="Arial"/>
          <w:b/>
        </w:rPr>
      </w:pPr>
    </w:p>
    <w:p w14:paraId="4CBFDAAB" w14:textId="41A4FBBF" w:rsidR="00E279BF" w:rsidRPr="009746E2" w:rsidRDefault="000A715E" w:rsidP="00451C1C">
      <w:pPr>
        <w:spacing w:line="480" w:lineRule="auto"/>
        <w:rPr>
          <w:rFonts w:ascii="Arial" w:hAnsi="Arial" w:cs="Arial"/>
        </w:rPr>
      </w:pPr>
      <w:r>
        <w:rPr>
          <w:rFonts w:ascii="Arial" w:hAnsi="Arial" w:cs="Arial"/>
        </w:rPr>
        <w:t>Test organisms may be obtained from a variety of sources, including in-house cultures or wild populations. Providing detail</w:t>
      </w:r>
      <w:r w:rsidR="002F5ABA">
        <w:rPr>
          <w:rFonts w:ascii="Arial" w:hAnsi="Arial" w:cs="Arial"/>
        </w:rPr>
        <w:t>s</w:t>
      </w:r>
      <w:r>
        <w:rPr>
          <w:rFonts w:ascii="Arial" w:hAnsi="Arial" w:cs="Arial"/>
        </w:rPr>
        <w:t xml:space="preserve"> on</w:t>
      </w:r>
      <w:r w:rsidR="009E51F9">
        <w:rPr>
          <w:rFonts w:ascii="Arial" w:hAnsi="Arial" w:cs="Arial"/>
        </w:rPr>
        <w:t xml:space="preserve"> where they were obtained</w:t>
      </w:r>
      <w:r w:rsidR="002F5ABA">
        <w:rPr>
          <w:rFonts w:ascii="Arial" w:hAnsi="Arial" w:cs="Arial"/>
        </w:rPr>
        <w:t xml:space="preserve">, </w:t>
      </w:r>
      <w:r w:rsidR="00E279BF" w:rsidRPr="009746E2">
        <w:rPr>
          <w:rFonts w:ascii="Arial" w:hAnsi="Arial" w:cs="Arial"/>
        </w:rPr>
        <w:t xml:space="preserve">how </w:t>
      </w:r>
      <w:r w:rsidR="009E51F9">
        <w:rPr>
          <w:rFonts w:ascii="Arial" w:hAnsi="Arial" w:cs="Arial"/>
        </w:rPr>
        <w:t>they</w:t>
      </w:r>
      <w:r w:rsidR="00E279BF" w:rsidRPr="009746E2">
        <w:rPr>
          <w:rFonts w:ascii="Arial" w:hAnsi="Arial" w:cs="Arial"/>
        </w:rPr>
        <w:t xml:space="preserve"> </w:t>
      </w:r>
      <w:r w:rsidR="00C3176B">
        <w:rPr>
          <w:rFonts w:ascii="Arial" w:hAnsi="Arial" w:cs="Arial"/>
        </w:rPr>
        <w:t xml:space="preserve">were </w:t>
      </w:r>
      <w:r w:rsidR="00E279BF" w:rsidRPr="009746E2">
        <w:rPr>
          <w:rFonts w:ascii="Arial" w:hAnsi="Arial" w:cs="Arial"/>
        </w:rPr>
        <w:t>maintained</w:t>
      </w:r>
      <w:r w:rsidR="004B33ED">
        <w:rPr>
          <w:rFonts w:ascii="Arial" w:hAnsi="Arial" w:cs="Arial"/>
        </w:rPr>
        <w:t>,</w:t>
      </w:r>
      <w:r w:rsidR="00E279BF" w:rsidRPr="009746E2">
        <w:rPr>
          <w:rFonts w:ascii="Arial" w:hAnsi="Arial" w:cs="Arial"/>
        </w:rPr>
        <w:t xml:space="preserve"> and as much information as possible on the control performance of the test species</w:t>
      </w:r>
      <w:r w:rsidR="004B33ED">
        <w:rPr>
          <w:rFonts w:ascii="Arial" w:hAnsi="Arial" w:cs="Arial"/>
        </w:rPr>
        <w:t>,</w:t>
      </w:r>
      <w:r>
        <w:rPr>
          <w:rFonts w:ascii="Arial" w:hAnsi="Arial" w:cs="Arial"/>
        </w:rPr>
        <w:t xml:space="preserve"> is useful when determining</w:t>
      </w:r>
      <w:r w:rsidR="00E279BF" w:rsidRPr="009746E2">
        <w:rPr>
          <w:rFonts w:ascii="Arial" w:hAnsi="Arial" w:cs="Arial"/>
        </w:rPr>
        <w:t xml:space="preserve"> if a chemical, or mixture of chemicals causes an effect</w:t>
      </w:r>
      <w:r w:rsidR="009E51F9">
        <w:rPr>
          <w:rFonts w:ascii="Arial" w:hAnsi="Arial" w:cs="Arial"/>
        </w:rPr>
        <w:t xml:space="preserve"> and if</w:t>
      </w:r>
      <w:r w:rsidR="00E279BF" w:rsidRPr="009746E2">
        <w:rPr>
          <w:rFonts w:ascii="Arial" w:hAnsi="Arial" w:cs="Arial"/>
        </w:rPr>
        <w:t xml:space="preserve"> that effect can readily and reliably be detected. The following points should be considered and reported, where applicable:</w:t>
      </w:r>
    </w:p>
    <w:p w14:paraId="7734B912" w14:textId="3C22F6B2" w:rsidR="00E279BF" w:rsidRPr="009746E2" w:rsidRDefault="00C3176B" w:rsidP="00451C1C">
      <w:pPr>
        <w:numPr>
          <w:ilvl w:val="0"/>
          <w:numId w:val="13"/>
        </w:numPr>
        <w:spacing w:line="480" w:lineRule="auto"/>
        <w:rPr>
          <w:rFonts w:ascii="Arial" w:hAnsi="Arial" w:cs="Arial"/>
        </w:rPr>
      </w:pPr>
      <w:r>
        <w:rPr>
          <w:rFonts w:ascii="Arial" w:hAnsi="Arial" w:cs="Arial"/>
        </w:rPr>
        <w:t>S</w:t>
      </w:r>
      <w:r w:rsidR="00E279BF" w:rsidRPr="009746E2">
        <w:rPr>
          <w:rFonts w:ascii="Arial" w:hAnsi="Arial" w:cs="Arial"/>
        </w:rPr>
        <w:t xml:space="preserve">pecies selection </w:t>
      </w:r>
      <w:r w:rsidRPr="009746E2">
        <w:rPr>
          <w:rFonts w:ascii="Arial" w:hAnsi="Arial" w:cs="Arial"/>
        </w:rPr>
        <w:t xml:space="preserve">– </w:t>
      </w:r>
      <w:r>
        <w:rPr>
          <w:rFonts w:ascii="Arial" w:hAnsi="Arial" w:cs="Arial"/>
        </w:rPr>
        <w:t xml:space="preserve">Justify the </w:t>
      </w:r>
      <w:r w:rsidR="00B45D14">
        <w:rPr>
          <w:rFonts w:ascii="Arial" w:hAnsi="Arial" w:cs="Arial"/>
        </w:rPr>
        <w:t xml:space="preserve">selected organism </w:t>
      </w:r>
      <w:r w:rsidR="00E279BF" w:rsidRPr="009746E2">
        <w:rPr>
          <w:rFonts w:ascii="Arial" w:hAnsi="Arial" w:cs="Arial"/>
        </w:rPr>
        <w:t>(e.g. ecological relevance</w:t>
      </w:r>
      <w:r w:rsidR="00770FC9">
        <w:rPr>
          <w:rFonts w:ascii="Arial" w:hAnsi="Arial" w:cs="Arial"/>
        </w:rPr>
        <w:t xml:space="preserve"> and/or relevance to hypothesis</w:t>
      </w:r>
      <w:r w:rsidR="00E279BF" w:rsidRPr="009746E2">
        <w:rPr>
          <w:rFonts w:ascii="Arial" w:hAnsi="Arial" w:cs="Arial"/>
        </w:rPr>
        <w:t>)</w:t>
      </w:r>
    </w:p>
    <w:p w14:paraId="3CACD768" w14:textId="245EEA80" w:rsidR="00E279BF" w:rsidRDefault="00E279BF" w:rsidP="00451C1C">
      <w:pPr>
        <w:numPr>
          <w:ilvl w:val="0"/>
          <w:numId w:val="13"/>
        </w:numPr>
        <w:spacing w:line="480" w:lineRule="auto"/>
        <w:rPr>
          <w:rFonts w:ascii="Arial" w:hAnsi="Arial" w:cs="Arial"/>
        </w:rPr>
      </w:pPr>
      <w:r w:rsidRPr="009746E2">
        <w:rPr>
          <w:rFonts w:ascii="Arial" w:hAnsi="Arial" w:cs="Arial"/>
        </w:rPr>
        <w:t>Ident</w:t>
      </w:r>
      <w:r w:rsidR="00B45D14">
        <w:rPr>
          <w:rFonts w:ascii="Arial" w:hAnsi="Arial" w:cs="Arial"/>
        </w:rPr>
        <w:t>ity</w:t>
      </w:r>
      <w:r w:rsidRPr="009746E2">
        <w:rPr>
          <w:rFonts w:ascii="Arial" w:hAnsi="Arial" w:cs="Arial"/>
        </w:rPr>
        <w:t xml:space="preserve"> </w:t>
      </w:r>
      <w:r w:rsidR="00C3176B">
        <w:rPr>
          <w:rFonts w:ascii="Arial" w:hAnsi="Arial" w:cs="Arial"/>
        </w:rPr>
        <w:t xml:space="preserve">of </w:t>
      </w:r>
      <w:r w:rsidRPr="009746E2">
        <w:rPr>
          <w:rFonts w:ascii="Arial" w:hAnsi="Arial" w:cs="Arial"/>
        </w:rPr>
        <w:t xml:space="preserve">the species – Report the common and </w:t>
      </w:r>
      <w:r w:rsidR="00FB754D">
        <w:rPr>
          <w:rFonts w:ascii="Arial" w:hAnsi="Arial" w:cs="Arial"/>
        </w:rPr>
        <w:t>scientific</w:t>
      </w:r>
      <w:r w:rsidR="00FB754D" w:rsidRPr="009746E2">
        <w:rPr>
          <w:rFonts w:ascii="Arial" w:hAnsi="Arial" w:cs="Arial"/>
        </w:rPr>
        <w:t xml:space="preserve"> </w:t>
      </w:r>
      <w:r w:rsidRPr="009746E2">
        <w:rPr>
          <w:rFonts w:ascii="Arial" w:hAnsi="Arial" w:cs="Arial"/>
        </w:rPr>
        <w:t xml:space="preserve">name of the species, general type (e.g., plant), its source, and strain (if appropriate). </w:t>
      </w:r>
      <w:r w:rsidR="00770FC9">
        <w:rPr>
          <w:rFonts w:ascii="Arial" w:hAnsi="Arial" w:cs="Arial"/>
        </w:rPr>
        <w:t xml:space="preserve"> Provide the DNA Bar-Code details if available.  </w:t>
      </w:r>
      <w:r w:rsidR="002F5ABA">
        <w:rPr>
          <w:rFonts w:ascii="Arial" w:hAnsi="Arial" w:cs="Arial"/>
        </w:rPr>
        <w:t xml:space="preserve">When dealing with new or cryptic species, genetic identification is recommended, e.g., the alga </w:t>
      </w:r>
      <w:r w:rsidR="002F5ABA" w:rsidRPr="00CC0BEF">
        <w:rPr>
          <w:rFonts w:ascii="Arial" w:hAnsi="Arial" w:cs="Arial"/>
          <w:i/>
        </w:rPr>
        <w:lastRenderedPageBreak/>
        <w:t xml:space="preserve">Oophila </w:t>
      </w:r>
      <w:r w:rsidR="002F5ABA">
        <w:rPr>
          <w:rFonts w:ascii="Arial" w:hAnsi="Arial" w:cs="Arial"/>
        </w:rPr>
        <w:t>sp. (Baxter et al., 2015) or</w:t>
      </w:r>
      <w:r w:rsidR="00AA1947">
        <w:rPr>
          <w:rFonts w:ascii="Arial" w:hAnsi="Arial" w:cs="Arial"/>
        </w:rPr>
        <w:t xml:space="preserve"> </w:t>
      </w:r>
      <w:proofErr w:type="gramStart"/>
      <w:r w:rsidR="00AA1947">
        <w:rPr>
          <w:rFonts w:ascii="Arial" w:hAnsi="Arial" w:cs="Arial"/>
        </w:rPr>
        <w:t xml:space="preserve">the </w:t>
      </w:r>
      <w:r w:rsidR="002F5ABA">
        <w:rPr>
          <w:rFonts w:ascii="Arial" w:hAnsi="Arial" w:cs="Arial"/>
        </w:rPr>
        <w:t xml:space="preserve"> </w:t>
      </w:r>
      <w:proofErr w:type="spellStart"/>
      <w:r w:rsidR="00AA1947" w:rsidRPr="00CC0BEF">
        <w:rPr>
          <w:rFonts w:ascii="Arial" w:hAnsi="Arial" w:cs="Arial"/>
          <w:i/>
        </w:rPr>
        <w:t>Hyalella</w:t>
      </w:r>
      <w:proofErr w:type="spellEnd"/>
      <w:proofErr w:type="gramEnd"/>
      <w:r w:rsidR="00AA1947" w:rsidRPr="00CC0BEF">
        <w:rPr>
          <w:rFonts w:ascii="Arial" w:hAnsi="Arial" w:cs="Arial"/>
          <w:i/>
        </w:rPr>
        <w:t xml:space="preserve"> azteca</w:t>
      </w:r>
      <w:r w:rsidR="00AA1947">
        <w:rPr>
          <w:rFonts w:ascii="Arial" w:hAnsi="Arial" w:cs="Arial"/>
        </w:rPr>
        <w:t xml:space="preserve"> species complex (Leung et al., 2016).</w:t>
      </w:r>
    </w:p>
    <w:p w14:paraId="2FBA745A" w14:textId="569FE7C3" w:rsidR="009E51F9" w:rsidRPr="009746E2" w:rsidRDefault="009E51F9" w:rsidP="00451C1C">
      <w:pPr>
        <w:numPr>
          <w:ilvl w:val="0"/>
          <w:numId w:val="13"/>
        </w:numPr>
        <w:spacing w:line="480" w:lineRule="auto"/>
        <w:rPr>
          <w:rFonts w:ascii="Arial" w:hAnsi="Arial" w:cs="Arial"/>
        </w:rPr>
      </w:pPr>
      <w:r>
        <w:rPr>
          <w:rFonts w:ascii="Arial" w:hAnsi="Arial" w:cs="Arial"/>
        </w:rPr>
        <w:t xml:space="preserve">Source – In-house cultures, </w:t>
      </w:r>
      <w:r w:rsidR="008759FE">
        <w:rPr>
          <w:rFonts w:ascii="Arial" w:hAnsi="Arial" w:cs="Arial"/>
        </w:rPr>
        <w:t>wild populations and, where applicable, to include method of collection (e.g.</w:t>
      </w:r>
      <w:r w:rsidR="00770FC9">
        <w:rPr>
          <w:rFonts w:ascii="Arial" w:hAnsi="Arial" w:cs="Arial"/>
        </w:rPr>
        <w:t>,</w:t>
      </w:r>
      <w:r w:rsidR="008759FE">
        <w:rPr>
          <w:rFonts w:ascii="Arial" w:hAnsi="Arial" w:cs="Arial"/>
        </w:rPr>
        <w:t xml:space="preserve"> collection of </w:t>
      </w:r>
      <w:r w:rsidR="007404EF">
        <w:rPr>
          <w:rFonts w:ascii="Arial" w:hAnsi="Arial" w:cs="Arial"/>
        </w:rPr>
        <w:t>fertilized</w:t>
      </w:r>
      <w:r w:rsidR="008759FE">
        <w:rPr>
          <w:rFonts w:ascii="Arial" w:hAnsi="Arial" w:cs="Arial"/>
        </w:rPr>
        <w:t xml:space="preserve"> eggs, or animals from the wild) and their subsequent handling.</w:t>
      </w:r>
    </w:p>
    <w:p w14:paraId="4DD091F6" w14:textId="5E4DAF29" w:rsidR="00E279BF" w:rsidRPr="009746E2" w:rsidRDefault="00E279BF" w:rsidP="00451C1C">
      <w:pPr>
        <w:numPr>
          <w:ilvl w:val="0"/>
          <w:numId w:val="13"/>
        </w:numPr>
        <w:spacing w:line="480" w:lineRule="auto"/>
        <w:rPr>
          <w:rFonts w:ascii="Arial" w:hAnsi="Arial" w:cs="Arial"/>
        </w:rPr>
      </w:pPr>
      <w:r w:rsidRPr="009746E2">
        <w:rPr>
          <w:rFonts w:ascii="Arial" w:hAnsi="Arial" w:cs="Arial"/>
        </w:rPr>
        <w:t xml:space="preserve">Life-history – The stage of the life-cycle, the age and sex of the test organisms, and their size </w:t>
      </w:r>
      <w:r w:rsidR="00FB754D">
        <w:rPr>
          <w:rFonts w:ascii="Arial" w:hAnsi="Arial" w:cs="Arial"/>
        </w:rPr>
        <w:t xml:space="preserve">or mass </w:t>
      </w:r>
      <w:r w:rsidRPr="009746E2">
        <w:rPr>
          <w:rFonts w:ascii="Arial" w:hAnsi="Arial" w:cs="Arial"/>
        </w:rPr>
        <w:t>at the beginning of the experiment, should be provided.</w:t>
      </w:r>
      <w:r w:rsidR="008759FE">
        <w:rPr>
          <w:rFonts w:ascii="Arial" w:hAnsi="Arial" w:cs="Arial"/>
        </w:rPr>
        <w:t xml:space="preserve"> </w:t>
      </w:r>
    </w:p>
    <w:p w14:paraId="557C7AC2" w14:textId="6A494A69" w:rsidR="00E279BF" w:rsidRPr="009746E2" w:rsidRDefault="00E279BF" w:rsidP="00451C1C">
      <w:pPr>
        <w:numPr>
          <w:ilvl w:val="0"/>
          <w:numId w:val="13"/>
        </w:numPr>
        <w:spacing w:line="480" w:lineRule="auto"/>
        <w:rPr>
          <w:rFonts w:ascii="Arial" w:hAnsi="Arial" w:cs="Arial"/>
        </w:rPr>
      </w:pPr>
      <w:r w:rsidRPr="009746E2">
        <w:rPr>
          <w:rFonts w:ascii="Arial" w:hAnsi="Arial" w:cs="Arial"/>
        </w:rPr>
        <w:t xml:space="preserve">Husbandry – All procedures related to maintaining the organisms in good condition should be stated. </w:t>
      </w:r>
      <w:r w:rsidR="00770FC9">
        <w:rPr>
          <w:rFonts w:ascii="Arial" w:hAnsi="Arial" w:cs="Arial"/>
        </w:rPr>
        <w:t>O</w:t>
      </w:r>
      <w:r w:rsidR="00FB754D" w:rsidRPr="009746E2">
        <w:rPr>
          <w:rFonts w:ascii="Arial" w:hAnsi="Arial" w:cs="Arial"/>
        </w:rPr>
        <w:t>ver</w:t>
      </w:r>
      <w:r w:rsidR="00FB754D">
        <w:rPr>
          <w:rFonts w:ascii="Arial" w:hAnsi="Arial" w:cs="Arial"/>
        </w:rPr>
        <w:t>view</w:t>
      </w:r>
      <w:r w:rsidR="00770FC9">
        <w:rPr>
          <w:rFonts w:ascii="Arial" w:hAnsi="Arial" w:cs="Arial"/>
        </w:rPr>
        <w:t>s</w:t>
      </w:r>
      <w:r w:rsidR="00FB754D" w:rsidRPr="009746E2">
        <w:rPr>
          <w:rFonts w:ascii="Arial" w:hAnsi="Arial" w:cs="Arial"/>
        </w:rPr>
        <w:t xml:space="preserve"> </w:t>
      </w:r>
      <w:r w:rsidRPr="009746E2">
        <w:rPr>
          <w:rFonts w:ascii="Arial" w:hAnsi="Arial" w:cs="Arial"/>
        </w:rPr>
        <w:t>of welfare and ethical approval</w:t>
      </w:r>
      <w:r w:rsidR="00770FC9">
        <w:rPr>
          <w:rFonts w:ascii="Arial" w:hAnsi="Arial" w:cs="Arial"/>
        </w:rPr>
        <w:t>s</w:t>
      </w:r>
      <w:r w:rsidRPr="009746E2">
        <w:rPr>
          <w:rFonts w:ascii="Arial" w:hAnsi="Arial" w:cs="Arial"/>
        </w:rPr>
        <w:t xml:space="preserve"> need to be </w:t>
      </w:r>
      <w:proofErr w:type="gramStart"/>
      <w:r w:rsidRPr="009746E2">
        <w:rPr>
          <w:rFonts w:ascii="Arial" w:hAnsi="Arial" w:cs="Arial"/>
        </w:rPr>
        <w:t>reported,</w:t>
      </w:r>
      <w:proofErr w:type="gramEnd"/>
      <w:r w:rsidRPr="009746E2">
        <w:rPr>
          <w:rFonts w:ascii="Arial" w:hAnsi="Arial" w:cs="Arial"/>
        </w:rPr>
        <w:t xml:space="preserve"> especially those that may influence observed responses (e.g., degree of enrichment, groupings). Outbreak</w:t>
      </w:r>
      <w:r w:rsidR="00FB754D">
        <w:rPr>
          <w:rFonts w:ascii="Arial" w:hAnsi="Arial" w:cs="Arial"/>
        </w:rPr>
        <w:t>s</w:t>
      </w:r>
      <w:r w:rsidRPr="009746E2">
        <w:rPr>
          <w:rFonts w:ascii="Arial" w:hAnsi="Arial" w:cs="Arial"/>
        </w:rPr>
        <w:t xml:space="preserve"> of disease or unexplained morality/morbidity, including their incidence and severity, and how these were treated, must be reported.</w:t>
      </w:r>
    </w:p>
    <w:p w14:paraId="237E5000" w14:textId="6F651528" w:rsidR="00E279BF" w:rsidRPr="003A5FD2" w:rsidRDefault="004577A8" w:rsidP="00451C1C">
      <w:pPr>
        <w:numPr>
          <w:ilvl w:val="0"/>
          <w:numId w:val="13"/>
        </w:numPr>
        <w:spacing w:line="480" w:lineRule="auto"/>
        <w:rPr>
          <w:rFonts w:ascii="Arial" w:hAnsi="Arial" w:cs="Arial"/>
        </w:rPr>
      </w:pPr>
      <w:r>
        <w:rPr>
          <w:rFonts w:ascii="Arial" w:hAnsi="Arial" w:cs="Arial"/>
        </w:rPr>
        <w:t>Test species</w:t>
      </w:r>
      <w:r w:rsidR="00E279BF" w:rsidRPr="009746E2">
        <w:rPr>
          <w:rFonts w:ascii="Arial" w:hAnsi="Arial" w:cs="Arial"/>
        </w:rPr>
        <w:t xml:space="preserve"> </w:t>
      </w:r>
      <w:r>
        <w:rPr>
          <w:rFonts w:ascii="Arial" w:hAnsi="Arial" w:cs="Arial"/>
        </w:rPr>
        <w:t>performance</w:t>
      </w:r>
      <w:r w:rsidR="00E279BF" w:rsidRPr="009746E2">
        <w:rPr>
          <w:rFonts w:ascii="Arial" w:hAnsi="Arial" w:cs="Arial"/>
        </w:rPr>
        <w:t xml:space="preserve"> – Available historical data on endpoints (e.g., growth rates, reproduction) used in the experiment should be provided, enabling the data collected during the experiment to be put into context</w:t>
      </w:r>
      <w:r w:rsidR="00CE7CE6">
        <w:rPr>
          <w:rFonts w:ascii="Arial" w:hAnsi="Arial" w:cs="Arial"/>
        </w:rPr>
        <w:t>. For example, a detectable change in growth may not be deemed biologically significant when compared to historical control data of the performing laboratory</w:t>
      </w:r>
      <w:r w:rsidR="00E279BF" w:rsidRPr="009746E2">
        <w:rPr>
          <w:rFonts w:ascii="Arial" w:hAnsi="Arial" w:cs="Arial"/>
        </w:rPr>
        <w:t xml:space="preserve"> (</w:t>
      </w:r>
      <w:proofErr w:type="spellStart"/>
      <w:r w:rsidR="00E279BF" w:rsidRPr="009746E2">
        <w:rPr>
          <w:rFonts w:ascii="Arial" w:hAnsi="Arial" w:cs="Arial"/>
        </w:rPr>
        <w:t>Länge</w:t>
      </w:r>
      <w:proofErr w:type="spellEnd"/>
      <w:r w:rsidR="00E279BF" w:rsidRPr="009746E2">
        <w:rPr>
          <w:rFonts w:ascii="Arial" w:hAnsi="Arial" w:cs="Arial"/>
        </w:rPr>
        <w:t xml:space="preserve"> et al., 2001). Control performance should be reported</w:t>
      </w:r>
      <w:r w:rsidR="00FB754D" w:rsidRPr="00FB754D">
        <w:rPr>
          <w:rFonts w:ascii="Arial" w:hAnsi="Arial" w:cs="Arial"/>
        </w:rPr>
        <w:t xml:space="preserve"> </w:t>
      </w:r>
      <w:r w:rsidR="00FB754D">
        <w:rPr>
          <w:rFonts w:ascii="Arial" w:hAnsi="Arial" w:cs="Arial"/>
        </w:rPr>
        <w:t xml:space="preserve">in order to permit comparison to validation criteria. </w:t>
      </w:r>
    </w:p>
    <w:p w14:paraId="4E77A33D" w14:textId="77777777" w:rsidR="00E279BF" w:rsidRDefault="00E279BF" w:rsidP="00451C1C">
      <w:pPr>
        <w:spacing w:line="480" w:lineRule="auto"/>
        <w:ind w:left="720"/>
        <w:rPr>
          <w:rFonts w:ascii="Arial" w:hAnsi="Arial" w:cs="Arial"/>
          <w:b/>
        </w:rPr>
      </w:pPr>
    </w:p>
    <w:p w14:paraId="2451D68C" w14:textId="21215D04" w:rsidR="00FB6C58" w:rsidRDefault="00E279BF" w:rsidP="00451C1C">
      <w:pPr>
        <w:spacing w:line="480" w:lineRule="auto"/>
        <w:rPr>
          <w:rFonts w:ascii="Arial" w:hAnsi="Arial" w:cs="Arial"/>
          <w:b/>
        </w:rPr>
      </w:pPr>
      <w:r>
        <w:rPr>
          <w:rFonts w:ascii="Arial" w:hAnsi="Arial" w:cs="Arial"/>
          <w:b/>
        </w:rPr>
        <w:t>4</w:t>
      </w:r>
      <w:r w:rsidR="00FB6C58">
        <w:rPr>
          <w:rFonts w:ascii="Arial" w:hAnsi="Arial" w:cs="Arial"/>
          <w:b/>
        </w:rPr>
        <w:t>. Experimental Conditions</w:t>
      </w:r>
    </w:p>
    <w:p w14:paraId="3D087F0C" w14:textId="1BBC3209" w:rsidR="004A360D" w:rsidRPr="004A360D" w:rsidRDefault="008C4ECC" w:rsidP="00451C1C">
      <w:pPr>
        <w:spacing w:line="480" w:lineRule="auto"/>
        <w:rPr>
          <w:rFonts w:ascii="Arial" w:hAnsi="Arial" w:cs="Arial"/>
        </w:rPr>
      </w:pPr>
      <w:r w:rsidRPr="008C4ECC">
        <w:rPr>
          <w:rFonts w:ascii="Arial" w:hAnsi="Arial" w:cs="Arial"/>
        </w:rPr>
        <w:lastRenderedPageBreak/>
        <w:t>In additi</w:t>
      </w:r>
      <w:r>
        <w:rPr>
          <w:rFonts w:ascii="Arial" w:hAnsi="Arial" w:cs="Arial"/>
        </w:rPr>
        <w:t xml:space="preserve">on to experimental design (See Section 2: Experimental Design) </w:t>
      </w:r>
      <w:r w:rsidRPr="008C4ECC">
        <w:rPr>
          <w:rFonts w:ascii="Arial" w:hAnsi="Arial" w:cs="Arial"/>
        </w:rPr>
        <w:t>the general conditions of the experiment</w:t>
      </w:r>
      <w:r>
        <w:rPr>
          <w:rFonts w:ascii="Arial" w:hAnsi="Arial" w:cs="Arial"/>
        </w:rPr>
        <w:t>,</w:t>
      </w:r>
      <w:r w:rsidRPr="008C4ECC">
        <w:rPr>
          <w:rFonts w:ascii="Arial" w:hAnsi="Arial" w:cs="Arial"/>
        </w:rPr>
        <w:t xml:space="preserve"> facilities</w:t>
      </w:r>
      <w:r>
        <w:rPr>
          <w:rFonts w:ascii="Arial" w:hAnsi="Arial" w:cs="Arial"/>
        </w:rPr>
        <w:t>,</w:t>
      </w:r>
      <w:r w:rsidRPr="008C4ECC">
        <w:rPr>
          <w:rFonts w:ascii="Arial" w:hAnsi="Arial" w:cs="Arial"/>
        </w:rPr>
        <w:t xml:space="preserve"> and operating regime should be provided, as the interaction of the test organism and testing/exposure environment influence the outcome of the study. </w:t>
      </w:r>
      <w:r w:rsidR="004A360D" w:rsidRPr="004A360D">
        <w:rPr>
          <w:rFonts w:ascii="Arial" w:hAnsi="Arial" w:cs="Arial"/>
        </w:rPr>
        <w:t xml:space="preserve">Where applicable, the following should be reported: </w:t>
      </w:r>
    </w:p>
    <w:p w14:paraId="09FED424" w14:textId="18B88A58" w:rsidR="004A360D" w:rsidRPr="004A360D" w:rsidRDefault="004A360D" w:rsidP="00451C1C">
      <w:pPr>
        <w:numPr>
          <w:ilvl w:val="0"/>
          <w:numId w:val="12"/>
        </w:numPr>
        <w:spacing w:line="480" w:lineRule="auto"/>
        <w:rPr>
          <w:rFonts w:ascii="Arial" w:hAnsi="Arial" w:cs="Arial"/>
        </w:rPr>
      </w:pPr>
      <w:r w:rsidRPr="004A360D">
        <w:rPr>
          <w:rFonts w:ascii="Arial" w:hAnsi="Arial" w:cs="Arial"/>
        </w:rPr>
        <w:t>General testing facilities – For example, growth chamber</w:t>
      </w:r>
      <w:r w:rsidR="00FE723F">
        <w:rPr>
          <w:rFonts w:ascii="Arial" w:hAnsi="Arial" w:cs="Arial"/>
        </w:rPr>
        <w:t xml:space="preserve"> (make</w:t>
      </w:r>
      <w:r w:rsidR="00F2403A">
        <w:rPr>
          <w:rFonts w:ascii="Arial" w:hAnsi="Arial" w:cs="Arial"/>
        </w:rPr>
        <w:t xml:space="preserve">, </w:t>
      </w:r>
      <w:r w:rsidR="00FE723F">
        <w:rPr>
          <w:rFonts w:ascii="Arial" w:hAnsi="Arial" w:cs="Arial"/>
        </w:rPr>
        <w:t>model)</w:t>
      </w:r>
      <w:r w:rsidRPr="004A360D">
        <w:rPr>
          <w:rFonts w:ascii="Arial" w:hAnsi="Arial" w:cs="Arial"/>
        </w:rPr>
        <w:t xml:space="preserve">, </w:t>
      </w:r>
      <w:r w:rsidR="00782E84">
        <w:rPr>
          <w:rFonts w:ascii="Arial" w:hAnsi="Arial" w:cs="Arial"/>
        </w:rPr>
        <w:t xml:space="preserve">tank (dimensions, capacity, </w:t>
      </w:r>
      <w:r w:rsidR="00770FC9">
        <w:rPr>
          <w:rFonts w:ascii="Arial" w:hAnsi="Arial" w:cs="Arial"/>
        </w:rPr>
        <w:t>rate of water change</w:t>
      </w:r>
      <w:r w:rsidR="00782E84">
        <w:rPr>
          <w:rFonts w:ascii="Arial" w:hAnsi="Arial" w:cs="Arial"/>
        </w:rPr>
        <w:t xml:space="preserve">); </w:t>
      </w:r>
      <w:r w:rsidRPr="004A360D">
        <w:rPr>
          <w:rFonts w:ascii="Arial" w:hAnsi="Arial" w:cs="Arial"/>
        </w:rPr>
        <w:t>mesocosm</w:t>
      </w:r>
      <w:r w:rsidR="00FE723F">
        <w:rPr>
          <w:rFonts w:ascii="Arial" w:hAnsi="Arial" w:cs="Arial"/>
        </w:rPr>
        <w:t xml:space="preserve"> (location, volume</w:t>
      </w:r>
      <w:r w:rsidR="00341799">
        <w:rPr>
          <w:rFonts w:ascii="Arial" w:hAnsi="Arial" w:cs="Arial"/>
        </w:rPr>
        <w:t>, flow rate</w:t>
      </w:r>
      <w:r w:rsidR="00FE723F">
        <w:rPr>
          <w:rFonts w:ascii="Arial" w:hAnsi="Arial" w:cs="Arial"/>
        </w:rPr>
        <w:t>)</w:t>
      </w:r>
      <w:r w:rsidRPr="004A360D">
        <w:rPr>
          <w:rFonts w:ascii="Arial" w:hAnsi="Arial" w:cs="Arial"/>
        </w:rPr>
        <w:t>, greenhouse</w:t>
      </w:r>
      <w:r w:rsidR="00FE723F">
        <w:rPr>
          <w:rFonts w:ascii="Arial" w:hAnsi="Arial" w:cs="Arial"/>
        </w:rPr>
        <w:t xml:space="preserve"> (location, size)</w:t>
      </w:r>
      <w:r w:rsidRPr="004A360D">
        <w:rPr>
          <w:rFonts w:ascii="Arial" w:hAnsi="Arial" w:cs="Arial"/>
        </w:rPr>
        <w:t>, field location</w:t>
      </w:r>
      <w:r w:rsidR="00FE723F">
        <w:rPr>
          <w:rFonts w:ascii="Arial" w:hAnsi="Arial" w:cs="Arial"/>
        </w:rPr>
        <w:t xml:space="preserve"> (GPS coordinates</w:t>
      </w:r>
      <w:r w:rsidR="00961835">
        <w:rPr>
          <w:rFonts w:ascii="Arial" w:hAnsi="Arial" w:cs="Arial"/>
        </w:rPr>
        <w:t>, general climatic/environmental information</w:t>
      </w:r>
      <w:r w:rsidR="00107EF6">
        <w:rPr>
          <w:rFonts w:ascii="Arial" w:hAnsi="Arial" w:cs="Arial"/>
        </w:rPr>
        <w:t>, for duration of study</w:t>
      </w:r>
      <w:r w:rsidR="00FE723F">
        <w:rPr>
          <w:rFonts w:ascii="Arial" w:hAnsi="Arial" w:cs="Arial"/>
        </w:rPr>
        <w:t>)</w:t>
      </w:r>
      <w:r w:rsidRPr="004A360D">
        <w:rPr>
          <w:rFonts w:ascii="Arial" w:hAnsi="Arial" w:cs="Arial"/>
        </w:rPr>
        <w:t>.</w:t>
      </w:r>
    </w:p>
    <w:p w14:paraId="101D2852" w14:textId="2858A4D5" w:rsidR="004A360D" w:rsidRPr="004A360D" w:rsidRDefault="004A360D" w:rsidP="00451C1C">
      <w:pPr>
        <w:numPr>
          <w:ilvl w:val="0"/>
          <w:numId w:val="12"/>
        </w:numPr>
        <w:spacing w:line="480" w:lineRule="auto"/>
        <w:rPr>
          <w:rFonts w:ascii="Arial" w:hAnsi="Arial" w:cs="Arial"/>
        </w:rPr>
      </w:pPr>
      <w:r w:rsidRPr="004A360D">
        <w:rPr>
          <w:rFonts w:ascii="Arial" w:hAnsi="Arial" w:cs="Arial"/>
        </w:rPr>
        <w:t xml:space="preserve">Test conditions – All available details on </w:t>
      </w:r>
      <w:r w:rsidR="007A6415">
        <w:rPr>
          <w:rFonts w:ascii="Arial" w:hAnsi="Arial" w:cs="Arial"/>
        </w:rPr>
        <w:t xml:space="preserve">relevant </w:t>
      </w:r>
      <w:r w:rsidRPr="004A360D">
        <w:rPr>
          <w:rFonts w:ascii="Arial" w:hAnsi="Arial" w:cs="Arial"/>
        </w:rPr>
        <w:t>experimental parameters such as light intensity, photoperiod</w:t>
      </w:r>
      <w:r w:rsidR="00FE723F">
        <w:rPr>
          <w:rFonts w:ascii="Arial" w:hAnsi="Arial" w:cs="Arial"/>
        </w:rPr>
        <w:t>,</w:t>
      </w:r>
      <w:r w:rsidRPr="004A360D">
        <w:rPr>
          <w:rFonts w:ascii="Arial" w:hAnsi="Arial" w:cs="Arial"/>
        </w:rPr>
        <w:t xml:space="preserve"> and temperature should be reported as means, with the variability.  </w:t>
      </w:r>
    </w:p>
    <w:p w14:paraId="49A090F4" w14:textId="7AA01088" w:rsidR="004A360D" w:rsidRPr="004A360D" w:rsidRDefault="004A360D" w:rsidP="00451C1C">
      <w:pPr>
        <w:numPr>
          <w:ilvl w:val="0"/>
          <w:numId w:val="12"/>
        </w:numPr>
        <w:spacing w:line="480" w:lineRule="auto"/>
        <w:rPr>
          <w:rFonts w:ascii="Arial" w:hAnsi="Arial" w:cs="Arial"/>
        </w:rPr>
      </w:pPr>
      <w:r w:rsidRPr="004A360D">
        <w:rPr>
          <w:rFonts w:ascii="Arial" w:hAnsi="Arial" w:cs="Arial"/>
        </w:rPr>
        <w:t>Source</w:t>
      </w:r>
      <w:r w:rsidR="007A6415">
        <w:rPr>
          <w:rFonts w:ascii="Arial" w:hAnsi="Arial" w:cs="Arial"/>
        </w:rPr>
        <w:t xml:space="preserve">, </w:t>
      </w:r>
      <w:r w:rsidRPr="004A360D">
        <w:rPr>
          <w:rFonts w:ascii="Arial" w:hAnsi="Arial" w:cs="Arial"/>
        </w:rPr>
        <w:t xml:space="preserve">type </w:t>
      </w:r>
      <w:r w:rsidR="007A6415">
        <w:rPr>
          <w:rFonts w:ascii="Arial" w:hAnsi="Arial" w:cs="Arial"/>
        </w:rPr>
        <w:t xml:space="preserve">and composition </w:t>
      </w:r>
      <w:r w:rsidRPr="004A360D">
        <w:rPr>
          <w:rFonts w:ascii="Arial" w:hAnsi="Arial" w:cs="Arial"/>
        </w:rPr>
        <w:t xml:space="preserve">of test media </w:t>
      </w:r>
      <w:r w:rsidR="00B45D14" w:rsidRPr="004A360D">
        <w:rPr>
          <w:rFonts w:ascii="Arial" w:hAnsi="Arial" w:cs="Arial"/>
        </w:rPr>
        <w:t>–</w:t>
      </w:r>
      <w:r w:rsidRPr="004A360D">
        <w:rPr>
          <w:rFonts w:ascii="Arial" w:hAnsi="Arial" w:cs="Arial"/>
        </w:rPr>
        <w:t xml:space="preserve"> e.g. water, commercially available media, soil, </w:t>
      </w:r>
      <w:r w:rsidR="00FE723F">
        <w:rPr>
          <w:rFonts w:ascii="Arial" w:hAnsi="Arial" w:cs="Arial"/>
        </w:rPr>
        <w:t xml:space="preserve">sediments, </w:t>
      </w:r>
      <w:r w:rsidRPr="004A360D">
        <w:rPr>
          <w:rFonts w:ascii="Arial" w:hAnsi="Arial" w:cs="Arial"/>
        </w:rPr>
        <w:t xml:space="preserve">including known background contaminants.  </w:t>
      </w:r>
    </w:p>
    <w:p w14:paraId="1BE4EA36" w14:textId="67F2F529" w:rsidR="004A360D" w:rsidRPr="00152F2F" w:rsidRDefault="004A360D" w:rsidP="00152F2F">
      <w:pPr>
        <w:numPr>
          <w:ilvl w:val="0"/>
          <w:numId w:val="12"/>
        </w:numPr>
        <w:spacing w:line="480" w:lineRule="auto"/>
        <w:rPr>
          <w:rFonts w:ascii="Arial" w:hAnsi="Arial" w:cs="Arial"/>
        </w:rPr>
      </w:pPr>
      <w:r w:rsidRPr="004A360D">
        <w:rPr>
          <w:rFonts w:ascii="Arial" w:hAnsi="Arial" w:cs="Arial"/>
        </w:rPr>
        <w:t xml:space="preserve">Test media parameters </w:t>
      </w:r>
      <w:r w:rsidR="00B45D14" w:rsidRPr="004A360D">
        <w:rPr>
          <w:rFonts w:ascii="Arial" w:hAnsi="Arial" w:cs="Arial"/>
        </w:rPr>
        <w:t>–</w:t>
      </w:r>
      <w:r w:rsidRPr="004A360D">
        <w:rPr>
          <w:rFonts w:ascii="Arial" w:hAnsi="Arial" w:cs="Arial"/>
        </w:rPr>
        <w:t xml:space="preserve"> All measurements that can influence test organism health or change endpoint responses should be reported (e.g. dissolved oxygen concentration, temperature, </w:t>
      </w:r>
      <w:r w:rsidR="00AA4540">
        <w:rPr>
          <w:rFonts w:ascii="Arial" w:hAnsi="Arial" w:cs="Arial"/>
        </w:rPr>
        <w:t xml:space="preserve">pH, </w:t>
      </w:r>
      <w:r w:rsidRPr="004A360D">
        <w:rPr>
          <w:rFonts w:ascii="Arial" w:hAnsi="Arial" w:cs="Arial"/>
        </w:rPr>
        <w:t>salinity)</w:t>
      </w:r>
      <w:r w:rsidR="007A6415">
        <w:rPr>
          <w:rFonts w:ascii="Arial" w:hAnsi="Arial" w:cs="Arial"/>
        </w:rPr>
        <w:t xml:space="preserve"> as means with an estimate of variability</w:t>
      </w:r>
      <w:r w:rsidR="00950273">
        <w:rPr>
          <w:rFonts w:ascii="Arial" w:hAnsi="Arial" w:cs="Arial"/>
        </w:rPr>
        <w:t xml:space="preserve"> (i.e., confidence intervals)</w:t>
      </w:r>
      <w:r w:rsidRPr="004A360D">
        <w:rPr>
          <w:rFonts w:ascii="Arial" w:hAnsi="Arial" w:cs="Arial"/>
          <w:i/>
        </w:rPr>
        <w:t xml:space="preserve">.  </w:t>
      </w:r>
      <w:r w:rsidRPr="00152F2F">
        <w:rPr>
          <w:rFonts w:ascii="Arial" w:hAnsi="Arial" w:cs="Arial"/>
        </w:rPr>
        <w:t xml:space="preserve">In addition, report the properties of the </w:t>
      </w:r>
      <w:r w:rsidR="007A6415" w:rsidRPr="00152F2F">
        <w:rPr>
          <w:rFonts w:ascii="Arial" w:hAnsi="Arial" w:cs="Arial"/>
        </w:rPr>
        <w:t xml:space="preserve">test </w:t>
      </w:r>
      <w:r w:rsidRPr="00152F2F">
        <w:rPr>
          <w:rFonts w:ascii="Arial" w:hAnsi="Arial" w:cs="Arial"/>
        </w:rPr>
        <w:t xml:space="preserve">media that may influence interpretation of the test results (e.g. dissolved organic carbon where </w:t>
      </w:r>
      <w:r w:rsidR="00107EF6">
        <w:rPr>
          <w:rFonts w:ascii="Arial" w:hAnsi="Arial" w:cs="Arial"/>
        </w:rPr>
        <w:t>binding of test material</w:t>
      </w:r>
      <w:r w:rsidR="00FE723F" w:rsidRPr="00152F2F">
        <w:rPr>
          <w:rFonts w:ascii="Arial" w:hAnsi="Arial" w:cs="Arial"/>
        </w:rPr>
        <w:t xml:space="preserve"> </w:t>
      </w:r>
      <w:r w:rsidRPr="00152F2F">
        <w:rPr>
          <w:rFonts w:ascii="Arial" w:hAnsi="Arial" w:cs="Arial"/>
        </w:rPr>
        <w:t>is expected).</w:t>
      </w:r>
    </w:p>
    <w:p w14:paraId="37F9D590" w14:textId="6EB4062D" w:rsidR="004A360D" w:rsidRPr="004A360D" w:rsidRDefault="004A360D" w:rsidP="00451C1C">
      <w:pPr>
        <w:numPr>
          <w:ilvl w:val="0"/>
          <w:numId w:val="12"/>
        </w:numPr>
        <w:spacing w:line="480" w:lineRule="auto"/>
        <w:rPr>
          <w:rFonts w:ascii="Arial" w:hAnsi="Arial" w:cs="Arial"/>
        </w:rPr>
      </w:pPr>
      <w:r w:rsidRPr="004A360D">
        <w:rPr>
          <w:rFonts w:ascii="Arial" w:hAnsi="Arial" w:cs="Arial"/>
        </w:rPr>
        <w:lastRenderedPageBreak/>
        <w:t xml:space="preserve">Dosing mechanism </w:t>
      </w:r>
      <w:r w:rsidR="00B45D14" w:rsidRPr="004A360D">
        <w:rPr>
          <w:rFonts w:ascii="Arial" w:hAnsi="Arial" w:cs="Arial"/>
        </w:rPr>
        <w:t>–</w:t>
      </w:r>
      <w:r w:rsidRPr="004A360D">
        <w:rPr>
          <w:rFonts w:ascii="Arial" w:hAnsi="Arial" w:cs="Arial"/>
        </w:rPr>
        <w:t xml:space="preserve"> e.g. via the diet, peristaltic pump, spray application.</w:t>
      </w:r>
    </w:p>
    <w:p w14:paraId="0682B4C8" w14:textId="29E1B615" w:rsidR="004A360D" w:rsidRPr="004A360D" w:rsidRDefault="004A360D" w:rsidP="00451C1C">
      <w:pPr>
        <w:numPr>
          <w:ilvl w:val="0"/>
          <w:numId w:val="12"/>
        </w:numPr>
        <w:spacing w:line="480" w:lineRule="auto"/>
        <w:rPr>
          <w:rFonts w:ascii="Arial" w:hAnsi="Arial" w:cs="Arial"/>
        </w:rPr>
      </w:pPr>
      <w:r w:rsidRPr="004A360D">
        <w:rPr>
          <w:rFonts w:ascii="Arial" w:hAnsi="Arial" w:cs="Arial"/>
        </w:rPr>
        <w:t xml:space="preserve">Details of acclimation </w:t>
      </w:r>
      <w:r w:rsidR="00B45D14" w:rsidRPr="004A360D">
        <w:rPr>
          <w:rFonts w:ascii="Arial" w:hAnsi="Arial" w:cs="Arial"/>
        </w:rPr>
        <w:t>–</w:t>
      </w:r>
      <w:r w:rsidRPr="004A360D">
        <w:rPr>
          <w:rFonts w:ascii="Arial" w:hAnsi="Arial" w:cs="Arial"/>
        </w:rPr>
        <w:t xml:space="preserve"> For both the test system and test organisms. In terms of the test system, this is to demonstrate that the conditions are stable prior to introduction of test organisms. This is of particular importance in mesocosm and sediment studies. In terms of the test organisms,</w:t>
      </w:r>
      <w:r w:rsidR="00FE723F">
        <w:rPr>
          <w:rFonts w:ascii="Arial" w:hAnsi="Arial" w:cs="Arial"/>
        </w:rPr>
        <w:t xml:space="preserve"> </w:t>
      </w:r>
      <w:r w:rsidRPr="004A360D">
        <w:rPr>
          <w:rFonts w:ascii="Arial" w:hAnsi="Arial" w:cs="Arial"/>
        </w:rPr>
        <w:t xml:space="preserve">this is to ensure </w:t>
      </w:r>
      <w:r w:rsidR="00107EF6" w:rsidRPr="004A360D">
        <w:rPr>
          <w:rFonts w:ascii="Arial" w:hAnsi="Arial" w:cs="Arial"/>
        </w:rPr>
        <w:t>surviva</w:t>
      </w:r>
      <w:r w:rsidR="00107EF6">
        <w:rPr>
          <w:rFonts w:ascii="Arial" w:hAnsi="Arial" w:cs="Arial"/>
        </w:rPr>
        <w:t>l and growth</w:t>
      </w:r>
      <w:r w:rsidR="00107EF6" w:rsidRPr="004A360D">
        <w:rPr>
          <w:rFonts w:ascii="Arial" w:hAnsi="Arial" w:cs="Arial"/>
        </w:rPr>
        <w:t xml:space="preserve"> </w:t>
      </w:r>
      <w:r w:rsidRPr="004A360D">
        <w:rPr>
          <w:rFonts w:ascii="Arial" w:hAnsi="Arial" w:cs="Arial"/>
        </w:rPr>
        <w:t xml:space="preserve">of test organisms during </w:t>
      </w:r>
      <w:r w:rsidR="00FE723F">
        <w:rPr>
          <w:rFonts w:ascii="Arial" w:hAnsi="Arial" w:cs="Arial"/>
        </w:rPr>
        <w:t xml:space="preserve">the experimental conditions (further details see Section </w:t>
      </w:r>
      <w:r w:rsidR="00650F91">
        <w:rPr>
          <w:rFonts w:ascii="Arial" w:hAnsi="Arial" w:cs="Arial"/>
        </w:rPr>
        <w:t xml:space="preserve">3 </w:t>
      </w:r>
      <w:r w:rsidR="00FE723F">
        <w:rPr>
          <w:rFonts w:ascii="Arial" w:hAnsi="Arial" w:cs="Arial"/>
        </w:rPr>
        <w:t>Test Organism</w:t>
      </w:r>
      <w:r w:rsidR="00650F91">
        <w:rPr>
          <w:rFonts w:ascii="Arial" w:hAnsi="Arial" w:cs="Arial"/>
        </w:rPr>
        <w:t xml:space="preserve"> Characteristics</w:t>
      </w:r>
      <w:r w:rsidR="00FE723F">
        <w:rPr>
          <w:rFonts w:ascii="Arial" w:hAnsi="Arial" w:cs="Arial"/>
        </w:rPr>
        <w:t>)</w:t>
      </w:r>
      <w:r w:rsidRPr="004A360D">
        <w:rPr>
          <w:rFonts w:ascii="Arial" w:hAnsi="Arial" w:cs="Arial"/>
        </w:rPr>
        <w:t>.</w:t>
      </w:r>
    </w:p>
    <w:p w14:paraId="5F5E0A5C" w14:textId="53130BB6" w:rsidR="004A360D" w:rsidRPr="004A360D" w:rsidRDefault="004A360D" w:rsidP="00451C1C">
      <w:pPr>
        <w:numPr>
          <w:ilvl w:val="0"/>
          <w:numId w:val="12"/>
        </w:numPr>
        <w:spacing w:line="480" w:lineRule="auto"/>
        <w:rPr>
          <w:rFonts w:ascii="Arial" w:hAnsi="Arial" w:cs="Arial"/>
        </w:rPr>
      </w:pPr>
      <w:r w:rsidRPr="004A360D">
        <w:rPr>
          <w:rFonts w:ascii="Arial" w:hAnsi="Arial" w:cs="Arial"/>
        </w:rPr>
        <w:t xml:space="preserve">Feeding </w:t>
      </w:r>
      <w:r w:rsidR="00B45D14" w:rsidRPr="004A360D">
        <w:rPr>
          <w:rFonts w:ascii="Arial" w:hAnsi="Arial" w:cs="Arial"/>
        </w:rPr>
        <w:t>–</w:t>
      </w:r>
      <w:r w:rsidRPr="004A360D">
        <w:rPr>
          <w:rFonts w:ascii="Arial" w:hAnsi="Arial" w:cs="Arial"/>
        </w:rPr>
        <w:t xml:space="preserve"> Information should include the type of food, source, amount provided and frequency</w:t>
      </w:r>
      <w:r w:rsidR="00107EF6">
        <w:rPr>
          <w:rFonts w:ascii="Arial" w:hAnsi="Arial" w:cs="Arial"/>
        </w:rPr>
        <w:t xml:space="preserve"> of feeding</w:t>
      </w:r>
      <w:r w:rsidRPr="004A360D">
        <w:rPr>
          <w:rFonts w:ascii="Arial" w:hAnsi="Arial" w:cs="Arial"/>
        </w:rPr>
        <w:t>. In the case of commercial foods, detailed reporting of characteristics</w:t>
      </w:r>
      <w:r w:rsidR="007404EF">
        <w:rPr>
          <w:rFonts w:ascii="Arial" w:hAnsi="Arial" w:cs="Arial"/>
        </w:rPr>
        <w:t xml:space="preserve"> </w:t>
      </w:r>
      <w:r w:rsidRPr="004A360D">
        <w:rPr>
          <w:rFonts w:ascii="Arial" w:hAnsi="Arial" w:cs="Arial"/>
        </w:rPr>
        <w:t xml:space="preserve">as required. </w:t>
      </w:r>
      <w:r w:rsidR="007A6415">
        <w:rPr>
          <w:rFonts w:ascii="Arial" w:hAnsi="Arial" w:cs="Arial"/>
        </w:rPr>
        <w:t>The concentration of any contaminants should be included, where relevant.</w:t>
      </w:r>
    </w:p>
    <w:p w14:paraId="35C063FC" w14:textId="1CB514EB" w:rsidR="004A360D" w:rsidRPr="004A360D" w:rsidRDefault="001235E0" w:rsidP="00451C1C">
      <w:pPr>
        <w:numPr>
          <w:ilvl w:val="0"/>
          <w:numId w:val="12"/>
        </w:numPr>
        <w:spacing w:line="480" w:lineRule="auto"/>
        <w:rPr>
          <w:rFonts w:ascii="Arial" w:hAnsi="Arial" w:cs="Arial"/>
        </w:rPr>
      </w:pPr>
      <w:r>
        <w:rPr>
          <w:rFonts w:ascii="Arial" w:hAnsi="Arial" w:cs="Arial"/>
        </w:rPr>
        <w:t>Number and d</w:t>
      </w:r>
      <w:r w:rsidR="004A360D" w:rsidRPr="004A360D">
        <w:rPr>
          <w:rFonts w:ascii="Arial" w:hAnsi="Arial" w:cs="Arial"/>
        </w:rPr>
        <w:t xml:space="preserve">ensity of organisms </w:t>
      </w:r>
      <w:r w:rsidR="00B45D14" w:rsidRPr="004A360D">
        <w:rPr>
          <w:rFonts w:ascii="Arial" w:hAnsi="Arial" w:cs="Arial"/>
        </w:rPr>
        <w:t>–</w:t>
      </w:r>
      <w:r w:rsidR="004A360D" w:rsidRPr="004A360D">
        <w:rPr>
          <w:rFonts w:ascii="Arial" w:hAnsi="Arial" w:cs="Arial"/>
        </w:rPr>
        <w:t xml:space="preserve"> This may be influenced by purpose of the test or experimental design</w:t>
      </w:r>
      <w:r w:rsidR="00950273">
        <w:rPr>
          <w:rFonts w:ascii="Arial" w:hAnsi="Arial" w:cs="Arial"/>
        </w:rPr>
        <w:t xml:space="preserve"> (e.g., test power, see Section 8: Statistical Analysis)</w:t>
      </w:r>
      <w:r w:rsidR="004A360D" w:rsidRPr="004A360D">
        <w:rPr>
          <w:rFonts w:ascii="Arial" w:hAnsi="Arial" w:cs="Arial"/>
        </w:rPr>
        <w:t xml:space="preserve">. However, test design should enable normal behavior of the test organism. Density of the test organisms will determine adequate feeding requirements and acceptable loading. </w:t>
      </w:r>
    </w:p>
    <w:p w14:paraId="30C877FD" w14:textId="2BE34337" w:rsidR="004A360D" w:rsidRPr="004A360D" w:rsidRDefault="0002607A" w:rsidP="00451C1C">
      <w:pPr>
        <w:numPr>
          <w:ilvl w:val="0"/>
          <w:numId w:val="12"/>
        </w:numPr>
        <w:spacing w:line="480" w:lineRule="auto"/>
        <w:rPr>
          <w:rFonts w:ascii="Arial" w:hAnsi="Arial" w:cs="Arial"/>
        </w:rPr>
      </w:pPr>
      <w:r>
        <w:rPr>
          <w:rFonts w:ascii="Arial" w:hAnsi="Arial" w:cs="Arial"/>
        </w:rPr>
        <w:t>Good Laboratory Practices (</w:t>
      </w:r>
      <w:r w:rsidR="004A360D" w:rsidRPr="004A360D">
        <w:rPr>
          <w:rFonts w:ascii="Arial" w:hAnsi="Arial" w:cs="Arial"/>
        </w:rPr>
        <w:t>GLP</w:t>
      </w:r>
      <w:r>
        <w:rPr>
          <w:rFonts w:ascii="Arial" w:hAnsi="Arial" w:cs="Arial"/>
        </w:rPr>
        <w:t>)</w:t>
      </w:r>
      <w:r w:rsidR="00285919">
        <w:rPr>
          <w:rFonts w:ascii="Arial" w:hAnsi="Arial" w:cs="Arial"/>
        </w:rPr>
        <w:t xml:space="preserve"> studies </w:t>
      </w:r>
      <w:r w:rsidR="00285919" w:rsidRPr="004A360D">
        <w:rPr>
          <w:rFonts w:ascii="Arial" w:hAnsi="Arial" w:cs="Arial"/>
        </w:rPr>
        <w:t>–</w:t>
      </w:r>
      <w:r w:rsidR="00285919">
        <w:rPr>
          <w:rFonts w:ascii="Arial" w:hAnsi="Arial" w:cs="Arial"/>
        </w:rPr>
        <w:t xml:space="preserve"> When data are from a GLP study, this </w:t>
      </w:r>
      <w:r w:rsidR="004A360D" w:rsidRPr="004A360D">
        <w:rPr>
          <w:rFonts w:ascii="Arial" w:hAnsi="Arial" w:cs="Arial"/>
        </w:rPr>
        <w:t>should be expressly stated in the publication</w:t>
      </w:r>
      <w:r w:rsidR="00FE723F">
        <w:rPr>
          <w:rFonts w:ascii="Arial" w:hAnsi="Arial" w:cs="Arial"/>
        </w:rPr>
        <w:t>, as well as the location of the raw data</w:t>
      </w:r>
      <w:r w:rsidR="004A360D" w:rsidRPr="004A360D">
        <w:rPr>
          <w:rFonts w:ascii="Arial" w:hAnsi="Arial" w:cs="Arial"/>
        </w:rPr>
        <w:t xml:space="preserve">.  </w:t>
      </w:r>
    </w:p>
    <w:p w14:paraId="3104745C" w14:textId="4DC4845C" w:rsidR="004A360D" w:rsidRPr="004A360D" w:rsidRDefault="0002607A" w:rsidP="00451C1C">
      <w:pPr>
        <w:numPr>
          <w:ilvl w:val="0"/>
          <w:numId w:val="12"/>
        </w:numPr>
        <w:spacing w:line="480" w:lineRule="auto"/>
        <w:rPr>
          <w:rFonts w:ascii="Arial" w:hAnsi="Arial" w:cs="Arial"/>
        </w:rPr>
      </w:pPr>
      <w:r>
        <w:rPr>
          <w:rFonts w:ascii="Arial" w:hAnsi="Arial" w:cs="Arial"/>
        </w:rPr>
        <w:t>Quality Assurance a</w:t>
      </w:r>
      <w:r w:rsidR="007A6415">
        <w:rPr>
          <w:rFonts w:ascii="Arial" w:hAnsi="Arial" w:cs="Arial"/>
        </w:rPr>
        <w:t>n</w:t>
      </w:r>
      <w:r>
        <w:rPr>
          <w:rFonts w:ascii="Arial" w:hAnsi="Arial" w:cs="Arial"/>
        </w:rPr>
        <w:t>d Quality Control (</w:t>
      </w:r>
      <w:r w:rsidR="004A360D" w:rsidRPr="004A360D">
        <w:rPr>
          <w:rFonts w:ascii="Arial" w:hAnsi="Arial" w:cs="Arial"/>
        </w:rPr>
        <w:t>QA/QC</w:t>
      </w:r>
      <w:r>
        <w:rPr>
          <w:rFonts w:ascii="Arial" w:hAnsi="Arial" w:cs="Arial"/>
        </w:rPr>
        <w:t>)</w:t>
      </w:r>
      <w:r w:rsidR="004A360D" w:rsidRPr="004A360D">
        <w:rPr>
          <w:rFonts w:ascii="Arial" w:hAnsi="Arial" w:cs="Arial"/>
        </w:rPr>
        <w:t xml:space="preserve"> activities </w:t>
      </w:r>
      <w:r w:rsidR="00B45D14" w:rsidRPr="004A360D">
        <w:rPr>
          <w:rFonts w:ascii="Arial" w:hAnsi="Arial" w:cs="Arial"/>
        </w:rPr>
        <w:t>–</w:t>
      </w:r>
      <w:r w:rsidR="00B45D14">
        <w:rPr>
          <w:rFonts w:ascii="Arial" w:hAnsi="Arial" w:cs="Arial"/>
        </w:rPr>
        <w:t xml:space="preserve"> </w:t>
      </w:r>
      <w:r w:rsidR="004A360D" w:rsidRPr="004A360D">
        <w:rPr>
          <w:rFonts w:ascii="Arial" w:hAnsi="Arial" w:cs="Arial"/>
        </w:rPr>
        <w:t>(e.g. calibrat</w:t>
      </w:r>
      <w:r w:rsidR="0069689A">
        <w:rPr>
          <w:rFonts w:ascii="Arial" w:hAnsi="Arial" w:cs="Arial"/>
        </w:rPr>
        <w:t xml:space="preserve">ion of </w:t>
      </w:r>
      <w:r w:rsidR="004A360D" w:rsidRPr="004A360D">
        <w:rPr>
          <w:rFonts w:ascii="Arial" w:hAnsi="Arial" w:cs="Arial"/>
        </w:rPr>
        <w:t xml:space="preserve">laboratory equipment) </w:t>
      </w:r>
      <w:r w:rsidR="007A6415">
        <w:rPr>
          <w:rFonts w:ascii="Arial" w:hAnsi="Arial" w:cs="Arial"/>
        </w:rPr>
        <w:t xml:space="preserve">and the results of these </w:t>
      </w:r>
      <w:r w:rsidR="004A360D" w:rsidRPr="004A360D">
        <w:rPr>
          <w:rFonts w:ascii="Arial" w:hAnsi="Arial" w:cs="Arial"/>
        </w:rPr>
        <w:t xml:space="preserve">should be </w:t>
      </w:r>
      <w:r w:rsidR="004A360D" w:rsidRPr="004A360D">
        <w:rPr>
          <w:rFonts w:ascii="Arial" w:hAnsi="Arial" w:cs="Arial"/>
        </w:rPr>
        <w:lastRenderedPageBreak/>
        <w:t xml:space="preserve">reported. </w:t>
      </w:r>
      <w:r w:rsidR="00107EF6">
        <w:rPr>
          <w:rFonts w:ascii="Arial" w:hAnsi="Arial" w:cs="Arial"/>
        </w:rPr>
        <w:t xml:space="preserve"> If Standard Operating Procedures (SOPs) are used provide location of these. </w:t>
      </w:r>
    </w:p>
    <w:p w14:paraId="5538C948" w14:textId="77777777" w:rsidR="001343D3" w:rsidRDefault="001343D3" w:rsidP="00451C1C">
      <w:pPr>
        <w:spacing w:line="480" w:lineRule="auto"/>
        <w:rPr>
          <w:rFonts w:ascii="Arial" w:hAnsi="Arial" w:cs="Arial"/>
          <w:b/>
        </w:rPr>
      </w:pPr>
    </w:p>
    <w:p w14:paraId="0031D258" w14:textId="6B05E5DF" w:rsidR="00B06171" w:rsidRDefault="00E279BF" w:rsidP="00451C1C">
      <w:pPr>
        <w:spacing w:line="480" w:lineRule="auto"/>
        <w:rPr>
          <w:rFonts w:ascii="Arial" w:hAnsi="Arial" w:cs="Arial"/>
          <w:b/>
        </w:rPr>
      </w:pPr>
      <w:r>
        <w:rPr>
          <w:rFonts w:ascii="Arial" w:hAnsi="Arial" w:cs="Arial"/>
          <w:b/>
        </w:rPr>
        <w:t>5</w:t>
      </w:r>
      <w:r w:rsidR="00B06171">
        <w:rPr>
          <w:rFonts w:ascii="Arial" w:hAnsi="Arial" w:cs="Arial"/>
          <w:b/>
        </w:rPr>
        <w:t>. Exposure Confirmation</w:t>
      </w:r>
    </w:p>
    <w:p w14:paraId="002BC49A" w14:textId="0716897A" w:rsidR="00B072CB" w:rsidRPr="00B072CB" w:rsidRDefault="00B072CB" w:rsidP="00451C1C">
      <w:pPr>
        <w:spacing w:line="480" w:lineRule="auto"/>
        <w:rPr>
          <w:rFonts w:ascii="Arial" w:hAnsi="Arial" w:cs="Arial"/>
        </w:rPr>
      </w:pPr>
      <w:r w:rsidRPr="00B072CB">
        <w:rPr>
          <w:rFonts w:ascii="Arial" w:hAnsi="Arial" w:cs="Arial"/>
        </w:rPr>
        <w:t>Characterization of exposure in a</w:t>
      </w:r>
      <w:r w:rsidR="00CE7CE6">
        <w:rPr>
          <w:rFonts w:ascii="Arial" w:hAnsi="Arial" w:cs="Arial"/>
        </w:rPr>
        <w:t>n</w:t>
      </w:r>
      <w:r w:rsidRPr="00B072CB">
        <w:rPr>
          <w:rFonts w:ascii="Arial" w:hAnsi="Arial" w:cs="Arial"/>
        </w:rPr>
        <w:t xml:space="preserve"> </w:t>
      </w:r>
      <w:r w:rsidR="00AA4540">
        <w:rPr>
          <w:rFonts w:ascii="Arial" w:hAnsi="Arial" w:cs="Arial"/>
        </w:rPr>
        <w:t>eco</w:t>
      </w:r>
      <w:r w:rsidRPr="00B072CB">
        <w:rPr>
          <w:rFonts w:ascii="Arial" w:hAnsi="Arial" w:cs="Arial"/>
        </w:rPr>
        <w:t xml:space="preserve">toxicity test is critical to facilitating publication, ensuring the stated hypothesis is being addressed, reducing uncertainty in the observed relationships, and allowing risk assessors to incorporate the data into their evaluations. Strong analytical support provides confidence that the stated chemical was the one that was used, that it was found in the test vessels at the concentrations targeted, in the appropriate compartments, with an understanding of the true </w:t>
      </w:r>
      <w:r w:rsidR="009D293D">
        <w:rPr>
          <w:rFonts w:ascii="Arial" w:hAnsi="Arial" w:cs="Arial"/>
        </w:rPr>
        <w:t xml:space="preserve">duration of </w:t>
      </w:r>
      <w:r w:rsidRPr="00B072CB">
        <w:rPr>
          <w:rFonts w:ascii="Arial" w:hAnsi="Arial" w:cs="Arial"/>
        </w:rPr>
        <w:t>exposure. There are numerous examples in the scientific literature where the lack of analytical confirmation has resulted in erroneous conclusions, costly follow-up work, and retractions of published works</w:t>
      </w:r>
      <w:r w:rsidR="006D68C8">
        <w:rPr>
          <w:rFonts w:ascii="Arial" w:hAnsi="Arial" w:cs="Arial"/>
        </w:rPr>
        <w:t xml:space="preserve"> (e.g., </w:t>
      </w:r>
      <w:proofErr w:type="spellStart"/>
      <w:r w:rsidR="00923EC5" w:rsidRPr="00923EC5">
        <w:rPr>
          <w:rFonts w:ascii="Arial" w:hAnsi="Arial" w:cs="Arial"/>
        </w:rPr>
        <w:t>Ricaurte</w:t>
      </w:r>
      <w:proofErr w:type="spellEnd"/>
      <w:r w:rsidR="00923EC5" w:rsidRPr="00923EC5">
        <w:rPr>
          <w:rFonts w:ascii="Arial" w:hAnsi="Arial" w:cs="Arial"/>
        </w:rPr>
        <w:t xml:space="preserve">, </w:t>
      </w:r>
      <w:r w:rsidR="0044135A">
        <w:rPr>
          <w:rFonts w:ascii="Arial" w:hAnsi="Arial" w:cs="Arial"/>
        </w:rPr>
        <w:t>2003</w:t>
      </w:r>
      <w:r w:rsidR="00FE723F">
        <w:rPr>
          <w:rFonts w:ascii="Arial" w:hAnsi="Arial" w:cs="Arial"/>
        </w:rPr>
        <w:t>)</w:t>
      </w:r>
      <w:r w:rsidRPr="00B072CB">
        <w:rPr>
          <w:rFonts w:ascii="Arial" w:hAnsi="Arial" w:cs="Arial"/>
        </w:rPr>
        <w:t xml:space="preserve">. </w:t>
      </w:r>
    </w:p>
    <w:p w14:paraId="2A22017E" w14:textId="77777777" w:rsidR="00B072CB" w:rsidRPr="00B072CB" w:rsidRDefault="00B072CB" w:rsidP="00451C1C">
      <w:pPr>
        <w:spacing w:line="480" w:lineRule="auto"/>
        <w:rPr>
          <w:rFonts w:ascii="Arial" w:hAnsi="Arial" w:cs="Arial"/>
        </w:rPr>
      </w:pPr>
    </w:p>
    <w:p w14:paraId="75A0056E" w14:textId="3161D158" w:rsidR="00B072CB" w:rsidRPr="00B072CB" w:rsidRDefault="00B072CB" w:rsidP="00451C1C">
      <w:pPr>
        <w:spacing w:line="480" w:lineRule="auto"/>
        <w:rPr>
          <w:rFonts w:ascii="Arial" w:hAnsi="Arial" w:cs="Arial"/>
        </w:rPr>
      </w:pPr>
      <w:r w:rsidRPr="00B072CB">
        <w:rPr>
          <w:rFonts w:ascii="Arial" w:hAnsi="Arial" w:cs="Arial"/>
        </w:rPr>
        <w:t xml:space="preserve">What follows are minimum reporting requirements around exposure confirmation for </w:t>
      </w:r>
      <w:r w:rsidR="00D70A65" w:rsidRPr="00B072CB">
        <w:rPr>
          <w:rFonts w:ascii="Arial" w:hAnsi="Arial" w:cs="Arial"/>
        </w:rPr>
        <w:t>conduct</w:t>
      </w:r>
      <w:r w:rsidR="00D70A65">
        <w:rPr>
          <w:rFonts w:ascii="Arial" w:hAnsi="Arial" w:cs="Arial"/>
        </w:rPr>
        <w:t>ing</w:t>
      </w:r>
      <w:r w:rsidR="00D70A65" w:rsidRPr="00B072CB">
        <w:rPr>
          <w:rFonts w:ascii="Arial" w:hAnsi="Arial" w:cs="Arial"/>
        </w:rPr>
        <w:t xml:space="preserve"> </w:t>
      </w:r>
      <w:r w:rsidR="00FE723F">
        <w:rPr>
          <w:rFonts w:ascii="Arial" w:hAnsi="Arial" w:cs="Arial"/>
        </w:rPr>
        <w:t xml:space="preserve">standard laboratory </w:t>
      </w:r>
      <w:r w:rsidRPr="00B072CB">
        <w:rPr>
          <w:rFonts w:ascii="Arial" w:hAnsi="Arial" w:cs="Arial"/>
        </w:rPr>
        <w:t xml:space="preserve">ecotoxicology tests, but they can also be applied to </w:t>
      </w:r>
      <w:r w:rsidRPr="00B072CB">
        <w:rPr>
          <w:rFonts w:ascii="Arial" w:hAnsi="Arial" w:cs="Arial"/>
          <w:i/>
        </w:rPr>
        <w:t>in vitro</w:t>
      </w:r>
      <w:r w:rsidRPr="00B072CB">
        <w:rPr>
          <w:rFonts w:ascii="Arial" w:hAnsi="Arial" w:cs="Arial"/>
        </w:rPr>
        <w:t xml:space="preserve">, </w:t>
      </w:r>
      <w:r w:rsidR="00D70A65">
        <w:rPr>
          <w:rFonts w:ascii="Arial" w:hAnsi="Arial" w:cs="Arial"/>
        </w:rPr>
        <w:t xml:space="preserve">micro- and </w:t>
      </w:r>
      <w:r w:rsidR="002173DA">
        <w:rPr>
          <w:rFonts w:ascii="Arial" w:hAnsi="Arial" w:cs="Arial"/>
        </w:rPr>
        <w:t>meso</w:t>
      </w:r>
      <w:r w:rsidRPr="00B072CB">
        <w:rPr>
          <w:rFonts w:ascii="Arial" w:hAnsi="Arial" w:cs="Arial"/>
        </w:rPr>
        <w:t>cosm, and field studies.</w:t>
      </w:r>
    </w:p>
    <w:p w14:paraId="16FD4034" w14:textId="2AF5C3B5" w:rsidR="00B072CB" w:rsidRPr="00B072CB" w:rsidRDefault="00B072CB" w:rsidP="00451C1C">
      <w:pPr>
        <w:numPr>
          <w:ilvl w:val="0"/>
          <w:numId w:val="16"/>
        </w:numPr>
        <w:spacing w:line="480" w:lineRule="auto"/>
        <w:rPr>
          <w:rFonts w:ascii="Arial" w:hAnsi="Arial" w:cs="Arial"/>
        </w:rPr>
      </w:pPr>
      <w:r w:rsidRPr="00B072CB">
        <w:rPr>
          <w:rFonts w:ascii="Arial" w:hAnsi="Arial" w:cs="Arial"/>
        </w:rPr>
        <w:t>Provide sufficient instrumental and</w:t>
      </w:r>
      <w:r w:rsidR="00871C30">
        <w:rPr>
          <w:rFonts w:ascii="Arial" w:hAnsi="Arial" w:cs="Arial"/>
        </w:rPr>
        <w:t xml:space="preserve"> </w:t>
      </w:r>
      <w:r w:rsidRPr="00B072CB">
        <w:rPr>
          <w:rFonts w:ascii="Arial" w:hAnsi="Arial" w:cs="Arial"/>
        </w:rPr>
        <w:t xml:space="preserve">details around your analytical approach, or a suitable reference, that supports the approach taken.  </w:t>
      </w:r>
    </w:p>
    <w:p w14:paraId="0C94CC75" w14:textId="06A4CED0" w:rsidR="00B072CB" w:rsidRPr="00B072CB" w:rsidRDefault="00B072CB" w:rsidP="00451C1C">
      <w:pPr>
        <w:numPr>
          <w:ilvl w:val="0"/>
          <w:numId w:val="16"/>
        </w:numPr>
        <w:spacing w:line="480" w:lineRule="auto"/>
        <w:rPr>
          <w:rFonts w:ascii="Arial" w:hAnsi="Arial" w:cs="Arial"/>
        </w:rPr>
      </w:pPr>
      <w:r w:rsidRPr="00B072CB">
        <w:rPr>
          <w:rFonts w:ascii="Arial" w:hAnsi="Arial" w:cs="Arial"/>
        </w:rPr>
        <w:t xml:space="preserve">Report any relevant QA/QC undertaken during the sampling and analysis (e.g., blanks, storage studies, internal standards, </w:t>
      </w:r>
      <w:r w:rsidR="00871C30">
        <w:rPr>
          <w:rFonts w:ascii="Arial" w:hAnsi="Arial" w:cs="Arial"/>
        </w:rPr>
        <w:t xml:space="preserve">recovery efficiency, </w:t>
      </w:r>
      <w:r w:rsidR="009D293D" w:rsidRPr="00B072CB">
        <w:rPr>
          <w:rFonts w:ascii="Arial" w:hAnsi="Arial" w:cs="Arial"/>
        </w:rPr>
        <w:t>and specific</w:t>
      </w:r>
      <w:r w:rsidRPr="00B072CB">
        <w:rPr>
          <w:rFonts w:ascii="Arial" w:hAnsi="Arial" w:cs="Arial"/>
        </w:rPr>
        <w:t xml:space="preserve"> storage preservation techniques)</w:t>
      </w:r>
      <w:r w:rsidR="00D70A65">
        <w:rPr>
          <w:rFonts w:ascii="Arial" w:hAnsi="Arial" w:cs="Arial"/>
        </w:rPr>
        <w:t xml:space="preserve"> and the results of the QA</w:t>
      </w:r>
      <w:r w:rsidR="005B6F65">
        <w:rPr>
          <w:rFonts w:ascii="Arial" w:hAnsi="Arial" w:cs="Arial"/>
        </w:rPr>
        <w:t>/</w:t>
      </w:r>
      <w:r w:rsidR="00D70A65">
        <w:rPr>
          <w:rFonts w:ascii="Arial" w:hAnsi="Arial" w:cs="Arial"/>
        </w:rPr>
        <w:t>QC</w:t>
      </w:r>
      <w:r w:rsidRPr="00B072CB">
        <w:rPr>
          <w:rFonts w:ascii="Arial" w:hAnsi="Arial" w:cs="Arial"/>
        </w:rPr>
        <w:t>.</w:t>
      </w:r>
    </w:p>
    <w:p w14:paraId="43745582" w14:textId="47C4DC24" w:rsidR="00B072CB" w:rsidRPr="00B072CB" w:rsidRDefault="00B072CB" w:rsidP="00451C1C">
      <w:pPr>
        <w:numPr>
          <w:ilvl w:val="0"/>
          <w:numId w:val="16"/>
        </w:numPr>
        <w:spacing w:line="480" w:lineRule="auto"/>
        <w:rPr>
          <w:rFonts w:ascii="Arial" w:hAnsi="Arial" w:cs="Arial"/>
        </w:rPr>
      </w:pPr>
      <w:r w:rsidRPr="00B072CB">
        <w:rPr>
          <w:rFonts w:ascii="Arial" w:hAnsi="Arial" w:cs="Arial"/>
        </w:rPr>
        <w:lastRenderedPageBreak/>
        <w:t>Report your limits of detection</w:t>
      </w:r>
      <w:r w:rsidR="00D70A65">
        <w:rPr>
          <w:rFonts w:ascii="Arial" w:hAnsi="Arial" w:cs="Arial"/>
        </w:rPr>
        <w:t xml:space="preserve">, </w:t>
      </w:r>
      <w:r w:rsidRPr="00B072CB">
        <w:rPr>
          <w:rFonts w:ascii="Arial" w:hAnsi="Arial" w:cs="Arial"/>
        </w:rPr>
        <w:t>quantification</w:t>
      </w:r>
      <w:r w:rsidR="009266DB">
        <w:rPr>
          <w:rFonts w:ascii="Arial" w:hAnsi="Arial" w:cs="Arial"/>
        </w:rPr>
        <w:t>,</w:t>
      </w:r>
      <w:r w:rsidRPr="00B072CB">
        <w:rPr>
          <w:rFonts w:ascii="Arial" w:hAnsi="Arial" w:cs="Arial"/>
        </w:rPr>
        <w:t xml:space="preserve"> </w:t>
      </w:r>
      <w:r w:rsidR="00D70A65">
        <w:rPr>
          <w:rFonts w:ascii="Arial" w:hAnsi="Arial" w:cs="Arial"/>
        </w:rPr>
        <w:t xml:space="preserve">or reporting </w:t>
      </w:r>
      <w:r w:rsidRPr="00B072CB">
        <w:rPr>
          <w:rFonts w:ascii="Arial" w:hAnsi="Arial" w:cs="Arial"/>
        </w:rPr>
        <w:t>(LOD</w:t>
      </w:r>
      <w:r w:rsidR="00D70A65">
        <w:rPr>
          <w:rFonts w:ascii="Arial" w:hAnsi="Arial" w:cs="Arial"/>
        </w:rPr>
        <w:t xml:space="preserve">, </w:t>
      </w:r>
      <w:r w:rsidRPr="00B072CB">
        <w:rPr>
          <w:rFonts w:ascii="Arial" w:hAnsi="Arial" w:cs="Arial"/>
        </w:rPr>
        <w:t>LOQ</w:t>
      </w:r>
      <w:r w:rsidR="009266DB">
        <w:rPr>
          <w:rFonts w:ascii="Arial" w:hAnsi="Arial" w:cs="Arial"/>
        </w:rPr>
        <w:t>,</w:t>
      </w:r>
      <w:r w:rsidR="00D70A65">
        <w:rPr>
          <w:rFonts w:ascii="Arial" w:hAnsi="Arial" w:cs="Arial"/>
        </w:rPr>
        <w:t xml:space="preserve"> and LOR</w:t>
      </w:r>
      <w:r w:rsidR="009266DB">
        <w:rPr>
          <w:rFonts w:ascii="Arial" w:hAnsi="Arial" w:cs="Arial"/>
        </w:rPr>
        <w:t>, respectively</w:t>
      </w:r>
      <w:r w:rsidRPr="00B072CB">
        <w:rPr>
          <w:rFonts w:ascii="Arial" w:hAnsi="Arial" w:cs="Arial"/>
        </w:rPr>
        <w:t>)</w:t>
      </w:r>
      <w:r w:rsidR="009D293D">
        <w:rPr>
          <w:rFonts w:ascii="Arial" w:hAnsi="Arial" w:cs="Arial"/>
        </w:rPr>
        <w:t xml:space="preserve"> and their variance</w:t>
      </w:r>
      <w:r w:rsidRPr="00B072CB">
        <w:rPr>
          <w:rFonts w:ascii="Arial" w:hAnsi="Arial" w:cs="Arial"/>
        </w:rPr>
        <w:t>.</w:t>
      </w:r>
      <w:r w:rsidR="005E6297">
        <w:rPr>
          <w:rFonts w:ascii="Arial" w:hAnsi="Arial" w:cs="Arial"/>
        </w:rPr>
        <w:t xml:space="preserve"> </w:t>
      </w:r>
    </w:p>
    <w:p w14:paraId="61012E1F" w14:textId="03B49397" w:rsidR="00B072CB" w:rsidRPr="00B072CB" w:rsidRDefault="00B072CB" w:rsidP="00451C1C">
      <w:pPr>
        <w:numPr>
          <w:ilvl w:val="0"/>
          <w:numId w:val="16"/>
        </w:numPr>
        <w:spacing w:line="480" w:lineRule="auto"/>
        <w:rPr>
          <w:rFonts w:ascii="Arial" w:hAnsi="Arial" w:cs="Arial"/>
        </w:rPr>
      </w:pPr>
      <w:r w:rsidRPr="00B072CB">
        <w:rPr>
          <w:rFonts w:ascii="Arial" w:hAnsi="Arial" w:cs="Arial"/>
        </w:rPr>
        <w:t xml:space="preserve">State clearly </w:t>
      </w:r>
      <w:r w:rsidR="00950273">
        <w:rPr>
          <w:rFonts w:ascii="Arial" w:hAnsi="Arial" w:cs="Arial"/>
        </w:rPr>
        <w:t>what samples</w:t>
      </w:r>
      <w:r w:rsidR="00227184">
        <w:rPr>
          <w:rFonts w:ascii="Arial" w:hAnsi="Arial" w:cs="Arial"/>
        </w:rPr>
        <w:t xml:space="preserve"> were</w:t>
      </w:r>
      <w:r w:rsidRPr="00B072CB">
        <w:rPr>
          <w:rFonts w:ascii="Arial" w:hAnsi="Arial" w:cs="Arial"/>
        </w:rPr>
        <w:t xml:space="preserve"> analyzed (e.g., stocks only, exposure vessels, pooled or </w:t>
      </w:r>
      <w:proofErr w:type="spellStart"/>
      <w:r w:rsidRPr="00B072CB">
        <w:rPr>
          <w:rFonts w:ascii="Arial" w:hAnsi="Arial" w:cs="Arial"/>
        </w:rPr>
        <w:t>unpooled</w:t>
      </w:r>
      <w:proofErr w:type="spellEnd"/>
      <w:r w:rsidRPr="00B072CB">
        <w:rPr>
          <w:rFonts w:ascii="Arial" w:hAnsi="Arial" w:cs="Arial"/>
        </w:rPr>
        <w:t xml:space="preserve">) and the </w:t>
      </w:r>
      <w:r w:rsidR="00D70A65">
        <w:rPr>
          <w:rFonts w:ascii="Arial" w:hAnsi="Arial" w:cs="Arial"/>
        </w:rPr>
        <w:t xml:space="preserve">timing or </w:t>
      </w:r>
      <w:r w:rsidRPr="00B072CB">
        <w:rPr>
          <w:rFonts w:ascii="Arial" w:hAnsi="Arial" w:cs="Arial"/>
        </w:rPr>
        <w:t>frequency of measurements</w:t>
      </w:r>
      <w:r w:rsidR="00DC03AC">
        <w:rPr>
          <w:rFonts w:ascii="Arial" w:hAnsi="Arial" w:cs="Arial"/>
        </w:rPr>
        <w:t xml:space="preserve">.  </w:t>
      </w:r>
      <w:r w:rsidRPr="00B072CB">
        <w:rPr>
          <w:rFonts w:ascii="Arial" w:hAnsi="Arial" w:cs="Arial"/>
        </w:rPr>
        <w:t>This is important when interpreting the relevance of the observed response in light of actual exposure duration, regardless of test length.</w:t>
      </w:r>
    </w:p>
    <w:p w14:paraId="0553498F" w14:textId="6DD08F59" w:rsidR="00B072CB" w:rsidRPr="00B072CB" w:rsidRDefault="00B072CB" w:rsidP="00451C1C">
      <w:pPr>
        <w:numPr>
          <w:ilvl w:val="0"/>
          <w:numId w:val="16"/>
        </w:numPr>
        <w:spacing w:line="480" w:lineRule="auto"/>
        <w:rPr>
          <w:rFonts w:ascii="Arial" w:hAnsi="Arial" w:cs="Arial"/>
        </w:rPr>
      </w:pPr>
      <w:r w:rsidRPr="00B072CB">
        <w:rPr>
          <w:rFonts w:ascii="Arial" w:hAnsi="Arial" w:cs="Arial"/>
        </w:rPr>
        <w:t xml:space="preserve">State the </w:t>
      </w:r>
      <w:r w:rsidR="00871C30">
        <w:rPr>
          <w:rFonts w:ascii="Arial" w:hAnsi="Arial" w:cs="Arial"/>
        </w:rPr>
        <w:t>media type</w:t>
      </w:r>
      <w:r w:rsidR="00871C30" w:rsidRPr="00B072CB">
        <w:rPr>
          <w:rFonts w:ascii="Arial" w:hAnsi="Arial" w:cs="Arial"/>
        </w:rPr>
        <w:t xml:space="preserve"> </w:t>
      </w:r>
      <w:r w:rsidRPr="00B072CB">
        <w:rPr>
          <w:rFonts w:ascii="Arial" w:hAnsi="Arial" w:cs="Arial"/>
        </w:rPr>
        <w:t xml:space="preserve">and the volumes sampled, as well as storage conditions and time till analysis.  </w:t>
      </w:r>
    </w:p>
    <w:p w14:paraId="6739B4CF" w14:textId="52DBF4A9" w:rsidR="00B072CB" w:rsidRPr="00B072CB" w:rsidRDefault="00B072CB" w:rsidP="00451C1C">
      <w:pPr>
        <w:numPr>
          <w:ilvl w:val="0"/>
          <w:numId w:val="16"/>
        </w:numPr>
        <w:spacing w:line="480" w:lineRule="auto"/>
        <w:rPr>
          <w:rFonts w:ascii="Arial" w:hAnsi="Arial" w:cs="Arial"/>
        </w:rPr>
      </w:pPr>
      <w:r w:rsidRPr="00B072CB">
        <w:rPr>
          <w:rFonts w:ascii="Arial" w:hAnsi="Arial" w:cs="Arial"/>
        </w:rPr>
        <w:t>Report your values in metric units as the target analyte, and not as the formulated product.</w:t>
      </w:r>
      <w:r w:rsidR="005E6297">
        <w:rPr>
          <w:rFonts w:ascii="Arial" w:hAnsi="Arial" w:cs="Arial"/>
        </w:rPr>
        <w:t xml:space="preserve"> Where applicable, provide means of measured values and standard deviations/errors.</w:t>
      </w:r>
    </w:p>
    <w:p w14:paraId="2BDA5C71" w14:textId="6AC346B5" w:rsidR="00B072CB" w:rsidRPr="00B072CB" w:rsidRDefault="00D70A65" w:rsidP="00451C1C">
      <w:pPr>
        <w:numPr>
          <w:ilvl w:val="0"/>
          <w:numId w:val="16"/>
        </w:numPr>
        <w:spacing w:line="480" w:lineRule="auto"/>
        <w:rPr>
          <w:rFonts w:ascii="Arial" w:hAnsi="Arial" w:cs="Arial"/>
        </w:rPr>
      </w:pPr>
      <w:r>
        <w:rPr>
          <w:rFonts w:ascii="Arial" w:hAnsi="Arial" w:cs="Arial"/>
        </w:rPr>
        <w:t>State</w:t>
      </w:r>
      <w:r w:rsidRPr="00B072CB">
        <w:rPr>
          <w:rFonts w:ascii="Arial" w:hAnsi="Arial" w:cs="Arial"/>
        </w:rPr>
        <w:t xml:space="preserve"> </w:t>
      </w:r>
      <w:r w:rsidR="00B072CB" w:rsidRPr="00B072CB">
        <w:rPr>
          <w:rFonts w:ascii="Arial" w:hAnsi="Arial" w:cs="Arial"/>
        </w:rPr>
        <w:t>clear</w:t>
      </w:r>
      <w:r>
        <w:rPr>
          <w:rFonts w:ascii="Arial" w:hAnsi="Arial" w:cs="Arial"/>
        </w:rPr>
        <w:t>ly</w:t>
      </w:r>
      <w:r w:rsidR="00B072CB" w:rsidRPr="00B072CB">
        <w:rPr>
          <w:rFonts w:ascii="Arial" w:hAnsi="Arial" w:cs="Arial"/>
        </w:rPr>
        <w:t xml:space="preserve"> whether subsequent statistical analyses and interpretations rely on nominal o</w:t>
      </w:r>
      <w:r w:rsidR="005D6D3B">
        <w:rPr>
          <w:rFonts w:ascii="Arial" w:hAnsi="Arial" w:cs="Arial"/>
        </w:rPr>
        <w:t xml:space="preserve">r measured values (See Section </w:t>
      </w:r>
      <w:r w:rsidR="00650F91">
        <w:rPr>
          <w:rFonts w:ascii="Arial" w:hAnsi="Arial" w:cs="Arial"/>
        </w:rPr>
        <w:t>8</w:t>
      </w:r>
      <w:r w:rsidR="00B072CB" w:rsidRPr="00B072CB">
        <w:rPr>
          <w:rFonts w:ascii="Arial" w:hAnsi="Arial" w:cs="Arial"/>
        </w:rPr>
        <w:t xml:space="preserve">), and whether these </w:t>
      </w:r>
      <w:r w:rsidR="00AD059E">
        <w:rPr>
          <w:rFonts w:ascii="Arial" w:hAnsi="Arial" w:cs="Arial"/>
        </w:rPr>
        <w:t>exposures values have been</w:t>
      </w:r>
      <w:r w:rsidR="00B072CB" w:rsidRPr="00B072CB">
        <w:rPr>
          <w:rFonts w:ascii="Arial" w:hAnsi="Arial" w:cs="Arial"/>
        </w:rPr>
        <w:t xml:space="preserve"> corrected</w:t>
      </w:r>
      <w:r w:rsidR="00AD059E">
        <w:rPr>
          <w:rFonts w:ascii="Arial" w:hAnsi="Arial" w:cs="Arial"/>
        </w:rPr>
        <w:t xml:space="preserve"> for recovery</w:t>
      </w:r>
      <w:r w:rsidR="00B072CB" w:rsidRPr="00B072CB">
        <w:rPr>
          <w:rFonts w:ascii="Arial" w:hAnsi="Arial" w:cs="Arial"/>
        </w:rPr>
        <w:t>.</w:t>
      </w:r>
    </w:p>
    <w:p w14:paraId="73191C76" w14:textId="7D02DCA2" w:rsidR="00B072CB" w:rsidRPr="00B072CB" w:rsidRDefault="00B072CB" w:rsidP="00451C1C">
      <w:pPr>
        <w:numPr>
          <w:ilvl w:val="0"/>
          <w:numId w:val="16"/>
        </w:numPr>
        <w:spacing w:line="480" w:lineRule="auto"/>
        <w:rPr>
          <w:rFonts w:ascii="Arial" w:hAnsi="Arial" w:cs="Arial"/>
        </w:rPr>
      </w:pPr>
      <w:r w:rsidRPr="00B072CB">
        <w:rPr>
          <w:rFonts w:ascii="Arial" w:hAnsi="Arial" w:cs="Arial"/>
        </w:rPr>
        <w:t>Prepare a plan for archiving y</w:t>
      </w:r>
      <w:r w:rsidR="00E279BF">
        <w:rPr>
          <w:rFonts w:ascii="Arial" w:hAnsi="Arial" w:cs="Arial"/>
        </w:rPr>
        <w:t>our original data (See Section 9</w:t>
      </w:r>
      <w:r w:rsidRPr="00B072CB">
        <w:rPr>
          <w:rFonts w:ascii="Arial" w:hAnsi="Arial" w:cs="Arial"/>
        </w:rPr>
        <w:t>)</w:t>
      </w:r>
      <w:r w:rsidR="00F2403A">
        <w:rPr>
          <w:rFonts w:ascii="Arial" w:hAnsi="Arial" w:cs="Arial"/>
        </w:rPr>
        <w:t>.</w:t>
      </w:r>
    </w:p>
    <w:p w14:paraId="2565CAAA" w14:textId="77777777" w:rsidR="00B072CB" w:rsidRPr="00B072CB" w:rsidRDefault="00B072CB" w:rsidP="00451C1C">
      <w:pPr>
        <w:spacing w:line="480" w:lineRule="auto"/>
        <w:rPr>
          <w:rFonts w:ascii="Arial" w:hAnsi="Arial" w:cs="Arial"/>
        </w:rPr>
      </w:pPr>
    </w:p>
    <w:p w14:paraId="4FC9DB9E" w14:textId="0EE6F581" w:rsidR="003A5FD2" w:rsidRPr="00E279BF" w:rsidRDefault="00B072CB" w:rsidP="00451C1C">
      <w:pPr>
        <w:spacing w:line="480" w:lineRule="auto"/>
        <w:rPr>
          <w:rFonts w:ascii="Arial" w:hAnsi="Arial" w:cs="Arial"/>
        </w:rPr>
      </w:pPr>
      <w:r w:rsidRPr="00B072CB">
        <w:rPr>
          <w:rFonts w:ascii="Arial" w:hAnsi="Arial" w:cs="Arial"/>
        </w:rPr>
        <w:t xml:space="preserve">There are </w:t>
      </w:r>
      <w:r w:rsidR="00D70A65">
        <w:rPr>
          <w:rFonts w:ascii="Arial" w:hAnsi="Arial" w:cs="Arial"/>
        </w:rPr>
        <w:t xml:space="preserve">some </w:t>
      </w:r>
      <w:r w:rsidRPr="00B072CB">
        <w:rPr>
          <w:rFonts w:ascii="Arial" w:hAnsi="Arial" w:cs="Arial"/>
        </w:rPr>
        <w:t xml:space="preserve">scenarios where robust analytical support is not feasible </w:t>
      </w:r>
      <w:r w:rsidR="00AD059E">
        <w:rPr>
          <w:rFonts w:ascii="Arial" w:hAnsi="Arial" w:cs="Arial"/>
        </w:rPr>
        <w:t>or for</w:t>
      </w:r>
      <w:r w:rsidR="00AD059E" w:rsidRPr="00B072CB">
        <w:rPr>
          <w:rFonts w:ascii="Arial" w:hAnsi="Arial" w:cs="Arial"/>
        </w:rPr>
        <w:t xml:space="preserve"> which analytic</w:t>
      </w:r>
      <w:r w:rsidR="00AD059E">
        <w:rPr>
          <w:rFonts w:ascii="Arial" w:hAnsi="Arial" w:cs="Arial"/>
        </w:rPr>
        <w:t xml:space="preserve">al methods </w:t>
      </w:r>
      <w:r w:rsidR="009D293D">
        <w:rPr>
          <w:rFonts w:ascii="Arial" w:hAnsi="Arial" w:cs="Arial"/>
        </w:rPr>
        <w:t>below the required</w:t>
      </w:r>
      <w:r w:rsidRPr="00B072CB">
        <w:rPr>
          <w:rFonts w:ascii="Arial" w:hAnsi="Arial" w:cs="Arial"/>
        </w:rPr>
        <w:t xml:space="preserve"> reporting requirements are unlikely to be met. Still, in the case of </w:t>
      </w:r>
      <w:r w:rsidR="0040189D">
        <w:rPr>
          <w:rFonts w:ascii="Arial" w:hAnsi="Arial" w:cs="Arial"/>
        </w:rPr>
        <w:t>substances</w:t>
      </w:r>
      <w:r w:rsidR="00AD059E">
        <w:rPr>
          <w:rFonts w:ascii="Arial" w:hAnsi="Arial" w:cs="Arial"/>
        </w:rPr>
        <w:t xml:space="preserve"> </w:t>
      </w:r>
      <w:r w:rsidRPr="00B072CB">
        <w:rPr>
          <w:rFonts w:ascii="Arial" w:hAnsi="Arial" w:cs="Arial"/>
        </w:rPr>
        <w:t xml:space="preserve">where routine measurements and protocols for analysis do exist, as well as very cost effective and relatively simple analytical approaches (e.g., </w:t>
      </w:r>
      <w:r w:rsidR="009266DB">
        <w:rPr>
          <w:rFonts w:ascii="Arial" w:hAnsi="Arial" w:cs="Arial"/>
        </w:rPr>
        <w:t>enzyme-linked immunosorbent assay</w:t>
      </w:r>
      <w:r w:rsidR="00ED162D">
        <w:rPr>
          <w:rFonts w:ascii="Arial" w:hAnsi="Arial" w:cs="Arial"/>
        </w:rPr>
        <w:t xml:space="preserve">; </w:t>
      </w:r>
      <w:r w:rsidRPr="00B072CB">
        <w:rPr>
          <w:rFonts w:ascii="Arial" w:hAnsi="Arial" w:cs="Arial"/>
        </w:rPr>
        <w:t xml:space="preserve">ELISA), no standard toxicity test should be performed without some exposure confirmation. If </w:t>
      </w:r>
      <w:r w:rsidRPr="00B072CB">
        <w:rPr>
          <w:rFonts w:ascii="Arial" w:hAnsi="Arial" w:cs="Arial"/>
        </w:rPr>
        <w:lastRenderedPageBreak/>
        <w:t>you are unable to provide a level of analytical support that gives risk assessor</w:t>
      </w:r>
      <w:r w:rsidR="009D293D">
        <w:rPr>
          <w:rFonts w:ascii="Arial" w:hAnsi="Arial" w:cs="Arial"/>
        </w:rPr>
        <w:t>’</w:t>
      </w:r>
      <w:r w:rsidRPr="00B072CB">
        <w:rPr>
          <w:rFonts w:ascii="Arial" w:hAnsi="Arial" w:cs="Arial"/>
        </w:rPr>
        <w:t xml:space="preserve">s confidence in the data, </w:t>
      </w:r>
      <w:r w:rsidR="00E461A1">
        <w:rPr>
          <w:rFonts w:ascii="Arial" w:hAnsi="Arial" w:cs="Arial"/>
        </w:rPr>
        <w:t xml:space="preserve">this will </w:t>
      </w:r>
      <w:r w:rsidRPr="00B072CB">
        <w:rPr>
          <w:rFonts w:ascii="Arial" w:hAnsi="Arial" w:cs="Arial"/>
        </w:rPr>
        <w:t xml:space="preserve">seriously reflect on the value of conducting the study.  </w:t>
      </w:r>
    </w:p>
    <w:p w14:paraId="06CFB1F4" w14:textId="77777777" w:rsidR="009746E2" w:rsidRDefault="009746E2" w:rsidP="00451C1C">
      <w:pPr>
        <w:spacing w:line="480" w:lineRule="auto"/>
        <w:rPr>
          <w:rFonts w:ascii="Arial" w:hAnsi="Arial" w:cs="Arial"/>
          <w:b/>
        </w:rPr>
      </w:pPr>
    </w:p>
    <w:p w14:paraId="5DD27788" w14:textId="4D355263" w:rsidR="00B06171" w:rsidRDefault="00E279BF" w:rsidP="00451C1C">
      <w:pPr>
        <w:spacing w:line="480" w:lineRule="auto"/>
        <w:rPr>
          <w:rFonts w:ascii="Arial" w:hAnsi="Arial" w:cs="Arial"/>
          <w:b/>
        </w:rPr>
      </w:pPr>
      <w:r>
        <w:rPr>
          <w:rFonts w:ascii="Arial" w:hAnsi="Arial" w:cs="Arial"/>
          <w:b/>
        </w:rPr>
        <w:t>6</w:t>
      </w:r>
      <w:r w:rsidR="00B06171">
        <w:rPr>
          <w:rFonts w:ascii="Arial" w:hAnsi="Arial" w:cs="Arial"/>
          <w:b/>
        </w:rPr>
        <w:t>. Endpoints</w:t>
      </w:r>
    </w:p>
    <w:p w14:paraId="745E3736" w14:textId="77777777" w:rsidR="00B06171" w:rsidRDefault="00B06171" w:rsidP="00451C1C">
      <w:pPr>
        <w:spacing w:line="480" w:lineRule="auto"/>
        <w:rPr>
          <w:rFonts w:ascii="Arial" w:hAnsi="Arial" w:cs="Arial"/>
          <w:b/>
        </w:rPr>
      </w:pPr>
    </w:p>
    <w:p w14:paraId="02CA3F7F" w14:textId="3AD3215E" w:rsidR="003A5FD2" w:rsidRPr="003A5FD2" w:rsidRDefault="003A5FD2" w:rsidP="00451C1C">
      <w:pPr>
        <w:spacing w:line="480" w:lineRule="auto"/>
        <w:rPr>
          <w:rFonts w:ascii="Arial" w:hAnsi="Arial" w:cs="Arial"/>
        </w:rPr>
      </w:pPr>
      <w:r w:rsidRPr="003A5FD2">
        <w:rPr>
          <w:rFonts w:ascii="Arial" w:hAnsi="Arial" w:cs="Arial"/>
        </w:rPr>
        <w:t xml:space="preserve">The reporting of information around test endpoints is especially important when assessing the relevance and reliability of the data. While endpoints, such as mortality, reproduction and growth, are familiar to the majority of ecotoxicologists, there are many that are less familiar (e.g., genomic and metabolic tools). This can lead to misunderstandings and misinterpretations of the significance </w:t>
      </w:r>
      <w:r w:rsidR="00163466">
        <w:rPr>
          <w:rFonts w:ascii="Arial" w:hAnsi="Arial" w:cs="Arial"/>
        </w:rPr>
        <w:t xml:space="preserve">and ecological relevance </w:t>
      </w:r>
      <w:r w:rsidRPr="003A5FD2">
        <w:rPr>
          <w:rFonts w:ascii="Arial" w:hAnsi="Arial" w:cs="Arial"/>
        </w:rPr>
        <w:t xml:space="preserve">of the data that can </w:t>
      </w:r>
      <w:r w:rsidR="00D70A65">
        <w:rPr>
          <w:rFonts w:ascii="Arial" w:hAnsi="Arial" w:cs="Arial"/>
        </w:rPr>
        <w:t xml:space="preserve">and should </w:t>
      </w:r>
      <w:r w:rsidRPr="003A5FD2">
        <w:rPr>
          <w:rFonts w:ascii="Arial" w:hAnsi="Arial" w:cs="Arial"/>
        </w:rPr>
        <w:t>be avoided</w:t>
      </w:r>
      <w:r w:rsidR="00BF079E">
        <w:rPr>
          <w:rFonts w:ascii="Arial" w:hAnsi="Arial" w:cs="Arial"/>
        </w:rPr>
        <w:t xml:space="preserve">. </w:t>
      </w:r>
      <w:r w:rsidRPr="003A5FD2">
        <w:rPr>
          <w:rFonts w:ascii="Arial" w:hAnsi="Arial" w:cs="Arial"/>
        </w:rPr>
        <w:t>What follows are reporting recommendations around endpoints in ecotoxicology tests:</w:t>
      </w:r>
    </w:p>
    <w:p w14:paraId="23F2A582" w14:textId="2324B870" w:rsidR="003A5FD2" w:rsidRPr="003A5FD2" w:rsidRDefault="003A5FD2" w:rsidP="00451C1C">
      <w:pPr>
        <w:numPr>
          <w:ilvl w:val="0"/>
          <w:numId w:val="14"/>
        </w:numPr>
        <w:spacing w:line="480" w:lineRule="auto"/>
        <w:rPr>
          <w:rFonts w:ascii="Arial" w:hAnsi="Arial" w:cs="Arial"/>
        </w:rPr>
      </w:pPr>
      <w:r w:rsidRPr="003A5FD2">
        <w:rPr>
          <w:rFonts w:ascii="Arial" w:hAnsi="Arial" w:cs="Arial"/>
        </w:rPr>
        <w:t xml:space="preserve">State all endpoints monitored in the study, regardless of </w:t>
      </w:r>
      <w:r w:rsidR="00D70A65">
        <w:rPr>
          <w:rFonts w:ascii="Arial" w:hAnsi="Arial" w:cs="Arial"/>
        </w:rPr>
        <w:t xml:space="preserve">the </w:t>
      </w:r>
      <w:r w:rsidRPr="003A5FD2">
        <w:rPr>
          <w:rFonts w:ascii="Arial" w:hAnsi="Arial" w:cs="Arial"/>
        </w:rPr>
        <w:t>observed response (e.g., avoid reporting only ‘differences’)</w:t>
      </w:r>
    </w:p>
    <w:p w14:paraId="2EC432D0" w14:textId="77777777" w:rsidR="003A5FD2" w:rsidRPr="003A5FD2" w:rsidRDefault="003A5FD2" w:rsidP="00451C1C">
      <w:pPr>
        <w:numPr>
          <w:ilvl w:val="0"/>
          <w:numId w:val="14"/>
        </w:numPr>
        <w:spacing w:line="480" w:lineRule="auto"/>
        <w:rPr>
          <w:rFonts w:ascii="Arial" w:hAnsi="Arial" w:cs="Arial"/>
        </w:rPr>
      </w:pPr>
      <w:r w:rsidRPr="003A5FD2">
        <w:rPr>
          <w:rFonts w:ascii="Arial" w:hAnsi="Arial" w:cs="Arial"/>
        </w:rPr>
        <w:t>Define the endpoint in order to remove ambiguity (e.g., what is a ‘malformation’?)</w:t>
      </w:r>
    </w:p>
    <w:p w14:paraId="37DE2417" w14:textId="31F12E1E" w:rsidR="003A5FD2" w:rsidRPr="003A5FD2" w:rsidRDefault="003A5FD2" w:rsidP="00451C1C">
      <w:pPr>
        <w:numPr>
          <w:ilvl w:val="0"/>
          <w:numId w:val="14"/>
        </w:numPr>
        <w:spacing w:line="480" w:lineRule="auto"/>
        <w:rPr>
          <w:rFonts w:ascii="Arial" w:hAnsi="Arial" w:cs="Arial"/>
        </w:rPr>
      </w:pPr>
      <w:r w:rsidRPr="003A5FD2">
        <w:rPr>
          <w:rFonts w:ascii="Arial" w:hAnsi="Arial" w:cs="Arial"/>
        </w:rPr>
        <w:t>Justify the selection of yo</w:t>
      </w:r>
      <w:r w:rsidR="00B77ED2">
        <w:rPr>
          <w:rFonts w:ascii="Arial" w:hAnsi="Arial" w:cs="Arial"/>
        </w:rPr>
        <w:t>ur endpoints (also see Section 2 Experimental D</w:t>
      </w:r>
      <w:r w:rsidRPr="003A5FD2">
        <w:rPr>
          <w:rFonts w:ascii="Arial" w:hAnsi="Arial" w:cs="Arial"/>
        </w:rPr>
        <w:t xml:space="preserve">esign) and their </w:t>
      </w:r>
      <w:r w:rsidR="00332D9F">
        <w:rPr>
          <w:rFonts w:ascii="Arial" w:hAnsi="Arial" w:cs="Arial"/>
        </w:rPr>
        <w:t>s</w:t>
      </w:r>
      <w:r w:rsidR="00E279BF">
        <w:rPr>
          <w:rFonts w:ascii="Arial" w:hAnsi="Arial" w:cs="Arial"/>
        </w:rPr>
        <w:t>tatistical power (see Section 8</w:t>
      </w:r>
      <w:r w:rsidR="00332D9F">
        <w:rPr>
          <w:rFonts w:ascii="Arial" w:hAnsi="Arial" w:cs="Arial"/>
        </w:rPr>
        <w:t xml:space="preserve"> Statistical Analysis</w:t>
      </w:r>
      <w:r w:rsidRPr="003A5FD2">
        <w:rPr>
          <w:rFonts w:ascii="Arial" w:hAnsi="Arial" w:cs="Arial"/>
        </w:rPr>
        <w:t>).</w:t>
      </w:r>
    </w:p>
    <w:p w14:paraId="11975A42" w14:textId="50B3F90D" w:rsidR="003A5FD2" w:rsidRPr="003A5FD2" w:rsidRDefault="003A5FD2" w:rsidP="00451C1C">
      <w:pPr>
        <w:numPr>
          <w:ilvl w:val="0"/>
          <w:numId w:val="14"/>
        </w:numPr>
        <w:spacing w:line="480" w:lineRule="auto"/>
        <w:rPr>
          <w:rFonts w:ascii="Arial" w:hAnsi="Arial" w:cs="Arial"/>
        </w:rPr>
      </w:pPr>
      <w:r w:rsidRPr="003A5FD2">
        <w:rPr>
          <w:rFonts w:ascii="Arial" w:hAnsi="Arial" w:cs="Arial"/>
        </w:rPr>
        <w:t>Express clearly when and how the endpoint was monitored and recorded (e.g., blind evalua</w:t>
      </w:r>
      <w:r w:rsidR="00B77ED2">
        <w:rPr>
          <w:rFonts w:ascii="Arial" w:hAnsi="Arial" w:cs="Arial"/>
        </w:rPr>
        <w:t>tions of behavior; See Section 2 Experimental D</w:t>
      </w:r>
      <w:r w:rsidR="00332D9F">
        <w:rPr>
          <w:rFonts w:ascii="Arial" w:hAnsi="Arial" w:cs="Arial"/>
        </w:rPr>
        <w:t>esign) and how these</w:t>
      </w:r>
      <w:r w:rsidRPr="003A5FD2">
        <w:rPr>
          <w:rFonts w:ascii="Arial" w:hAnsi="Arial" w:cs="Arial"/>
        </w:rPr>
        <w:t xml:space="preserve"> data are presente</w:t>
      </w:r>
      <w:r w:rsidR="00B77ED2">
        <w:rPr>
          <w:rFonts w:ascii="Arial" w:hAnsi="Arial" w:cs="Arial"/>
        </w:rPr>
        <w:t xml:space="preserve">d in the paper (e.g., </w:t>
      </w:r>
      <w:r w:rsidR="00E461A1">
        <w:rPr>
          <w:rFonts w:ascii="Arial" w:hAnsi="Arial" w:cs="Arial"/>
        </w:rPr>
        <w:t>Tables</w:t>
      </w:r>
      <w:r w:rsidR="00B77ED2">
        <w:rPr>
          <w:rFonts w:ascii="Arial" w:hAnsi="Arial" w:cs="Arial"/>
        </w:rPr>
        <w:t>, supplemental information</w:t>
      </w:r>
      <w:r w:rsidRPr="003A5FD2">
        <w:rPr>
          <w:rFonts w:ascii="Arial" w:hAnsi="Arial" w:cs="Arial"/>
        </w:rPr>
        <w:t>)</w:t>
      </w:r>
    </w:p>
    <w:p w14:paraId="3AD0BA28" w14:textId="665F05D6" w:rsidR="006D44B9" w:rsidRDefault="003A5FD2" w:rsidP="00451C1C">
      <w:pPr>
        <w:numPr>
          <w:ilvl w:val="0"/>
          <w:numId w:val="14"/>
        </w:numPr>
        <w:spacing w:line="480" w:lineRule="auto"/>
        <w:rPr>
          <w:rFonts w:ascii="Arial" w:hAnsi="Arial" w:cs="Arial"/>
        </w:rPr>
      </w:pPr>
      <w:r w:rsidRPr="003A5FD2">
        <w:rPr>
          <w:rFonts w:ascii="Arial" w:hAnsi="Arial" w:cs="Arial"/>
        </w:rPr>
        <w:lastRenderedPageBreak/>
        <w:t>Report other observations that may have relevance, but were not an explicit part of the original study design (e.g., lesions in fish), as this can inform future work</w:t>
      </w:r>
      <w:r w:rsidR="00B77ED2">
        <w:rPr>
          <w:rFonts w:ascii="Arial" w:hAnsi="Arial" w:cs="Arial"/>
        </w:rPr>
        <w:t xml:space="preserve"> and be hypothesis generating</w:t>
      </w:r>
      <w:r w:rsidRPr="003A5FD2">
        <w:rPr>
          <w:rFonts w:ascii="Arial" w:hAnsi="Arial" w:cs="Arial"/>
        </w:rPr>
        <w:t>.</w:t>
      </w:r>
    </w:p>
    <w:p w14:paraId="5DDD6E43" w14:textId="77777777" w:rsidR="00E279BF" w:rsidRDefault="00E279BF" w:rsidP="00451C1C">
      <w:pPr>
        <w:spacing w:line="480" w:lineRule="auto"/>
        <w:rPr>
          <w:rFonts w:ascii="Arial" w:hAnsi="Arial" w:cs="Arial"/>
          <w:b/>
        </w:rPr>
      </w:pPr>
    </w:p>
    <w:p w14:paraId="12DBDA55" w14:textId="236642C3" w:rsidR="00E279BF" w:rsidRDefault="00E279BF" w:rsidP="00451C1C">
      <w:pPr>
        <w:spacing w:line="480" w:lineRule="auto"/>
        <w:rPr>
          <w:rFonts w:ascii="Arial" w:hAnsi="Arial" w:cs="Arial"/>
          <w:b/>
        </w:rPr>
      </w:pPr>
      <w:r>
        <w:rPr>
          <w:rFonts w:ascii="Arial" w:hAnsi="Arial" w:cs="Arial"/>
          <w:b/>
        </w:rPr>
        <w:t>7. Presentation</w:t>
      </w:r>
      <w:r w:rsidR="00E461A1">
        <w:rPr>
          <w:rFonts w:ascii="Arial" w:hAnsi="Arial" w:cs="Arial"/>
          <w:b/>
        </w:rPr>
        <w:t xml:space="preserve"> of Results and Data</w:t>
      </w:r>
    </w:p>
    <w:p w14:paraId="1753A820" w14:textId="77777777" w:rsidR="00E279BF" w:rsidRPr="000F6D24" w:rsidRDefault="00E279BF" w:rsidP="00451C1C">
      <w:pPr>
        <w:spacing w:line="480" w:lineRule="auto"/>
        <w:rPr>
          <w:rFonts w:ascii="Arial" w:hAnsi="Arial" w:cs="Arial"/>
        </w:rPr>
      </w:pPr>
    </w:p>
    <w:p w14:paraId="796F0EE7" w14:textId="0F3E3B2B" w:rsidR="00E279BF" w:rsidRPr="000F6D24" w:rsidRDefault="00E461A1" w:rsidP="00451C1C">
      <w:pPr>
        <w:spacing w:line="480" w:lineRule="auto"/>
        <w:rPr>
          <w:rFonts w:ascii="Arial" w:hAnsi="Arial" w:cs="Arial"/>
        </w:rPr>
      </w:pPr>
      <w:r>
        <w:rPr>
          <w:rFonts w:ascii="Arial" w:hAnsi="Arial" w:cs="Arial"/>
        </w:rPr>
        <w:t>P</w:t>
      </w:r>
      <w:r w:rsidR="00E279BF" w:rsidRPr="000F6D24">
        <w:rPr>
          <w:rFonts w:ascii="Arial" w:hAnsi="Arial" w:cs="Arial"/>
        </w:rPr>
        <w:t xml:space="preserve">resentation </w:t>
      </w:r>
      <w:r>
        <w:rPr>
          <w:rFonts w:ascii="Arial" w:hAnsi="Arial" w:cs="Arial"/>
        </w:rPr>
        <w:t xml:space="preserve">of results </w:t>
      </w:r>
      <w:r w:rsidR="00E279BF" w:rsidRPr="000F6D24">
        <w:rPr>
          <w:rFonts w:ascii="Arial" w:hAnsi="Arial" w:cs="Arial"/>
        </w:rPr>
        <w:t xml:space="preserve">is an important aspect of ecotoxicology that is often not discussed but has implications for assessing </w:t>
      </w:r>
      <w:r w:rsidR="00243D3D">
        <w:rPr>
          <w:rFonts w:ascii="Arial" w:hAnsi="Arial" w:cs="Arial"/>
        </w:rPr>
        <w:t xml:space="preserve">the </w:t>
      </w:r>
      <w:r w:rsidR="00E279BF" w:rsidRPr="000F6D24">
        <w:rPr>
          <w:rFonts w:ascii="Arial" w:hAnsi="Arial" w:cs="Arial"/>
        </w:rPr>
        <w:t xml:space="preserve">utility of peer-reviewed literature. The primary purpose of </w:t>
      </w:r>
      <w:r w:rsidR="0010377C">
        <w:rPr>
          <w:rFonts w:ascii="Arial" w:hAnsi="Arial" w:cs="Arial"/>
        </w:rPr>
        <w:t>F</w:t>
      </w:r>
      <w:r w:rsidR="0010377C" w:rsidRPr="000F6D24">
        <w:rPr>
          <w:rFonts w:ascii="Arial" w:hAnsi="Arial" w:cs="Arial"/>
        </w:rPr>
        <w:t xml:space="preserve">igures </w:t>
      </w:r>
      <w:r w:rsidR="00E279BF" w:rsidRPr="000F6D24">
        <w:rPr>
          <w:rFonts w:ascii="Arial" w:hAnsi="Arial" w:cs="Arial"/>
        </w:rPr>
        <w:t xml:space="preserve">and </w:t>
      </w:r>
      <w:r w:rsidR="0010377C">
        <w:rPr>
          <w:rFonts w:ascii="Arial" w:hAnsi="Arial" w:cs="Arial"/>
        </w:rPr>
        <w:t>T</w:t>
      </w:r>
      <w:r w:rsidR="00E279BF" w:rsidRPr="000F6D24">
        <w:rPr>
          <w:rFonts w:ascii="Arial" w:hAnsi="Arial" w:cs="Arial"/>
        </w:rPr>
        <w:t>ables is to convey as much information as possible, in a manner that is simple to understand</w:t>
      </w:r>
      <w:r w:rsidR="0010377C">
        <w:rPr>
          <w:rFonts w:ascii="Arial" w:hAnsi="Arial" w:cs="Arial"/>
        </w:rPr>
        <w:t xml:space="preserve">.  For excellent examples of good graphics, see </w:t>
      </w:r>
      <w:proofErr w:type="spellStart"/>
      <w:r w:rsidR="0010377C">
        <w:rPr>
          <w:rFonts w:ascii="Arial" w:hAnsi="Arial" w:cs="Arial"/>
        </w:rPr>
        <w:t>Tufte</w:t>
      </w:r>
      <w:bookmarkStart w:id="0" w:name="_GoBack"/>
      <w:bookmarkEnd w:id="0"/>
      <w:proofErr w:type="spellEnd"/>
      <w:r w:rsidR="0010377C">
        <w:rPr>
          <w:rFonts w:ascii="Arial" w:hAnsi="Arial" w:cs="Arial"/>
        </w:rPr>
        <w:t xml:space="preserve"> (1997, 2001)</w:t>
      </w:r>
      <w:r w:rsidR="00E279BF" w:rsidRPr="000F6D24">
        <w:rPr>
          <w:rFonts w:ascii="Arial" w:hAnsi="Arial" w:cs="Arial"/>
        </w:rPr>
        <w:t xml:space="preserve">. It is equally important to report figures that </w:t>
      </w:r>
      <w:r w:rsidR="00991F39">
        <w:rPr>
          <w:rFonts w:ascii="Arial" w:hAnsi="Arial" w:cs="Arial"/>
        </w:rPr>
        <w:t>allow an</w:t>
      </w:r>
      <w:r w:rsidR="00E279BF" w:rsidRPr="000F6D24">
        <w:rPr>
          <w:rFonts w:ascii="Arial" w:hAnsi="Arial" w:cs="Arial"/>
        </w:rPr>
        <w:t xml:space="preserve"> assessment of the statistical interpretation and inference. </w:t>
      </w:r>
      <w:r w:rsidR="00E279BF">
        <w:rPr>
          <w:rFonts w:ascii="Arial" w:hAnsi="Arial" w:cs="Arial"/>
        </w:rPr>
        <w:t>To facilitate this we recommend:</w:t>
      </w:r>
    </w:p>
    <w:p w14:paraId="5134FF38" w14:textId="13919FD5" w:rsidR="00E279BF" w:rsidRPr="000F6D24" w:rsidRDefault="00E279BF" w:rsidP="00451C1C">
      <w:pPr>
        <w:numPr>
          <w:ilvl w:val="0"/>
          <w:numId w:val="10"/>
        </w:numPr>
        <w:spacing w:line="480" w:lineRule="auto"/>
        <w:rPr>
          <w:rFonts w:ascii="Arial" w:hAnsi="Arial" w:cs="Arial"/>
        </w:rPr>
      </w:pPr>
      <w:r w:rsidRPr="000F6D24">
        <w:rPr>
          <w:rFonts w:ascii="Arial" w:hAnsi="Arial" w:cs="Arial"/>
        </w:rPr>
        <w:t>Create figures that provide readers with greater ability to assess data distributions and variability (e.g., scatterplots, histograms, box plots, etc.)</w:t>
      </w:r>
      <w:r>
        <w:rPr>
          <w:rFonts w:ascii="Arial" w:hAnsi="Arial" w:cs="Arial"/>
        </w:rPr>
        <w:t xml:space="preserve"> for each time</w:t>
      </w:r>
      <w:r w:rsidR="006E478F">
        <w:rPr>
          <w:rFonts w:ascii="Arial" w:hAnsi="Arial" w:cs="Arial"/>
        </w:rPr>
        <w:t>-</w:t>
      </w:r>
      <w:r>
        <w:rPr>
          <w:rFonts w:ascii="Arial" w:hAnsi="Arial" w:cs="Arial"/>
        </w:rPr>
        <w:t>point</w:t>
      </w:r>
      <w:r w:rsidRPr="000F6D24">
        <w:rPr>
          <w:rFonts w:ascii="Arial" w:hAnsi="Arial" w:cs="Arial"/>
        </w:rPr>
        <w:t>. It is common for researchers to rely upon graphs displaying a mean ± standard deviation or standard error. However, this has been shown to be problematic because different distributions of data can be represented in the exact same way when relying solely upon bar charts and line charts (</w:t>
      </w:r>
      <w:proofErr w:type="spellStart"/>
      <w:r w:rsidRPr="000F6D24">
        <w:rPr>
          <w:rFonts w:ascii="Arial" w:hAnsi="Arial" w:cs="Arial"/>
        </w:rPr>
        <w:t>Weissgerber</w:t>
      </w:r>
      <w:proofErr w:type="spellEnd"/>
      <w:r w:rsidRPr="000F6D24">
        <w:rPr>
          <w:rFonts w:ascii="Arial" w:hAnsi="Arial" w:cs="Arial"/>
        </w:rPr>
        <w:t xml:space="preserve"> et al. 2015). Furthermore, traditional bar charts can disguise outliers in data, which can be important</w:t>
      </w:r>
      <w:r w:rsidR="005B6F65">
        <w:rPr>
          <w:rFonts w:ascii="Arial" w:hAnsi="Arial" w:cs="Arial"/>
        </w:rPr>
        <w:t>,</w:t>
      </w:r>
      <w:r w:rsidRPr="000F6D24">
        <w:rPr>
          <w:rFonts w:ascii="Arial" w:hAnsi="Arial" w:cs="Arial"/>
        </w:rPr>
        <w:t xml:space="preserve"> particularly for studies with small sample sizes (</w:t>
      </w:r>
      <w:proofErr w:type="spellStart"/>
      <w:r w:rsidRPr="000F6D24">
        <w:rPr>
          <w:rFonts w:ascii="Arial" w:hAnsi="Arial" w:cs="Arial"/>
        </w:rPr>
        <w:t>Weissgerber</w:t>
      </w:r>
      <w:proofErr w:type="spellEnd"/>
      <w:r w:rsidRPr="000F6D24">
        <w:rPr>
          <w:rFonts w:ascii="Arial" w:hAnsi="Arial" w:cs="Arial"/>
        </w:rPr>
        <w:t xml:space="preserve"> et al. 2015).</w:t>
      </w:r>
    </w:p>
    <w:p w14:paraId="792FEAB2" w14:textId="335E9DC3" w:rsidR="00E279BF" w:rsidRPr="000F6D24" w:rsidRDefault="00E279BF" w:rsidP="00451C1C">
      <w:pPr>
        <w:numPr>
          <w:ilvl w:val="0"/>
          <w:numId w:val="10"/>
        </w:numPr>
        <w:spacing w:line="480" w:lineRule="auto"/>
        <w:rPr>
          <w:rFonts w:ascii="Arial" w:hAnsi="Arial" w:cs="Arial"/>
        </w:rPr>
      </w:pPr>
      <w:r w:rsidRPr="000F6D24">
        <w:rPr>
          <w:rFonts w:ascii="Arial" w:hAnsi="Arial" w:cs="Arial"/>
        </w:rPr>
        <w:lastRenderedPageBreak/>
        <w:t xml:space="preserve">Employ appropriate scales (e.g., </w:t>
      </w:r>
      <w:r w:rsidR="00991F39">
        <w:rPr>
          <w:rFonts w:ascii="Arial" w:hAnsi="Arial" w:cs="Arial"/>
        </w:rPr>
        <w:t xml:space="preserve">do not truncate </w:t>
      </w:r>
      <w:r w:rsidR="0010377C">
        <w:rPr>
          <w:rFonts w:ascii="Arial" w:hAnsi="Arial" w:cs="Arial"/>
        </w:rPr>
        <w:t xml:space="preserve">or break </w:t>
      </w:r>
      <w:r w:rsidRPr="000F6D24">
        <w:rPr>
          <w:rFonts w:ascii="Arial" w:hAnsi="Arial" w:cs="Arial"/>
        </w:rPr>
        <w:t>axes to over-emphasize effect sizes or differences relative to controls).</w:t>
      </w:r>
    </w:p>
    <w:p w14:paraId="3E4BA952" w14:textId="3B1064F2" w:rsidR="00E279BF" w:rsidRPr="000F6D24" w:rsidRDefault="00E279BF" w:rsidP="00451C1C">
      <w:pPr>
        <w:numPr>
          <w:ilvl w:val="0"/>
          <w:numId w:val="10"/>
        </w:numPr>
        <w:spacing w:line="480" w:lineRule="auto"/>
        <w:rPr>
          <w:rFonts w:ascii="Arial" w:hAnsi="Arial" w:cs="Arial"/>
        </w:rPr>
      </w:pPr>
      <w:r w:rsidRPr="000F6D24">
        <w:rPr>
          <w:rFonts w:ascii="Arial" w:hAnsi="Arial" w:cs="Arial"/>
        </w:rPr>
        <w:t xml:space="preserve">Provide </w:t>
      </w:r>
      <w:r w:rsidR="00030267">
        <w:rPr>
          <w:rFonts w:ascii="Arial" w:hAnsi="Arial" w:cs="Arial"/>
        </w:rPr>
        <w:t>details</w:t>
      </w:r>
      <w:r w:rsidRPr="000F6D24">
        <w:rPr>
          <w:rFonts w:ascii="Arial" w:hAnsi="Arial" w:cs="Arial"/>
        </w:rPr>
        <w:t xml:space="preserve"> in </w:t>
      </w:r>
      <w:r w:rsidR="00030267">
        <w:rPr>
          <w:rFonts w:ascii="Arial" w:hAnsi="Arial" w:cs="Arial"/>
        </w:rPr>
        <w:t xml:space="preserve">figure </w:t>
      </w:r>
      <w:r w:rsidR="005F5BFA">
        <w:rPr>
          <w:rFonts w:ascii="Arial" w:hAnsi="Arial" w:cs="Arial"/>
        </w:rPr>
        <w:t xml:space="preserve">or </w:t>
      </w:r>
      <w:r w:rsidRPr="000F6D24">
        <w:rPr>
          <w:rFonts w:ascii="Arial" w:hAnsi="Arial" w:cs="Arial"/>
        </w:rPr>
        <w:t>captions specifying the statistical test employed (if applicable)</w:t>
      </w:r>
      <w:r>
        <w:rPr>
          <w:rFonts w:ascii="Arial" w:hAnsi="Arial" w:cs="Arial"/>
        </w:rPr>
        <w:t>, degree of replication, level of statistical significance (if any).</w:t>
      </w:r>
    </w:p>
    <w:p w14:paraId="0CA50325" w14:textId="617095D2" w:rsidR="00E279BF" w:rsidRPr="00830AC6" w:rsidRDefault="00E279BF" w:rsidP="00871C30">
      <w:pPr>
        <w:numPr>
          <w:ilvl w:val="0"/>
          <w:numId w:val="10"/>
        </w:numPr>
        <w:spacing w:line="480" w:lineRule="auto"/>
        <w:rPr>
          <w:rFonts w:ascii="Arial" w:hAnsi="Arial" w:cs="Arial"/>
        </w:rPr>
      </w:pPr>
      <w:r w:rsidRPr="00830AC6">
        <w:rPr>
          <w:rFonts w:ascii="Arial" w:hAnsi="Arial" w:cs="Arial"/>
        </w:rPr>
        <w:t xml:space="preserve">Confidence intervals, with alpha-level, should accompany summary statistics in figures and tables, instead of standard deviation and standard error.  </w:t>
      </w:r>
      <w:r w:rsidR="001A07C1">
        <w:rPr>
          <w:rFonts w:ascii="Arial" w:hAnsi="Arial" w:cs="Arial"/>
        </w:rPr>
        <w:t>Confidence intervals are preferred over standard deviations or standard errors because measures of uncertainty are not always symmetric about the mean. This is especially relevant when the data are transformed for analysis and the results are expressed in back-transfo</w:t>
      </w:r>
      <w:r w:rsidR="000F1BC3">
        <w:rPr>
          <w:rFonts w:ascii="Arial" w:hAnsi="Arial" w:cs="Arial"/>
        </w:rPr>
        <w:t>r</w:t>
      </w:r>
      <w:r w:rsidR="001A07C1">
        <w:rPr>
          <w:rFonts w:ascii="Arial" w:hAnsi="Arial" w:cs="Arial"/>
        </w:rPr>
        <w:t xml:space="preserve">med values. It also applies when some non-normal error structures are used, such as Poisson or binomial. Only in the case of </w:t>
      </w:r>
      <w:r w:rsidR="00C86F63">
        <w:rPr>
          <w:rFonts w:ascii="Arial" w:hAnsi="Arial" w:cs="Arial"/>
        </w:rPr>
        <w:t>normally distributed data</w:t>
      </w:r>
      <w:r w:rsidR="001A07C1">
        <w:rPr>
          <w:rFonts w:ascii="Arial" w:hAnsi="Arial" w:cs="Arial"/>
        </w:rPr>
        <w:t>, will standard deviations provide equivalent information to confidence intervals</w:t>
      </w:r>
      <w:r w:rsidR="000F1BC3">
        <w:rPr>
          <w:rFonts w:ascii="Arial" w:hAnsi="Arial" w:cs="Arial"/>
        </w:rPr>
        <w:t>.</w:t>
      </w:r>
    </w:p>
    <w:p w14:paraId="11461A76" w14:textId="26C6EC5B" w:rsidR="00830AC6" w:rsidRPr="000F6D24" w:rsidRDefault="00E279BF" w:rsidP="00451C1C">
      <w:pPr>
        <w:numPr>
          <w:ilvl w:val="0"/>
          <w:numId w:val="11"/>
        </w:numPr>
        <w:spacing w:line="480" w:lineRule="auto"/>
        <w:rPr>
          <w:rFonts w:ascii="Arial" w:hAnsi="Arial" w:cs="Arial"/>
        </w:rPr>
      </w:pPr>
      <w:r w:rsidRPr="000F6D24">
        <w:rPr>
          <w:rFonts w:ascii="Arial" w:hAnsi="Arial" w:cs="Arial"/>
        </w:rPr>
        <w:t>Inclusion of statistically and biologically significant, as well as non-significant results, will allow for a balanced understanding of the full range of responses.</w:t>
      </w:r>
    </w:p>
    <w:p w14:paraId="10FD0EB8" w14:textId="3FDED810" w:rsidR="00830AC6" w:rsidRPr="000F6D24" w:rsidRDefault="00E279BF" w:rsidP="00871C30">
      <w:pPr>
        <w:numPr>
          <w:ilvl w:val="0"/>
          <w:numId w:val="11"/>
        </w:numPr>
        <w:spacing w:line="480" w:lineRule="auto"/>
        <w:rPr>
          <w:rFonts w:ascii="Arial" w:hAnsi="Arial" w:cs="Arial"/>
        </w:rPr>
      </w:pPr>
      <w:r w:rsidRPr="000F6D24">
        <w:rPr>
          <w:rFonts w:ascii="Arial" w:hAnsi="Arial" w:cs="Arial"/>
        </w:rPr>
        <w:t xml:space="preserve">It is useful to report summary data (e.g., end-points, estimates, ranges, etc.) in table-format, and greater attempts should be made to include as much data as practical, e.g., in Supplemental Information </w:t>
      </w:r>
      <w:r>
        <w:rPr>
          <w:rFonts w:ascii="Arial" w:hAnsi="Arial" w:cs="Arial"/>
        </w:rPr>
        <w:t>(See Section 9 Raw Data</w:t>
      </w:r>
      <w:r w:rsidRPr="000F6D24">
        <w:rPr>
          <w:rFonts w:ascii="Arial" w:hAnsi="Arial" w:cs="Arial"/>
        </w:rPr>
        <w:t>).</w:t>
      </w:r>
    </w:p>
    <w:p w14:paraId="05E08019" w14:textId="65BCD3D1" w:rsidR="00E279BF" w:rsidRPr="00E279BF" w:rsidRDefault="00E279BF" w:rsidP="00451C1C">
      <w:pPr>
        <w:numPr>
          <w:ilvl w:val="0"/>
          <w:numId w:val="11"/>
        </w:numPr>
        <w:spacing w:line="480" w:lineRule="auto"/>
        <w:rPr>
          <w:rFonts w:ascii="Arial" w:hAnsi="Arial" w:cs="Arial"/>
        </w:rPr>
      </w:pPr>
      <w:r w:rsidRPr="000F6D24">
        <w:rPr>
          <w:rFonts w:ascii="Arial" w:hAnsi="Arial" w:cs="Arial"/>
        </w:rPr>
        <w:lastRenderedPageBreak/>
        <w:t>For field studies it is helpful to provide maps with relevant information (e.g., GPS coordinates, scale bars, orientation, regional context, etc.) that may enable a reader to understand the spatial context of a study.</w:t>
      </w:r>
    </w:p>
    <w:p w14:paraId="30B3BBBA" w14:textId="77777777" w:rsidR="00E279BF" w:rsidRDefault="00E279BF" w:rsidP="00451C1C">
      <w:pPr>
        <w:spacing w:line="480" w:lineRule="auto"/>
        <w:ind w:left="720"/>
        <w:rPr>
          <w:rFonts w:ascii="Arial" w:hAnsi="Arial" w:cs="Arial"/>
        </w:rPr>
      </w:pPr>
    </w:p>
    <w:p w14:paraId="74A15A0C" w14:textId="5258997D" w:rsidR="00E279BF" w:rsidRDefault="00E279BF" w:rsidP="00451C1C">
      <w:pPr>
        <w:spacing w:line="480" w:lineRule="auto"/>
        <w:rPr>
          <w:rFonts w:ascii="Arial" w:hAnsi="Arial" w:cs="Arial"/>
          <w:b/>
        </w:rPr>
      </w:pPr>
      <w:r>
        <w:rPr>
          <w:rFonts w:ascii="Arial" w:hAnsi="Arial" w:cs="Arial"/>
          <w:b/>
        </w:rPr>
        <w:t>8. Statistical Analysis</w:t>
      </w:r>
    </w:p>
    <w:p w14:paraId="6D086FB9" w14:textId="77777777" w:rsidR="00E279BF" w:rsidRDefault="00E279BF" w:rsidP="00451C1C">
      <w:pPr>
        <w:spacing w:line="480" w:lineRule="auto"/>
        <w:rPr>
          <w:rFonts w:ascii="Arial" w:hAnsi="Arial" w:cs="Arial"/>
          <w:b/>
        </w:rPr>
      </w:pPr>
    </w:p>
    <w:p w14:paraId="77B305AA" w14:textId="373071C8" w:rsidR="00E279BF" w:rsidRPr="001343D3" w:rsidRDefault="00E279BF" w:rsidP="00451C1C">
      <w:pPr>
        <w:spacing w:line="480" w:lineRule="auto"/>
        <w:rPr>
          <w:rFonts w:ascii="Arial" w:hAnsi="Arial" w:cs="Arial"/>
        </w:rPr>
      </w:pPr>
      <w:r w:rsidRPr="001343D3">
        <w:rPr>
          <w:rFonts w:ascii="Arial" w:hAnsi="Arial" w:cs="Arial"/>
        </w:rPr>
        <w:t>A well-conducted experiment can have its meaning distorted if poor statistical methods are used in the interpretation. Consequently, care should be taken in the selection and interpretation of statistical tests and models, and subsequent reporting of the approaches employed. Considerations include the following</w:t>
      </w:r>
      <w:r w:rsidR="00BF079E">
        <w:rPr>
          <w:rFonts w:ascii="Arial" w:hAnsi="Arial" w:cs="Arial"/>
        </w:rPr>
        <w:t>:</w:t>
      </w:r>
    </w:p>
    <w:p w14:paraId="0C2B761B" w14:textId="03CD3220" w:rsidR="00E279BF" w:rsidRPr="001343D3" w:rsidRDefault="00E279BF" w:rsidP="00451C1C">
      <w:pPr>
        <w:numPr>
          <w:ilvl w:val="0"/>
          <w:numId w:val="15"/>
        </w:numPr>
        <w:spacing w:line="480" w:lineRule="auto"/>
        <w:rPr>
          <w:rFonts w:ascii="Arial" w:hAnsi="Arial" w:cs="Arial"/>
        </w:rPr>
      </w:pPr>
      <w:r w:rsidRPr="001343D3">
        <w:rPr>
          <w:rFonts w:ascii="Arial" w:hAnsi="Arial" w:cs="Arial"/>
        </w:rPr>
        <w:t>Provide a statistical flow chart that includes any preliminary data checks to satisfy test or model requirements and accommodations (e.g., transformations or robust methods) of data problems, the handling of multiple controls (e.g., solvent and negative controls), and indicate how statistical tests or models are selected and why (e.g., OECD 2006, 2010).</w:t>
      </w:r>
    </w:p>
    <w:p w14:paraId="7A5E9929" w14:textId="77777777" w:rsidR="00E279BF" w:rsidRPr="001343D3" w:rsidRDefault="00E279BF" w:rsidP="00451C1C">
      <w:pPr>
        <w:numPr>
          <w:ilvl w:val="0"/>
          <w:numId w:val="15"/>
        </w:numPr>
        <w:spacing w:line="480" w:lineRule="auto"/>
        <w:rPr>
          <w:rFonts w:ascii="Arial" w:hAnsi="Arial" w:cs="Arial"/>
        </w:rPr>
      </w:pPr>
      <w:r w:rsidRPr="001343D3">
        <w:rPr>
          <w:rFonts w:ascii="Arial" w:hAnsi="Arial" w:cs="Arial"/>
        </w:rPr>
        <w:t>Provide justification for any transformations (e.g., logarithm) used and whether/how it affects the analysis results.</w:t>
      </w:r>
    </w:p>
    <w:p w14:paraId="1A26B24F" w14:textId="5889CCFD" w:rsidR="00E279BF" w:rsidRPr="001343D3" w:rsidRDefault="00E279BF" w:rsidP="00451C1C">
      <w:pPr>
        <w:numPr>
          <w:ilvl w:val="0"/>
          <w:numId w:val="15"/>
        </w:numPr>
        <w:spacing w:line="480" w:lineRule="auto"/>
        <w:rPr>
          <w:rFonts w:ascii="Arial" w:hAnsi="Arial" w:cs="Arial"/>
        </w:rPr>
      </w:pPr>
      <w:r w:rsidRPr="001343D3">
        <w:rPr>
          <w:rFonts w:ascii="Arial" w:hAnsi="Arial" w:cs="Arial"/>
        </w:rPr>
        <w:t xml:space="preserve">Power of the planned hypothesis testing procedure to find effects or the ability of </w:t>
      </w:r>
      <w:r w:rsidR="00C22AB9">
        <w:rPr>
          <w:rFonts w:ascii="Arial" w:hAnsi="Arial" w:cs="Arial"/>
        </w:rPr>
        <w:t xml:space="preserve">a </w:t>
      </w:r>
      <w:r w:rsidRPr="001343D3">
        <w:rPr>
          <w:rFonts w:ascii="Arial" w:hAnsi="Arial" w:cs="Arial"/>
        </w:rPr>
        <w:t xml:space="preserve">regression model to estimate </w:t>
      </w:r>
      <w:proofErr w:type="spellStart"/>
      <w:r w:rsidRPr="001343D3">
        <w:rPr>
          <w:rFonts w:ascii="Arial" w:hAnsi="Arial" w:cs="Arial"/>
        </w:rPr>
        <w:t>ECx</w:t>
      </w:r>
      <w:proofErr w:type="spellEnd"/>
      <w:r w:rsidRPr="001343D3">
        <w:rPr>
          <w:rFonts w:ascii="Arial" w:hAnsi="Arial" w:cs="Arial"/>
        </w:rPr>
        <w:t xml:space="preserve"> reliably should be reported</w:t>
      </w:r>
      <w:r w:rsidR="00E5141F">
        <w:rPr>
          <w:rFonts w:ascii="Arial" w:hAnsi="Arial" w:cs="Arial"/>
        </w:rPr>
        <w:t xml:space="preserve"> (See Section 4: Experimental </w:t>
      </w:r>
      <w:r w:rsidR="00C86F63">
        <w:rPr>
          <w:rFonts w:ascii="Arial" w:hAnsi="Arial" w:cs="Arial"/>
        </w:rPr>
        <w:t>Conditions</w:t>
      </w:r>
      <w:r w:rsidR="00E5141F">
        <w:rPr>
          <w:rFonts w:ascii="Arial" w:hAnsi="Arial" w:cs="Arial"/>
        </w:rPr>
        <w:t>)</w:t>
      </w:r>
      <w:r w:rsidRPr="001343D3">
        <w:rPr>
          <w:rFonts w:ascii="Arial" w:hAnsi="Arial" w:cs="Arial"/>
        </w:rPr>
        <w:t>. This can be done</w:t>
      </w:r>
      <w:r w:rsidR="00950837">
        <w:rPr>
          <w:rFonts w:ascii="Arial" w:hAnsi="Arial" w:cs="Arial"/>
        </w:rPr>
        <w:t xml:space="preserve"> partly</w:t>
      </w:r>
      <w:r w:rsidRPr="001343D3">
        <w:rPr>
          <w:rFonts w:ascii="Arial" w:hAnsi="Arial" w:cs="Arial"/>
        </w:rPr>
        <w:t xml:space="preserve"> through the use of histor</w:t>
      </w:r>
      <w:r>
        <w:rPr>
          <w:rFonts w:ascii="Arial" w:hAnsi="Arial" w:cs="Arial"/>
        </w:rPr>
        <w:t>i</w:t>
      </w:r>
      <w:r w:rsidR="0064117B">
        <w:rPr>
          <w:rFonts w:ascii="Arial" w:hAnsi="Arial" w:cs="Arial"/>
        </w:rPr>
        <w:t>cal control data (See Section 3</w:t>
      </w:r>
      <w:r>
        <w:rPr>
          <w:rFonts w:ascii="Arial" w:hAnsi="Arial" w:cs="Arial"/>
        </w:rPr>
        <w:t xml:space="preserve"> Test Organism Characteristics</w:t>
      </w:r>
      <w:r w:rsidRPr="001343D3">
        <w:rPr>
          <w:rFonts w:ascii="Arial" w:hAnsi="Arial" w:cs="Arial"/>
        </w:rPr>
        <w:t xml:space="preserve">). </w:t>
      </w:r>
    </w:p>
    <w:p w14:paraId="59933047" w14:textId="77777777" w:rsidR="00E279BF" w:rsidRPr="001343D3" w:rsidRDefault="00E279BF" w:rsidP="00451C1C">
      <w:pPr>
        <w:numPr>
          <w:ilvl w:val="0"/>
          <w:numId w:val="15"/>
        </w:numPr>
        <w:spacing w:line="480" w:lineRule="auto"/>
        <w:rPr>
          <w:rFonts w:ascii="Arial" w:hAnsi="Arial" w:cs="Arial"/>
        </w:rPr>
      </w:pPr>
      <w:r w:rsidRPr="001343D3">
        <w:rPr>
          <w:rFonts w:ascii="Arial" w:hAnsi="Arial" w:cs="Arial"/>
        </w:rPr>
        <w:lastRenderedPageBreak/>
        <w:t xml:space="preserve">Good estimation of the control mean is important since all tests and estimates are in relation to that mean, so if there were more replicates in the control than in treatment groups or other special considerations of the control, make clear what was done and why. </w:t>
      </w:r>
    </w:p>
    <w:p w14:paraId="7EAFFABE" w14:textId="77777777" w:rsidR="00E279BF" w:rsidRPr="001343D3" w:rsidRDefault="00E279BF" w:rsidP="00451C1C">
      <w:pPr>
        <w:numPr>
          <w:ilvl w:val="0"/>
          <w:numId w:val="15"/>
        </w:numPr>
        <w:spacing w:line="480" w:lineRule="auto"/>
        <w:rPr>
          <w:rFonts w:ascii="Arial" w:hAnsi="Arial" w:cs="Arial"/>
        </w:rPr>
      </w:pPr>
      <w:r w:rsidRPr="001343D3">
        <w:rPr>
          <w:rFonts w:ascii="Arial" w:hAnsi="Arial" w:cs="Arial"/>
        </w:rPr>
        <w:t>Statistical outliers should be identified and their effect on conclusions should be stated.</w:t>
      </w:r>
    </w:p>
    <w:p w14:paraId="40333AE4" w14:textId="78E69F97" w:rsidR="00E279BF" w:rsidRPr="001343D3" w:rsidRDefault="00E279BF" w:rsidP="00451C1C">
      <w:pPr>
        <w:numPr>
          <w:ilvl w:val="0"/>
          <w:numId w:val="15"/>
        </w:numPr>
        <w:spacing w:line="480" w:lineRule="auto"/>
        <w:rPr>
          <w:rFonts w:ascii="Arial" w:hAnsi="Arial" w:cs="Arial"/>
        </w:rPr>
      </w:pPr>
      <w:r w:rsidRPr="001343D3">
        <w:rPr>
          <w:rFonts w:ascii="Arial" w:hAnsi="Arial" w:cs="Arial"/>
        </w:rPr>
        <w:t>In reporting sub</w:t>
      </w:r>
      <w:r>
        <w:rPr>
          <w:rFonts w:ascii="Arial" w:hAnsi="Arial" w:cs="Arial"/>
        </w:rPr>
        <w:t>-</w:t>
      </w:r>
      <w:r w:rsidRPr="001343D3">
        <w:rPr>
          <w:rFonts w:ascii="Arial" w:hAnsi="Arial" w:cs="Arial"/>
        </w:rPr>
        <w:t xml:space="preserve">lethal effects in a study with substantial mortality in high treatment groups or loss of subjects/replicates for other reasons, report any adjustments made to the tests or models (e.g., weighting) to avoid </w:t>
      </w:r>
      <w:r w:rsidR="00C86F63" w:rsidRPr="001343D3">
        <w:rPr>
          <w:rFonts w:ascii="Arial" w:hAnsi="Arial" w:cs="Arial"/>
        </w:rPr>
        <w:t>over</w:t>
      </w:r>
      <w:r w:rsidR="00C86F63">
        <w:rPr>
          <w:rFonts w:ascii="Arial" w:hAnsi="Arial" w:cs="Arial"/>
        </w:rPr>
        <w:t>-</w:t>
      </w:r>
      <w:r w:rsidRPr="001343D3">
        <w:rPr>
          <w:rFonts w:ascii="Arial" w:hAnsi="Arial" w:cs="Arial"/>
        </w:rPr>
        <w:t>interpretation resulting from small sample size.</w:t>
      </w:r>
    </w:p>
    <w:p w14:paraId="08671E04" w14:textId="42856EFF" w:rsidR="00E279BF" w:rsidRPr="001343D3" w:rsidRDefault="00E279BF" w:rsidP="00451C1C">
      <w:pPr>
        <w:numPr>
          <w:ilvl w:val="0"/>
          <w:numId w:val="15"/>
        </w:numPr>
        <w:spacing w:line="480" w:lineRule="auto"/>
        <w:rPr>
          <w:rFonts w:ascii="Arial" w:hAnsi="Arial" w:cs="Arial"/>
        </w:rPr>
      </w:pPr>
      <w:r w:rsidRPr="001343D3">
        <w:rPr>
          <w:rFonts w:ascii="Arial" w:hAnsi="Arial" w:cs="Arial"/>
        </w:rPr>
        <w:t xml:space="preserve">Explain how the statistics account </w:t>
      </w:r>
      <w:r>
        <w:rPr>
          <w:rFonts w:ascii="Arial" w:hAnsi="Arial" w:cs="Arial"/>
        </w:rPr>
        <w:t>for the actual experimental set-</w:t>
      </w:r>
      <w:r w:rsidRPr="001343D3">
        <w:rPr>
          <w:rFonts w:ascii="Arial" w:hAnsi="Arial" w:cs="Arial"/>
        </w:rPr>
        <w:t>up (e.g., individual, paired or group housing, expected monotone dose-response or deviations therefrom</w:t>
      </w:r>
      <w:r w:rsidR="005B6F65">
        <w:rPr>
          <w:rFonts w:ascii="Arial" w:hAnsi="Arial" w:cs="Arial"/>
        </w:rPr>
        <w:t>,</w:t>
      </w:r>
      <w:r w:rsidRPr="001343D3">
        <w:rPr>
          <w:rFonts w:ascii="Arial" w:hAnsi="Arial" w:cs="Arial"/>
        </w:rPr>
        <w:t xml:space="preserve"> such as hormesis)</w:t>
      </w:r>
    </w:p>
    <w:p w14:paraId="76F7231E" w14:textId="77777777" w:rsidR="00E279BF" w:rsidRPr="001343D3" w:rsidRDefault="00E279BF" w:rsidP="00451C1C">
      <w:pPr>
        <w:numPr>
          <w:ilvl w:val="0"/>
          <w:numId w:val="15"/>
        </w:numPr>
        <w:spacing w:line="480" w:lineRule="auto"/>
        <w:rPr>
          <w:rFonts w:ascii="Arial" w:hAnsi="Arial" w:cs="Arial"/>
        </w:rPr>
      </w:pPr>
      <w:r w:rsidRPr="001343D3">
        <w:rPr>
          <w:rFonts w:ascii="Arial" w:hAnsi="Arial" w:cs="Arial"/>
        </w:rPr>
        <w:t xml:space="preserve">For complex models (for regression or hypothesis testing) with multiple potential explanatory variables, any model selection method that sequentially adds or removes terms to arrive at a final model should be described and, if possible, verified by alternative approaches to avoid unintentional bias. </w:t>
      </w:r>
    </w:p>
    <w:p w14:paraId="020B216D" w14:textId="14001251" w:rsidR="00E279BF" w:rsidRPr="001343D3" w:rsidRDefault="00E279BF" w:rsidP="00451C1C">
      <w:pPr>
        <w:numPr>
          <w:ilvl w:val="0"/>
          <w:numId w:val="15"/>
        </w:numPr>
        <w:spacing w:line="480" w:lineRule="auto"/>
        <w:rPr>
          <w:rFonts w:ascii="Arial" w:hAnsi="Arial" w:cs="Arial"/>
        </w:rPr>
      </w:pPr>
      <w:r w:rsidRPr="001343D3">
        <w:rPr>
          <w:rFonts w:ascii="Arial" w:hAnsi="Arial" w:cs="Arial"/>
        </w:rPr>
        <w:t xml:space="preserve">Results should be reported in the original units and with no more significant digits than the raw data justify. </w:t>
      </w:r>
      <w:r w:rsidR="0034700C">
        <w:rPr>
          <w:rFonts w:ascii="Arial" w:hAnsi="Arial" w:cs="Arial"/>
        </w:rPr>
        <w:t xml:space="preserve">For example, if the data are </w:t>
      </w:r>
      <w:r w:rsidR="00C86F63">
        <w:rPr>
          <w:rFonts w:ascii="Arial" w:hAnsi="Arial" w:cs="Arial"/>
        </w:rPr>
        <w:t>measured</w:t>
      </w:r>
      <w:r w:rsidR="0034700C">
        <w:rPr>
          <w:rFonts w:ascii="Arial" w:hAnsi="Arial" w:cs="Arial"/>
        </w:rPr>
        <w:t xml:space="preserve"> with two significant digits to the right of the decimal point, it is pointless to report means to five decimals points. That implies a level of precision not justified by the data. Moreover, the quality of the </w:t>
      </w:r>
      <w:r w:rsidR="0034700C">
        <w:rPr>
          <w:rFonts w:ascii="Arial" w:hAnsi="Arial" w:cs="Arial"/>
        </w:rPr>
        <w:lastRenderedPageBreak/>
        <w:t xml:space="preserve">measurements determines how many significant digits are meaningful. If the equipment being used to measure a response is accurate only to the nearest 0.1, but reports five digits past the decimal point, data should be reported only to the nearest 0.1. </w:t>
      </w:r>
      <w:r w:rsidRPr="001343D3">
        <w:rPr>
          <w:rFonts w:ascii="Arial" w:hAnsi="Arial" w:cs="Arial"/>
        </w:rPr>
        <w:t xml:space="preserve">Summary statistics should be reported as means and confidence intervals (not standard deviations or standard errors) with an explanation of how confidence intervals were determined. This is especially important if </w:t>
      </w:r>
      <w:r w:rsidR="00243D3D">
        <w:rPr>
          <w:rFonts w:ascii="Arial" w:hAnsi="Arial" w:cs="Arial"/>
        </w:rPr>
        <w:t xml:space="preserve">transformed </w:t>
      </w:r>
      <w:r w:rsidRPr="001343D3">
        <w:rPr>
          <w:rFonts w:ascii="Arial" w:hAnsi="Arial" w:cs="Arial"/>
        </w:rPr>
        <w:t>data were analyzed</w:t>
      </w:r>
      <w:r w:rsidR="005B6F65">
        <w:rPr>
          <w:rFonts w:ascii="Arial" w:hAnsi="Arial" w:cs="Arial"/>
        </w:rPr>
        <w:t>,</w:t>
      </w:r>
      <w:r w:rsidRPr="001343D3">
        <w:rPr>
          <w:rFonts w:ascii="Arial" w:hAnsi="Arial" w:cs="Arial"/>
        </w:rPr>
        <w:t xml:space="preserve"> so confidence intervals are not symmetric about the mean.</w:t>
      </w:r>
    </w:p>
    <w:p w14:paraId="000DF8E4" w14:textId="564DA5A6" w:rsidR="00E279BF" w:rsidRPr="001343D3" w:rsidRDefault="00E279BF" w:rsidP="00451C1C">
      <w:pPr>
        <w:numPr>
          <w:ilvl w:val="0"/>
          <w:numId w:val="15"/>
        </w:numPr>
        <w:spacing w:line="480" w:lineRule="auto"/>
        <w:rPr>
          <w:rFonts w:ascii="Arial" w:hAnsi="Arial" w:cs="Arial"/>
        </w:rPr>
      </w:pPr>
      <w:r w:rsidRPr="001343D3">
        <w:rPr>
          <w:rFonts w:ascii="Arial" w:hAnsi="Arial" w:cs="Arial"/>
        </w:rPr>
        <w:t>While expressing change from control</w:t>
      </w:r>
      <w:r w:rsidR="00C86F63">
        <w:rPr>
          <w:rFonts w:ascii="Arial" w:hAnsi="Arial" w:cs="Arial"/>
        </w:rPr>
        <w:t xml:space="preserve"> (percent of control)</w:t>
      </w:r>
      <w:r w:rsidRPr="001343D3">
        <w:rPr>
          <w:rFonts w:ascii="Arial" w:hAnsi="Arial" w:cs="Arial"/>
        </w:rPr>
        <w:t xml:space="preserve"> is useful for presentation, data should also be presented as actual recorded values.</w:t>
      </w:r>
    </w:p>
    <w:p w14:paraId="3311EF57" w14:textId="77777777" w:rsidR="00E279BF" w:rsidRPr="001343D3" w:rsidRDefault="00E279BF" w:rsidP="00451C1C">
      <w:pPr>
        <w:spacing w:line="480" w:lineRule="auto"/>
        <w:rPr>
          <w:rFonts w:ascii="Arial" w:hAnsi="Arial" w:cs="Arial"/>
        </w:rPr>
      </w:pPr>
    </w:p>
    <w:p w14:paraId="3ACEAF24" w14:textId="1A9D1557" w:rsidR="00E279BF" w:rsidRPr="001343D3" w:rsidRDefault="00E279BF" w:rsidP="00451C1C">
      <w:pPr>
        <w:spacing w:line="480" w:lineRule="auto"/>
        <w:rPr>
          <w:rFonts w:ascii="Arial" w:hAnsi="Arial" w:cs="Arial"/>
        </w:rPr>
      </w:pPr>
      <w:r w:rsidRPr="001343D3">
        <w:rPr>
          <w:rFonts w:ascii="Arial" w:hAnsi="Arial" w:cs="Arial"/>
        </w:rPr>
        <w:t xml:space="preserve">There is disagreement about the </w:t>
      </w:r>
      <w:r w:rsidR="00340CA3">
        <w:rPr>
          <w:rFonts w:ascii="Arial" w:hAnsi="Arial" w:cs="Arial"/>
        </w:rPr>
        <w:t xml:space="preserve">appropriateness of </w:t>
      </w:r>
      <w:r w:rsidRPr="001343D3">
        <w:rPr>
          <w:rFonts w:ascii="Arial" w:hAnsi="Arial" w:cs="Arial"/>
        </w:rPr>
        <w:t>calculatin</w:t>
      </w:r>
      <w:r w:rsidR="00340CA3">
        <w:rPr>
          <w:rFonts w:ascii="Arial" w:hAnsi="Arial" w:cs="Arial"/>
        </w:rPr>
        <w:t>g</w:t>
      </w:r>
      <w:r w:rsidRPr="001343D3">
        <w:rPr>
          <w:rFonts w:ascii="Arial" w:hAnsi="Arial" w:cs="Arial"/>
        </w:rPr>
        <w:t xml:space="preserve"> and </w:t>
      </w:r>
      <w:r w:rsidR="00DB48B8" w:rsidRPr="001343D3">
        <w:rPr>
          <w:rFonts w:ascii="Arial" w:hAnsi="Arial" w:cs="Arial"/>
        </w:rPr>
        <w:t>implementing</w:t>
      </w:r>
      <w:r w:rsidRPr="001343D3">
        <w:rPr>
          <w:rFonts w:ascii="Arial" w:hAnsi="Arial" w:cs="Arial"/>
        </w:rPr>
        <w:t xml:space="preserve"> </w:t>
      </w:r>
      <w:r w:rsidR="00DB48B8">
        <w:rPr>
          <w:rFonts w:ascii="Arial" w:hAnsi="Arial" w:cs="Arial"/>
        </w:rPr>
        <w:t xml:space="preserve">certain measures of </w:t>
      </w:r>
      <w:r w:rsidR="00340CA3">
        <w:rPr>
          <w:rFonts w:ascii="Arial" w:hAnsi="Arial" w:cs="Arial"/>
        </w:rPr>
        <w:t>toxicity</w:t>
      </w:r>
      <w:r w:rsidR="00950837">
        <w:rPr>
          <w:rFonts w:ascii="Arial" w:hAnsi="Arial" w:cs="Arial"/>
        </w:rPr>
        <w:t xml:space="preserve">, </w:t>
      </w:r>
      <w:r w:rsidRPr="001343D3">
        <w:rPr>
          <w:rFonts w:ascii="Arial" w:hAnsi="Arial" w:cs="Arial"/>
        </w:rPr>
        <w:t xml:space="preserve">specifically </w:t>
      </w:r>
      <w:r w:rsidR="00340CA3">
        <w:rPr>
          <w:rFonts w:ascii="Arial" w:hAnsi="Arial" w:cs="Arial"/>
        </w:rPr>
        <w:t>no observed effect concentrations (</w:t>
      </w:r>
      <w:r w:rsidRPr="001343D3">
        <w:rPr>
          <w:rFonts w:ascii="Arial" w:hAnsi="Arial" w:cs="Arial"/>
        </w:rPr>
        <w:t>NOECs</w:t>
      </w:r>
      <w:r w:rsidR="00340CA3">
        <w:rPr>
          <w:rFonts w:ascii="Arial" w:hAnsi="Arial" w:cs="Arial"/>
        </w:rPr>
        <w:t>)</w:t>
      </w:r>
      <w:r w:rsidRPr="001343D3">
        <w:rPr>
          <w:rFonts w:ascii="Arial" w:hAnsi="Arial" w:cs="Arial"/>
        </w:rPr>
        <w:t xml:space="preserve"> and</w:t>
      </w:r>
      <w:r w:rsidR="00340CA3">
        <w:rPr>
          <w:rFonts w:ascii="Arial" w:hAnsi="Arial" w:cs="Arial"/>
        </w:rPr>
        <w:t xml:space="preserve"> lowest observed effect concentrations</w:t>
      </w:r>
      <w:r w:rsidRPr="001343D3">
        <w:rPr>
          <w:rFonts w:ascii="Arial" w:hAnsi="Arial" w:cs="Arial"/>
        </w:rPr>
        <w:t xml:space="preserve"> </w:t>
      </w:r>
      <w:r w:rsidR="00340CA3">
        <w:rPr>
          <w:rFonts w:ascii="Arial" w:hAnsi="Arial" w:cs="Arial"/>
        </w:rPr>
        <w:t>(</w:t>
      </w:r>
      <w:r w:rsidRPr="001343D3">
        <w:rPr>
          <w:rFonts w:ascii="Arial" w:hAnsi="Arial" w:cs="Arial"/>
        </w:rPr>
        <w:t>LOECs</w:t>
      </w:r>
      <w:r w:rsidR="00340CA3">
        <w:rPr>
          <w:rFonts w:ascii="Arial" w:hAnsi="Arial" w:cs="Arial"/>
        </w:rPr>
        <w:t>)</w:t>
      </w:r>
      <w:r w:rsidRPr="001343D3">
        <w:rPr>
          <w:rFonts w:ascii="Arial" w:hAnsi="Arial" w:cs="Arial"/>
        </w:rPr>
        <w:t xml:space="preserve"> (</w:t>
      </w:r>
      <w:r w:rsidRPr="00F55CDE">
        <w:rPr>
          <w:rFonts w:ascii="Arial" w:hAnsi="Arial" w:cs="Arial"/>
        </w:rPr>
        <w:t xml:space="preserve">Green et al., 2012; </w:t>
      </w:r>
      <w:r w:rsidR="005E6297">
        <w:rPr>
          <w:rFonts w:ascii="Arial" w:hAnsi="Arial" w:cs="Arial"/>
        </w:rPr>
        <w:t>v</w:t>
      </w:r>
      <w:r w:rsidRPr="00F55CDE">
        <w:rPr>
          <w:rFonts w:ascii="Arial" w:hAnsi="Arial" w:cs="Arial"/>
        </w:rPr>
        <w:t>an Dam et al</w:t>
      </w:r>
      <w:r w:rsidRPr="001343D3">
        <w:rPr>
          <w:rFonts w:ascii="Arial" w:hAnsi="Arial" w:cs="Arial"/>
          <w:i/>
        </w:rPr>
        <w:t>.</w:t>
      </w:r>
      <w:r w:rsidRPr="001343D3">
        <w:rPr>
          <w:rFonts w:ascii="Arial" w:hAnsi="Arial" w:cs="Arial"/>
        </w:rPr>
        <w:t>, 2012</w:t>
      </w:r>
      <w:r w:rsidR="00243D3D">
        <w:rPr>
          <w:rFonts w:ascii="Arial" w:hAnsi="Arial" w:cs="Arial"/>
        </w:rPr>
        <w:t xml:space="preserve"> and references therein</w:t>
      </w:r>
      <w:r w:rsidRPr="001343D3">
        <w:rPr>
          <w:rFonts w:ascii="Arial" w:hAnsi="Arial" w:cs="Arial"/>
        </w:rPr>
        <w:t xml:space="preserve">). Still, they </w:t>
      </w:r>
      <w:r w:rsidR="00DB48B8">
        <w:rPr>
          <w:rFonts w:ascii="Arial" w:hAnsi="Arial" w:cs="Arial"/>
        </w:rPr>
        <w:t xml:space="preserve">are necessary for some responses and datasets </w:t>
      </w:r>
      <w:r w:rsidR="00FE35E8">
        <w:rPr>
          <w:rFonts w:ascii="Arial" w:hAnsi="Arial" w:cs="Arial"/>
        </w:rPr>
        <w:t xml:space="preserve">and </w:t>
      </w:r>
      <w:r w:rsidRPr="001343D3">
        <w:rPr>
          <w:rFonts w:ascii="Arial" w:hAnsi="Arial" w:cs="Arial"/>
        </w:rPr>
        <w:t>are commonly used in many risk assessment frameworks, and so we</w:t>
      </w:r>
      <w:r w:rsidR="0069689A">
        <w:rPr>
          <w:rFonts w:ascii="Arial" w:hAnsi="Arial" w:cs="Arial"/>
        </w:rPr>
        <w:t xml:space="preserve"> have</w:t>
      </w:r>
      <w:r w:rsidRPr="001343D3">
        <w:rPr>
          <w:rFonts w:ascii="Arial" w:hAnsi="Arial" w:cs="Arial"/>
        </w:rPr>
        <w:t xml:space="preserve"> provided specific </w:t>
      </w:r>
      <w:r w:rsidR="00243D3D">
        <w:rPr>
          <w:rFonts w:ascii="Arial" w:hAnsi="Arial" w:cs="Arial"/>
        </w:rPr>
        <w:t>reporting requirements</w:t>
      </w:r>
      <w:r w:rsidR="00243D3D" w:rsidRPr="001343D3">
        <w:rPr>
          <w:rFonts w:ascii="Arial" w:hAnsi="Arial" w:cs="Arial"/>
        </w:rPr>
        <w:t xml:space="preserve"> </w:t>
      </w:r>
      <w:r w:rsidRPr="001343D3">
        <w:rPr>
          <w:rFonts w:ascii="Arial" w:hAnsi="Arial" w:cs="Arial"/>
        </w:rPr>
        <w:t xml:space="preserve">below. </w:t>
      </w:r>
    </w:p>
    <w:p w14:paraId="2621D225" w14:textId="77777777" w:rsidR="00E279BF" w:rsidRPr="001343D3" w:rsidRDefault="00E279BF" w:rsidP="00451C1C">
      <w:pPr>
        <w:numPr>
          <w:ilvl w:val="0"/>
          <w:numId w:val="15"/>
        </w:numPr>
        <w:spacing w:line="480" w:lineRule="auto"/>
        <w:rPr>
          <w:rFonts w:ascii="Arial" w:hAnsi="Arial" w:cs="Arial"/>
        </w:rPr>
      </w:pPr>
      <w:r w:rsidRPr="001343D3">
        <w:rPr>
          <w:rFonts w:ascii="Arial" w:hAnsi="Arial" w:cs="Arial"/>
        </w:rPr>
        <w:t>Power to detect a specified size effect should be stated.</w:t>
      </w:r>
    </w:p>
    <w:p w14:paraId="7A8795A7" w14:textId="77777777" w:rsidR="00E279BF" w:rsidRPr="001343D3" w:rsidRDefault="00E279BF" w:rsidP="00451C1C">
      <w:pPr>
        <w:numPr>
          <w:ilvl w:val="0"/>
          <w:numId w:val="15"/>
        </w:numPr>
        <w:spacing w:line="480" w:lineRule="auto"/>
        <w:rPr>
          <w:rFonts w:ascii="Arial" w:hAnsi="Arial" w:cs="Arial"/>
        </w:rPr>
      </w:pPr>
      <w:r w:rsidRPr="001343D3">
        <w:rPr>
          <w:rFonts w:ascii="Arial" w:hAnsi="Arial" w:cs="Arial"/>
        </w:rPr>
        <w:t xml:space="preserve">Confidence intervals for the mean response at the NOEC and LOEC should be reported along with the percent change from control. </w:t>
      </w:r>
    </w:p>
    <w:p w14:paraId="4FEB4E81" w14:textId="52A68B40" w:rsidR="00340CA3" w:rsidRPr="00FE35E8" w:rsidRDefault="00E279BF" w:rsidP="00FE35E8">
      <w:pPr>
        <w:numPr>
          <w:ilvl w:val="0"/>
          <w:numId w:val="15"/>
        </w:numPr>
        <w:spacing w:line="480" w:lineRule="auto"/>
        <w:rPr>
          <w:rFonts w:ascii="Arial" w:hAnsi="Arial" w:cs="Arial"/>
        </w:rPr>
      </w:pPr>
      <w:r w:rsidRPr="001343D3">
        <w:rPr>
          <w:rFonts w:ascii="Arial" w:hAnsi="Arial" w:cs="Arial"/>
        </w:rPr>
        <w:t>If the</w:t>
      </w:r>
      <w:r w:rsidR="00C86F63">
        <w:rPr>
          <w:rFonts w:ascii="Arial" w:hAnsi="Arial" w:cs="Arial"/>
        </w:rPr>
        <w:t xml:space="preserve"> response i</w:t>
      </w:r>
      <w:r w:rsidR="00CD720A">
        <w:rPr>
          <w:rFonts w:ascii="Arial" w:hAnsi="Arial" w:cs="Arial"/>
        </w:rPr>
        <w:t xml:space="preserve">s </w:t>
      </w:r>
      <w:r w:rsidR="00C86F63">
        <w:rPr>
          <w:rFonts w:ascii="Arial" w:hAnsi="Arial" w:cs="Arial"/>
        </w:rPr>
        <w:t>non-monotonic</w:t>
      </w:r>
      <w:r w:rsidRPr="001343D3">
        <w:rPr>
          <w:rFonts w:ascii="Arial" w:hAnsi="Arial" w:cs="Arial"/>
        </w:rPr>
        <w:t xml:space="preserve"> (e.g., hormesis), indicate how this was addressed in the statistical analysis.</w:t>
      </w:r>
    </w:p>
    <w:p w14:paraId="136BDDCD" w14:textId="77777777" w:rsidR="00E279BF" w:rsidRPr="001343D3" w:rsidRDefault="00E279BF" w:rsidP="00451C1C">
      <w:pPr>
        <w:spacing w:line="480" w:lineRule="auto"/>
        <w:rPr>
          <w:rFonts w:ascii="Arial" w:hAnsi="Arial" w:cs="Arial"/>
        </w:rPr>
      </w:pPr>
    </w:p>
    <w:p w14:paraId="2C28C2A9" w14:textId="5A39000C" w:rsidR="00E279BF" w:rsidRPr="001343D3" w:rsidRDefault="00BF079E" w:rsidP="00451C1C">
      <w:pPr>
        <w:spacing w:line="480" w:lineRule="auto"/>
        <w:rPr>
          <w:rFonts w:ascii="Arial" w:hAnsi="Arial" w:cs="Arial"/>
        </w:rPr>
      </w:pPr>
      <w:r>
        <w:rPr>
          <w:rFonts w:ascii="Arial" w:hAnsi="Arial" w:cs="Arial"/>
        </w:rPr>
        <w:t>Effective concentrations (</w:t>
      </w:r>
      <w:proofErr w:type="spellStart"/>
      <w:r w:rsidR="00E279BF" w:rsidRPr="001343D3">
        <w:rPr>
          <w:rFonts w:ascii="Arial" w:hAnsi="Arial" w:cs="Arial"/>
        </w:rPr>
        <w:t>ECx</w:t>
      </w:r>
      <w:proofErr w:type="spellEnd"/>
      <w:r w:rsidR="00E279BF" w:rsidRPr="001343D3">
        <w:rPr>
          <w:rFonts w:ascii="Arial" w:hAnsi="Arial" w:cs="Arial"/>
        </w:rPr>
        <w:t xml:space="preserve"> </w:t>
      </w:r>
      <w:r w:rsidR="00340CA3">
        <w:rPr>
          <w:rFonts w:ascii="Arial" w:hAnsi="Arial" w:cs="Arial"/>
        </w:rPr>
        <w:t xml:space="preserve">point estimates where x is typically </w:t>
      </w:r>
      <w:r w:rsidR="00950837">
        <w:rPr>
          <w:rFonts w:ascii="Arial" w:hAnsi="Arial" w:cs="Arial"/>
        </w:rPr>
        <w:t xml:space="preserve">no more </w:t>
      </w:r>
      <w:r w:rsidR="00340CA3">
        <w:rPr>
          <w:rFonts w:ascii="Arial" w:hAnsi="Arial" w:cs="Arial"/>
        </w:rPr>
        <w:t>than 50)</w:t>
      </w:r>
      <w:r>
        <w:rPr>
          <w:rFonts w:ascii="Arial" w:hAnsi="Arial" w:cs="Arial"/>
        </w:rPr>
        <w:t xml:space="preserve"> also have specific reporting requirements.  These are:</w:t>
      </w:r>
    </w:p>
    <w:p w14:paraId="32C0A849" w14:textId="77777777" w:rsidR="00E279BF" w:rsidRPr="001343D3" w:rsidRDefault="00E279BF" w:rsidP="00451C1C">
      <w:pPr>
        <w:numPr>
          <w:ilvl w:val="0"/>
          <w:numId w:val="15"/>
        </w:numPr>
        <w:spacing w:line="480" w:lineRule="auto"/>
        <w:rPr>
          <w:rFonts w:ascii="Arial" w:hAnsi="Arial" w:cs="Arial"/>
        </w:rPr>
      </w:pPr>
      <w:r w:rsidRPr="001343D3">
        <w:rPr>
          <w:rFonts w:ascii="Arial" w:hAnsi="Arial" w:cs="Arial"/>
        </w:rPr>
        <w:t xml:space="preserve">Define percent change from control (the ‘x’ in </w:t>
      </w:r>
      <w:proofErr w:type="spellStart"/>
      <w:r w:rsidRPr="001343D3">
        <w:rPr>
          <w:rFonts w:ascii="Arial" w:hAnsi="Arial" w:cs="Arial"/>
        </w:rPr>
        <w:t>ECx</w:t>
      </w:r>
      <w:proofErr w:type="spellEnd"/>
      <w:r w:rsidRPr="001343D3">
        <w:rPr>
          <w:rFonts w:ascii="Arial" w:hAnsi="Arial" w:cs="Arial"/>
        </w:rPr>
        <w:t>) as to whether it applies to raw or transformed data.</w:t>
      </w:r>
    </w:p>
    <w:p w14:paraId="2404B8A9" w14:textId="77777777" w:rsidR="00E279BF" w:rsidRPr="001343D3" w:rsidRDefault="00E279BF" w:rsidP="00451C1C">
      <w:pPr>
        <w:numPr>
          <w:ilvl w:val="0"/>
          <w:numId w:val="15"/>
        </w:numPr>
        <w:spacing w:line="480" w:lineRule="auto"/>
        <w:rPr>
          <w:rFonts w:ascii="Arial" w:hAnsi="Arial" w:cs="Arial"/>
        </w:rPr>
      </w:pPr>
      <w:r w:rsidRPr="001343D3">
        <w:rPr>
          <w:rFonts w:ascii="Arial" w:hAnsi="Arial" w:cs="Arial"/>
        </w:rPr>
        <w:t xml:space="preserve">Report when </w:t>
      </w:r>
      <w:proofErr w:type="spellStart"/>
      <w:r w:rsidRPr="001343D3">
        <w:rPr>
          <w:rFonts w:ascii="Arial" w:hAnsi="Arial" w:cs="Arial"/>
        </w:rPr>
        <w:t>ECx</w:t>
      </w:r>
      <w:proofErr w:type="spellEnd"/>
      <w:r w:rsidRPr="001343D3">
        <w:rPr>
          <w:rFonts w:ascii="Arial" w:hAnsi="Arial" w:cs="Arial"/>
        </w:rPr>
        <w:t xml:space="preserve"> estimates are extrapolations, including extrapolations below the lowest tested positive concentration/dose.</w:t>
      </w:r>
    </w:p>
    <w:p w14:paraId="642CF173" w14:textId="77777777" w:rsidR="00E279BF" w:rsidRPr="001343D3" w:rsidRDefault="00E279BF" w:rsidP="00451C1C">
      <w:pPr>
        <w:numPr>
          <w:ilvl w:val="0"/>
          <w:numId w:val="15"/>
        </w:numPr>
        <w:spacing w:line="480" w:lineRule="auto"/>
        <w:rPr>
          <w:rFonts w:ascii="Arial" w:hAnsi="Arial" w:cs="Arial"/>
        </w:rPr>
      </w:pPr>
      <w:r w:rsidRPr="001343D3">
        <w:rPr>
          <w:rFonts w:ascii="Arial" w:hAnsi="Arial" w:cs="Arial"/>
        </w:rPr>
        <w:t>Report what exposure values (e.g., measured versus nominal) were used in your estimates</w:t>
      </w:r>
    </w:p>
    <w:p w14:paraId="2B37C29D" w14:textId="77777777" w:rsidR="00E279BF" w:rsidRPr="001343D3" w:rsidRDefault="00E279BF" w:rsidP="00451C1C">
      <w:pPr>
        <w:numPr>
          <w:ilvl w:val="0"/>
          <w:numId w:val="15"/>
        </w:numPr>
        <w:spacing w:line="480" w:lineRule="auto"/>
        <w:rPr>
          <w:rFonts w:ascii="Arial" w:hAnsi="Arial" w:cs="Arial"/>
        </w:rPr>
      </w:pPr>
      <w:r w:rsidRPr="001343D3">
        <w:rPr>
          <w:rFonts w:ascii="Arial" w:hAnsi="Arial" w:cs="Arial"/>
        </w:rPr>
        <w:t xml:space="preserve">Model selection and goodness-of-fit criteria should be specified. </w:t>
      </w:r>
    </w:p>
    <w:p w14:paraId="1531C1DA" w14:textId="0A8924A6" w:rsidR="00E279BF" w:rsidRPr="001343D3" w:rsidRDefault="00E279BF" w:rsidP="00451C1C">
      <w:pPr>
        <w:numPr>
          <w:ilvl w:val="0"/>
          <w:numId w:val="15"/>
        </w:numPr>
        <w:spacing w:line="480" w:lineRule="auto"/>
        <w:rPr>
          <w:rFonts w:ascii="Arial" w:hAnsi="Arial" w:cs="Arial"/>
        </w:rPr>
      </w:pPr>
      <w:r w:rsidRPr="001343D3">
        <w:rPr>
          <w:rFonts w:ascii="Arial" w:hAnsi="Arial" w:cs="Arial"/>
        </w:rPr>
        <w:t xml:space="preserve">The minimum effect size that a regression model can reliably estimate should be determined and reported. For example, if the standard error of the control mean is 20% of that mean, then the estimation of </w:t>
      </w:r>
      <w:proofErr w:type="spellStart"/>
      <w:r w:rsidRPr="001343D3">
        <w:rPr>
          <w:rFonts w:ascii="Arial" w:hAnsi="Arial" w:cs="Arial"/>
        </w:rPr>
        <w:t>ECx</w:t>
      </w:r>
      <w:proofErr w:type="spellEnd"/>
      <w:r w:rsidRPr="001343D3">
        <w:rPr>
          <w:rFonts w:ascii="Arial" w:hAnsi="Arial" w:cs="Arial"/>
        </w:rPr>
        <w:t xml:space="preserve"> for x</w:t>
      </w:r>
      <w:r w:rsidR="00B26127">
        <w:rPr>
          <w:rFonts w:ascii="Arial" w:hAnsi="Arial" w:cs="Arial"/>
        </w:rPr>
        <w:t xml:space="preserve"> </w:t>
      </w:r>
      <w:r w:rsidRPr="001343D3">
        <w:rPr>
          <w:rFonts w:ascii="Arial" w:hAnsi="Arial" w:cs="Arial"/>
        </w:rPr>
        <w:t xml:space="preserve">&lt;20 is likely unjustified.  </w:t>
      </w:r>
    </w:p>
    <w:p w14:paraId="30E6803E" w14:textId="77777777" w:rsidR="00E279BF" w:rsidRPr="00740CBB" w:rsidRDefault="00E279BF" w:rsidP="00451C1C">
      <w:pPr>
        <w:numPr>
          <w:ilvl w:val="0"/>
          <w:numId w:val="15"/>
        </w:numPr>
        <w:spacing w:line="480" w:lineRule="auto"/>
        <w:rPr>
          <w:rFonts w:ascii="Arial" w:hAnsi="Arial" w:cs="Arial"/>
        </w:rPr>
      </w:pPr>
      <w:r w:rsidRPr="001343D3">
        <w:rPr>
          <w:rFonts w:ascii="Arial" w:hAnsi="Arial" w:cs="Arial"/>
        </w:rPr>
        <w:t xml:space="preserve">Confidence intervals should be reported for </w:t>
      </w:r>
      <w:proofErr w:type="spellStart"/>
      <w:r w:rsidRPr="001343D3">
        <w:rPr>
          <w:rFonts w:ascii="Arial" w:hAnsi="Arial" w:cs="Arial"/>
        </w:rPr>
        <w:t>ECx</w:t>
      </w:r>
      <w:proofErr w:type="spellEnd"/>
      <w:r w:rsidRPr="001343D3">
        <w:rPr>
          <w:rFonts w:ascii="Arial" w:hAnsi="Arial" w:cs="Arial"/>
        </w:rPr>
        <w:t xml:space="preserve"> and all model parameters and explain why any</w:t>
      </w:r>
      <w:r>
        <w:rPr>
          <w:rFonts w:ascii="Arial" w:hAnsi="Arial" w:cs="Arial"/>
        </w:rPr>
        <w:t xml:space="preserve"> </w:t>
      </w:r>
      <w:r w:rsidRPr="001343D3">
        <w:rPr>
          <w:rFonts w:ascii="Arial" w:hAnsi="Arial" w:cs="Arial"/>
        </w:rPr>
        <w:t>parameters not significantly different from zero were included in the model, as these can indicate possible model problems.</w:t>
      </w:r>
    </w:p>
    <w:p w14:paraId="72CE6023" w14:textId="77777777" w:rsidR="00E279BF" w:rsidRDefault="00E279BF" w:rsidP="00451C1C">
      <w:pPr>
        <w:spacing w:line="480" w:lineRule="auto"/>
        <w:rPr>
          <w:rFonts w:ascii="Arial" w:hAnsi="Arial" w:cs="Arial"/>
        </w:rPr>
      </w:pPr>
    </w:p>
    <w:p w14:paraId="3D7A7EF0" w14:textId="7ECAD16F" w:rsidR="00E279BF" w:rsidRDefault="00E279BF" w:rsidP="00451C1C">
      <w:pPr>
        <w:spacing w:line="480" w:lineRule="auto"/>
        <w:rPr>
          <w:rFonts w:ascii="Arial" w:hAnsi="Arial" w:cs="Arial"/>
          <w:b/>
        </w:rPr>
      </w:pPr>
      <w:r>
        <w:rPr>
          <w:rFonts w:ascii="Arial" w:hAnsi="Arial" w:cs="Arial"/>
          <w:b/>
        </w:rPr>
        <w:t>9. Raw Data</w:t>
      </w:r>
    </w:p>
    <w:p w14:paraId="1F648280" w14:textId="77777777" w:rsidR="00E279BF" w:rsidRDefault="00E279BF" w:rsidP="00451C1C">
      <w:pPr>
        <w:spacing w:line="480" w:lineRule="auto"/>
        <w:rPr>
          <w:rFonts w:ascii="Arial" w:hAnsi="Arial" w:cs="Arial"/>
          <w:b/>
        </w:rPr>
      </w:pPr>
    </w:p>
    <w:p w14:paraId="6DEF1CA6" w14:textId="7DB12AEB" w:rsidR="00E279BF" w:rsidRPr="00166DD8" w:rsidRDefault="00E279BF" w:rsidP="00451C1C">
      <w:pPr>
        <w:spacing w:line="480" w:lineRule="auto"/>
        <w:rPr>
          <w:rFonts w:ascii="Arial" w:hAnsi="Arial"/>
        </w:rPr>
      </w:pPr>
      <w:r w:rsidRPr="00166DD8">
        <w:rPr>
          <w:rFonts w:ascii="Arial" w:hAnsi="Arial"/>
        </w:rPr>
        <w:t>Ideally, all data that are important to the determination of a toxicity value should</w:t>
      </w:r>
      <w:r w:rsidR="005B6F65">
        <w:rPr>
          <w:rFonts w:ascii="Arial" w:hAnsi="Arial"/>
        </w:rPr>
        <w:t xml:space="preserve"> be archived in a manner that they</w:t>
      </w:r>
      <w:r w:rsidRPr="00166DD8">
        <w:rPr>
          <w:rFonts w:ascii="Arial" w:hAnsi="Arial"/>
        </w:rPr>
        <w:t xml:space="preserve"> can later be made available for validation </w:t>
      </w:r>
      <w:r w:rsidRPr="00166DD8">
        <w:rPr>
          <w:rFonts w:ascii="Arial" w:hAnsi="Arial"/>
        </w:rPr>
        <w:lastRenderedPageBreak/>
        <w:t>and/or re-evaluation. However, the minimum data that should be</w:t>
      </w:r>
      <w:r>
        <w:rPr>
          <w:rFonts w:ascii="Arial" w:hAnsi="Arial"/>
        </w:rPr>
        <w:t xml:space="preserve"> archived (for example, in the Supplementary I</w:t>
      </w:r>
      <w:r w:rsidRPr="00166DD8">
        <w:rPr>
          <w:rFonts w:ascii="Arial" w:hAnsi="Arial"/>
        </w:rPr>
        <w:t>nformation/material section of journals) are:</w:t>
      </w:r>
    </w:p>
    <w:p w14:paraId="092AF655" w14:textId="0F5C6B32" w:rsidR="00E279BF" w:rsidRPr="00166DD8" w:rsidRDefault="00E279BF" w:rsidP="00451C1C">
      <w:pPr>
        <w:pStyle w:val="ListParagraph"/>
        <w:numPr>
          <w:ilvl w:val="0"/>
          <w:numId w:val="9"/>
        </w:numPr>
        <w:spacing w:after="0" w:line="480" w:lineRule="auto"/>
        <w:rPr>
          <w:rFonts w:ascii="Arial" w:hAnsi="Arial"/>
          <w:sz w:val="24"/>
          <w:szCs w:val="24"/>
        </w:rPr>
      </w:pPr>
      <w:r w:rsidRPr="00166DD8">
        <w:rPr>
          <w:rFonts w:ascii="Arial" w:hAnsi="Arial"/>
          <w:sz w:val="24"/>
          <w:szCs w:val="24"/>
        </w:rPr>
        <w:t>The replicate and treatment identification</w:t>
      </w:r>
      <w:r w:rsidR="00933237">
        <w:rPr>
          <w:rFonts w:ascii="Arial" w:hAnsi="Arial"/>
          <w:sz w:val="24"/>
          <w:szCs w:val="24"/>
        </w:rPr>
        <w:t>.</w:t>
      </w:r>
    </w:p>
    <w:p w14:paraId="5038CF41" w14:textId="67891D9A" w:rsidR="00E279BF" w:rsidRPr="00166DD8" w:rsidRDefault="00E279BF" w:rsidP="00451C1C">
      <w:pPr>
        <w:pStyle w:val="ListParagraph"/>
        <w:numPr>
          <w:ilvl w:val="0"/>
          <w:numId w:val="9"/>
        </w:numPr>
        <w:spacing w:after="0" w:line="480" w:lineRule="auto"/>
        <w:rPr>
          <w:rFonts w:ascii="Arial" w:hAnsi="Arial"/>
          <w:sz w:val="24"/>
          <w:szCs w:val="24"/>
        </w:rPr>
      </w:pPr>
      <w:r w:rsidRPr="00166DD8">
        <w:rPr>
          <w:rFonts w:ascii="Arial" w:hAnsi="Arial"/>
          <w:sz w:val="24"/>
          <w:szCs w:val="24"/>
        </w:rPr>
        <w:t>The measured and nominal chemical concentrations for each analysis</w:t>
      </w:r>
      <w:r w:rsidR="00933237">
        <w:rPr>
          <w:rFonts w:ascii="Arial" w:hAnsi="Arial"/>
          <w:sz w:val="24"/>
          <w:szCs w:val="24"/>
        </w:rPr>
        <w:t>.</w:t>
      </w:r>
    </w:p>
    <w:p w14:paraId="2E73C92E" w14:textId="12417EE1" w:rsidR="00E279BF" w:rsidRPr="00166DD8" w:rsidRDefault="00E279BF" w:rsidP="00451C1C">
      <w:pPr>
        <w:pStyle w:val="ListParagraph"/>
        <w:numPr>
          <w:ilvl w:val="0"/>
          <w:numId w:val="9"/>
        </w:numPr>
        <w:spacing w:after="0" w:line="480" w:lineRule="auto"/>
        <w:rPr>
          <w:rFonts w:ascii="Arial" w:hAnsi="Arial"/>
          <w:sz w:val="24"/>
          <w:szCs w:val="24"/>
        </w:rPr>
      </w:pPr>
      <w:r w:rsidRPr="00166DD8">
        <w:rPr>
          <w:rFonts w:ascii="Arial" w:hAnsi="Arial"/>
          <w:sz w:val="24"/>
          <w:szCs w:val="24"/>
        </w:rPr>
        <w:t>The non-transformed (e.g., non-logged, non-normalised) biological effects data at the level of the unit of measurement. For example, data on individuals if that is what is measured or data for groups of individuals when pooled and then measured</w:t>
      </w:r>
      <w:r w:rsidR="00933237">
        <w:rPr>
          <w:rFonts w:ascii="Arial" w:hAnsi="Arial"/>
          <w:sz w:val="24"/>
          <w:szCs w:val="24"/>
        </w:rPr>
        <w:t>.</w:t>
      </w:r>
    </w:p>
    <w:p w14:paraId="2AF9B803" w14:textId="310172C7" w:rsidR="00E279BF" w:rsidRPr="00166DD8" w:rsidRDefault="00E279BF" w:rsidP="00451C1C">
      <w:pPr>
        <w:pStyle w:val="ListParagraph"/>
        <w:numPr>
          <w:ilvl w:val="0"/>
          <w:numId w:val="9"/>
        </w:numPr>
        <w:spacing w:after="0" w:line="480" w:lineRule="auto"/>
        <w:rPr>
          <w:rFonts w:ascii="Arial" w:hAnsi="Arial"/>
          <w:sz w:val="24"/>
          <w:szCs w:val="24"/>
        </w:rPr>
      </w:pPr>
      <w:r w:rsidRPr="00166DD8">
        <w:rPr>
          <w:rFonts w:ascii="Arial" w:hAnsi="Arial"/>
          <w:sz w:val="24"/>
          <w:szCs w:val="24"/>
        </w:rPr>
        <w:t xml:space="preserve">All measured values for experimental conditions that are known to affect the toxicity </w:t>
      </w:r>
      <w:r w:rsidR="00B26127">
        <w:rPr>
          <w:rFonts w:ascii="Arial" w:hAnsi="Arial"/>
          <w:sz w:val="24"/>
          <w:szCs w:val="24"/>
        </w:rPr>
        <w:t xml:space="preserve">or bioavailability </w:t>
      </w:r>
      <w:r w:rsidRPr="00166DD8">
        <w:rPr>
          <w:rFonts w:ascii="Arial" w:hAnsi="Arial"/>
          <w:sz w:val="24"/>
          <w:szCs w:val="24"/>
        </w:rPr>
        <w:t>of the chemical.</w:t>
      </w:r>
    </w:p>
    <w:p w14:paraId="49151DCF" w14:textId="4F18D5A8" w:rsidR="00E279BF" w:rsidRPr="00166DD8" w:rsidRDefault="00E279BF" w:rsidP="00451C1C">
      <w:pPr>
        <w:spacing w:line="480" w:lineRule="auto"/>
        <w:rPr>
          <w:rFonts w:ascii="Arial" w:hAnsi="Arial"/>
        </w:rPr>
      </w:pPr>
      <w:r w:rsidRPr="00166DD8">
        <w:rPr>
          <w:rFonts w:ascii="Arial" w:hAnsi="Arial"/>
        </w:rPr>
        <w:t xml:space="preserve">The reason for archiving the above data is to increase the usability and longevity of impact. For example, risk assessors may require the raw data of papers that are crucial to their ecological risk assessments or regulatory decision-making. They </w:t>
      </w:r>
      <w:r w:rsidR="00933237">
        <w:rPr>
          <w:rFonts w:ascii="Arial" w:hAnsi="Arial"/>
        </w:rPr>
        <w:t xml:space="preserve">may </w:t>
      </w:r>
      <w:r w:rsidRPr="00166DD8">
        <w:rPr>
          <w:rFonts w:ascii="Arial" w:hAnsi="Arial"/>
        </w:rPr>
        <w:t>require these data in order to r</w:t>
      </w:r>
      <w:r w:rsidR="005B6F65">
        <w:rPr>
          <w:rFonts w:ascii="Arial" w:hAnsi="Arial"/>
        </w:rPr>
        <w:t>e-</w:t>
      </w:r>
      <w:proofErr w:type="spellStart"/>
      <w:r w:rsidR="005B6F65">
        <w:rPr>
          <w:rFonts w:ascii="Arial" w:hAnsi="Arial"/>
        </w:rPr>
        <w:t>analyse</w:t>
      </w:r>
      <w:proofErr w:type="spellEnd"/>
      <w:r w:rsidR="005B6F65">
        <w:rPr>
          <w:rFonts w:ascii="Arial" w:hAnsi="Arial"/>
        </w:rPr>
        <w:t xml:space="preserve"> them</w:t>
      </w:r>
      <w:r w:rsidRPr="00166DD8">
        <w:rPr>
          <w:rFonts w:ascii="Arial" w:hAnsi="Arial"/>
        </w:rPr>
        <w:t xml:space="preserve"> or to confirm the estimate of toxicity, especially as risk protection goals change through time, and across jurisdictions. </w:t>
      </w:r>
    </w:p>
    <w:p w14:paraId="645DC0EF" w14:textId="77777777" w:rsidR="00E279BF" w:rsidRPr="007F0D57" w:rsidRDefault="00E279BF" w:rsidP="00451C1C">
      <w:pPr>
        <w:spacing w:line="480" w:lineRule="auto"/>
        <w:rPr>
          <w:rFonts w:ascii="Arial" w:hAnsi="Arial" w:cs="Arial"/>
        </w:rPr>
      </w:pPr>
    </w:p>
    <w:p w14:paraId="574DDAE7" w14:textId="77777777" w:rsidR="006D44B9" w:rsidRDefault="006D44B9" w:rsidP="00451C1C">
      <w:pPr>
        <w:spacing w:line="480" w:lineRule="auto"/>
        <w:rPr>
          <w:rFonts w:ascii="Arial" w:hAnsi="Arial" w:cs="Arial"/>
          <w:b/>
        </w:rPr>
      </w:pPr>
    </w:p>
    <w:p w14:paraId="2D123FBC" w14:textId="3B86813A" w:rsidR="00461717" w:rsidRPr="00461717" w:rsidRDefault="007F0D57" w:rsidP="00451C1C">
      <w:pPr>
        <w:spacing w:line="480" w:lineRule="auto"/>
        <w:rPr>
          <w:rFonts w:ascii="Arial" w:hAnsi="Arial" w:cs="Arial"/>
          <w:b/>
        </w:rPr>
      </w:pPr>
      <w:r>
        <w:rPr>
          <w:rFonts w:ascii="Arial" w:hAnsi="Arial" w:cs="Arial"/>
          <w:b/>
        </w:rPr>
        <w:t xml:space="preserve">WHAT CAN </w:t>
      </w:r>
      <w:r w:rsidR="000050EF">
        <w:rPr>
          <w:rFonts w:ascii="Arial" w:hAnsi="Arial" w:cs="Arial"/>
          <w:b/>
        </w:rPr>
        <w:t>DIFFERENT STAKEHOLDERS DO</w:t>
      </w:r>
      <w:r>
        <w:rPr>
          <w:rFonts w:ascii="Arial" w:hAnsi="Arial" w:cs="Arial"/>
          <w:b/>
        </w:rPr>
        <w:t xml:space="preserve"> TO IMPROVE THE REPORTING </w:t>
      </w:r>
      <w:r w:rsidR="000050EF">
        <w:rPr>
          <w:rFonts w:ascii="Arial" w:hAnsi="Arial" w:cs="Arial"/>
          <w:b/>
        </w:rPr>
        <w:t xml:space="preserve">AND IMPACT </w:t>
      </w:r>
      <w:r>
        <w:rPr>
          <w:rFonts w:ascii="Arial" w:hAnsi="Arial" w:cs="Arial"/>
          <w:b/>
        </w:rPr>
        <w:t>OF OUR SCIENCE?</w:t>
      </w:r>
    </w:p>
    <w:p w14:paraId="3023DC40" w14:textId="77777777" w:rsidR="00461717" w:rsidRPr="00461717" w:rsidRDefault="00461717" w:rsidP="00451C1C">
      <w:pPr>
        <w:spacing w:line="480" w:lineRule="auto"/>
        <w:rPr>
          <w:rFonts w:ascii="Arial" w:hAnsi="Arial" w:cs="Arial"/>
        </w:rPr>
      </w:pPr>
    </w:p>
    <w:p w14:paraId="6A44E5AC" w14:textId="6B9CC412" w:rsidR="00461717" w:rsidRDefault="00461717" w:rsidP="00451C1C">
      <w:pPr>
        <w:spacing w:line="480" w:lineRule="auto"/>
        <w:rPr>
          <w:rFonts w:ascii="Arial" w:hAnsi="Arial" w:cs="Arial"/>
        </w:rPr>
      </w:pPr>
      <w:r w:rsidRPr="00461717">
        <w:rPr>
          <w:rFonts w:ascii="Arial" w:hAnsi="Arial" w:cs="Arial"/>
        </w:rPr>
        <w:t>All of us</w:t>
      </w:r>
      <w:r w:rsidR="000A5D22">
        <w:rPr>
          <w:rFonts w:ascii="Arial" w:hAnsi="Arial" w:cs="Arial"/>
        </w:rPr>
        <w:t xml:space="preserve"> who produce, review, publish and use ecotoxicology data </w:t>
      </w:r>
      <w:r w:rsidRPr="00461717">
        <w:rPr>
          <w:rFonts w:ascii="Arial" w:hAnsi="Arial" w:cs="Arial"/>
        </w:rPr>
        <w:t xml:space="preserve">play a vital role in improving the quality and reporting of </w:t>
      </w:r>
      <w:r w:rsidR="000A5D22">
        <w:rPr>
          <w:rFonts w:ascii="Arial" w:hAnsi="Arial" w:cs="Arial"/>
        </w:rPr>
        <w:t>our science.</w:t>
      </w:r>
      <w:r w:rsidR="00632A13">
        <w:rPr>
          <w:rFonts w:ascii="Arial" w:hAnsi="Arial" w:cs="Arial"/>
        </w:rPr>
        <w:t xml:space="preserve"> There are also </w:t>
      </w:r>
      <w:r w:rsidR="00632A13">
        <w:rPr>
          <w:rFonts w:ascii="Arial" w:hAnsi="Arial" w:cs="Arial"/>
        </w:rPr>
        <w:lastRenderedPageBreak/>
        <w:t xml:space="preserve">immense benefits to everyone involved in this endeavor should we get it right. </w:t>
      </w:r>
      <w:r w:rsidR="000A5D22">
        <w:rPr>
          <w:rFonts w:ascii="Arial" w:hAnsi="Arial" w:cs="Arial"/>
        </w:rPr>
        <w:t>There a</w:t>
      </w:r>
      <w:r w:rsidR="00A05157">
        <w:rPr>
          <w:rFonts w:ascii="Arial" w:hAnsi="Arial" w:cs="Arial"/>
        </w:rPr>
        <w:t>re a number of actions we can</w:t>
      </w:r>
      <w:r w:rsidR="000A5D22">
        <w:rPr>
          <w:rFonts w:ascii="Arial" w:hAnsi="Arial" w:cs="Arial"/>
        </w:rPr>
        <w:t xml:space="preserve"> tak</w:t>
      </w:r>
      <w:r w:rsidR="00A05157">
        <w:rPr>
          <w:rFonts w:ascii="Arial" w:hAnsi="Arial" w:cs="Arial"/>
        </w:rPr>
        <w:t xml:space="preserve">e </w:t>
      </w:r>
      <w:r w:rsidR="000A5D22">
        <w:rPr>
          <w:rFonts w:ascii="Arial" w:hAnsi="Arial" w:cs="Arial"/>
        </w:rPr>
        <w:t>now to move the discipline forward so that our shared goal of environmental protection is accomplished.</w:t>
      </w:r>
    </w:p>
    <w:p w14:paraId="180302D8" w14:textId="77777777" w:rsidR="000A5D22" w:rsidRPr="00461717" w:rsidRDefault="000A5D22" w:rsidP="00451C1C">
      <w:pPr>
        <w:spacing w:line="480" w:lineRule="auto"/>
        <w:rPr>
          <w:rFonts w:ascii="Arial" w:hAnsi="Arial" w:cs="Arial"/>
        </w:rPr>
      </w:pPr>
    </w:p>
    <w:p w14:paraId="702BF463" w14:textId="48BB4E26" w:rsidR="00461717" w:rsidRPr="00461717" w:rsidRDefault="00A941B9" w:rsidP="00451C1C">
      <w:pPr>
        <w:spacing w:line="480" w:lineRule="auto"/>
        <w:rPr>
          <w:rFonts w:ascii="Arial" w:hAnsi="Arial" w:cs="Arial"/>
          <w:b/>
        </w:rPr>
      </w:pPr>
      <w:r>
        <w:rPr>
          <w:rFonts w:ascii="Arial" w:hAnsi="Arial" w:cs="Arial"/>
          <w:b/>
        </w:rPr>
        <w:t>A. What Journals Can Do:</w:t>
      </w:r>
    </w:p>
    <w:p w14:paraId="266CC306" w14:textId="781AC95E" w:rsidR="00461717" w:rsidRPr="00461717" w:rsidRDefault="008E6DC5" w:rsidP="00451C1C">
      <w:pPr>
        <w:spacing w:line="480" w:lineRule="auto"/>
        <w:rPr>
          <w:rFonts w:ascii="Arial" w:hAnsi="Arial" w:cs="Arial"/>
        </w:rPr>
      </w:pPr>
      <w:r>
        <w:rPr>
          <w:rFonts w:ascii="Arial" w:hAnsi="Arial" w:cs="Arial"/>
        </w:rPr>
        <w:t xml:space="preserve">Some of the benefits to journals </w:t>
      </w:r>
      <w:r w:rsidR="00BA00BB">
        <w:rPr>
          <w:rFonts w:ascii="Arial" w:hAnsi="Arial" w:cs="Arial"/>
        </w:rPr>
        <w:t xml:space="preserve">from better ecotoxicology studies would be </w:t>
      </w:r>
      <w:r w:rsidR="005B7B7A">
        <w:rPr>
          <w:rFonts w:ascii="Arial" w:hAnsi="Arial" w:cs="Arial"/>
        </w:rPr>
        <w:t>faster</w:t>
      </w:r>
      <w:r>
        <w:rPr>
          <w:rFonts w:ascii="Arial" w:hAnsi="Arial" w:cs="Arial"/>
        </w:rPr>
        <w:t xml:space="preserve"> peer reviews, </w:t>
      </w:r>
      <w:r w:rsidR="00405015">
        <w:rPr>
          <w:rFonts w:ascii="Arial" w:hAnsi="Arial" w:cs="Arial"/>
        </w:rPr>
        <w:t xml:space="preserve">reduced </w:t>
      </w:r>
      <w:r>
        <w:rPr>
          <w:rFonts w:ascii="Arial" w:hAnsi="Arial" w:cs="Arial"/>
        </w:rPr>
        <w:t>likelihood of damaging retractions</w:t>
      </w:r>
      <w:r w:rsidR="00405015">
        <w:rPr>
          <w:rFonts w:ascii="Arial" w:hAnsi="Arial" w:cs="Arial"/>
        </w:rPr>
        <w:t>,</w:t>
      </w:r>
      <w:r>
        <w:rPr>
          <w:rFonts w:ascii="Arial" w:hAnsi="Arial" w:cs="Arial"/>
        </w:rPr>
        <w:t xml:space="preserve"> and increase</w:t>
      </w:r>
      <w:r w:rsidR="00405015">
        <w:rPr>
          <w:rFonts w:ascii="Arial" w:hAnsi="Arial" w:cs="Arial"/>
        </w:rPr>
        <w:t>d</w:t>
      </w:r>
      <w:r>
        <w:rPr>
          <w:rFonts w:ascii="Arial" w:hAnsi="Arial" w:cs="Arial"/>
        </w:rPr>
        <w:t xml:space="preserve"> impact factors. By demonstrating a commitment to the best ecotoxicology, journals can distinguish themselves from predatory </w:t>
      </w:r>
      <w:r w:rsidR="00556C8A">
        <w:rPr>
          <w:rFonts w:ascii="Arial" w:hAnsi="Arial" w:cs="Arial"/>
        </w:rPr>
        <w:t>publishers</w:t>
      </w:r>
      <w:r w:rsidR="00030267">
        <w:rPr>
          <w:rFonts w:ascii="Arial" w:hAnsi="Arial" w:cs="Arial"/>
        </w:rPr>
        <w:t xml:space="preserve"> (</w:t>
      </w:r>
      <w:r w:rsidR="002E6169">
        <w:rPr>
          <w:rFonts w:ascii="Arial" w:hAnsi="Arial" w:cs="Arial"/>
        </w:rPr>
        <w:t xml:space="preserve">Bohannon; 2013; </w:t>
      </w:r>
      <w:proofErr w:type="spellStart"/>
      <w:r w:rsidR="00383C6E">
        <w:rPr>
          <w:rFonts w:ascii="Arial" w:hAnsi="Arial" w:cs="Arial"/>
        </w:rPr>
        <w:t>Kolata</w:t>
      </w:r>
      <w:proofErr w:type="spellEnd"/>
      <w:r w:rsidR="00383C6E">
        <w:rPr>
          <w:rFonts w:ascii="Arial" w:hAnsi="Arial" w:cs="Arial"/>
        </w:rPr>
        <w:t>, 2013</w:t>
      </w:r>
      <w:r w:rsidR="00030267">
        <w:rPr>
          <w:rFonts w:ascii="Arial" w:hAnsi="Arial" w:cs="Arial"/>
        </w:rPr>
        <w:t>)</w:t>
      </w:r>
      <w:r>
        <w:rPr>
          <w:rFonts w:ascii="Arial" w:hAnsi="Arial" w:cs="Arial"/>
        </w:rPr>
        <w:t xml:space="preserve">. </w:t>
      </w:r>
      <w:r w:rsidR="000A5D22">
        <w:rPr>
          <w:rFonts w:ascii="Arial" w:hAnsi="Arial" w:cs="Arial"/>
        </w:rPr>
        <w:t>Below</w:t>
      </w:r>
      <w:r w:rsidR="00CA4203">
        <w:rPr>
          <w:rFonts w:ascii="Arial" w:hAnsi="Arial" w:cs="Arial"/>
        </w:rPr>
        <w:t>,</w:t>
      </w:r>
      <w:r w:rsidR="000A5D22">
        <w:rPr>
          <w:rFonts w:ascii="Arial" w:hAnsi="Arial" w:cs="Arial"/>
        </w:rPr>
        <w:t xml:space="preserve"> we provide advice and guidance to journal p</w:t>
      </w:r>
      <w:r w:rsidR="00461717" w:rsidRPr="00461717">
        <w:rPr>
          <w:rFonts w:ascii="Arial" w:hAnsi="Arial" w:cs="Arial"/>
        </w:rPr>
        <w:t xml:space="preserve">ublishers, </w:t>
      </w:r>
      <w:r w:rsidR="000A5D22">
        <w:rPr>
          <w:rFonts w:ascii="Arial" w:hAnsi="Arial" w:cs="Arial"/>
        </w:rPr>
        <w:t>editors-in-chief, associate editors, reviewers and authors.</w:t>
      </w:r>
    </w:p>
    <w:p w14:paraId="358288DC" w14:textId="5A53F49E" w:rsidR="00461717" w:rsidRPr="00461717" w:rsidRDefault="000A5D22" w:rsidP="00451C1C">
      <w:pPr>
        <w:numPr>
          <w:ilvl w:val="0"/>
          <w:numId w:val="2"/>
        </w:numPr>
        <w:spacing w:line="480" w:lineRule="auto"/>
        <w:rPr>
          <w:rFonts w:ascii="Arial" w:hAnsi="Arial" w:cs="Arial"/>
        </w:rPr>
      </w:pPr>
      <w:r>
        <w:rPr>
          <w:rFonts w:ascii="Arial" w:hAnsi="Arial" w:cs="Arial"/>
        </w:rPr>
        <w:t>Journals should work with all stakeholders to c</w:t>
      </w:r>
      <w:r w:rsidR="00461717" w:rsidRPr="00461717">
        <w:rPr>
          <w:rFonts w:ascii="Arial" w:hAnsi="Arial" w:cs="Arial"/>
        </w:rPr>
        <w:t>reate clear minimal standards for publishing ecotoxicology studies</w:t>
      </w:r>
      <w:r>
        <w:rPr>
          <w:rFonts w:ascii="Arial" w:hAnsi="Arial" w:cs="Arial"/>
        </w:rPr>
        <w:t xml:space="preserve"> in concert with the peer review process</w:t>
      </w:r>
      <w:r w:rsidR="00461717" w:rsidRPr="00461717">
        <w:rPr>
          <w:rFonts w:ascii="Arial" w:hAnsi="Arial" w:cs="Arial"/>
        </w:rPr>
        <w:t xml:space="preserve">. This could be implemented through a formal checklist for </w:t>
      </w:r>
      <w:r w:rsidR="00030267">
        <w:rPr>
          <w:rFonts w:ascii="Arial" w:hAnsi="Arial" w:cs="Arial"/>
        </w:rPr>
        <w:t>authors</w:t>
      </w:r>
      <w:r w:rsidR="00461717" w:rsidRPr="00461717">
        <w:rPr>
          <w:rFonts w:ascii="Arial" w:hAnsi="Arial" w:cs="Arial"/>
        </w:rPr>
        <w:t xml:space="preserve"> prior to submission. Ideally, all journals would implement the same standards. Journals </w:t>
      </w:r>
      <w:r w:rsidR="00340CA3">
        <w:rPr>
          <w:rFonts w:ascii="Arial" w:hAnsi="Arial" w:cs="Arial"/>
        </w:rPr>
        <w:t>c</w:t>
      </w:r>
      <w:r w:rsidR="00340CA3" w:rsidRPr="00461717">
        <w:rPr>
          <w:rFonts w:ascii="Arial" w:hAnsi="Arial" w:cs="Arial"/>
        </w:rPr>
        <w:t xml:space="preserve">ould </w:t>
      </w:r>
      <w:r w:rsidR="00461717" w:rsidRPr="00461717">
        <w:rPr>
          <w:rFonts w:ascii="Arial" w:hAnsi="Arial" w:cs="Arial"/>
        </w:rPr>
        <w:t xml:space="preserve">screen submissions </w:t>
      </w:r>
      <w:r w:rsidR="00340CA3">
        <w:rPr>
          <w:rFonts w:ascii="Arial" w:hAnsi="Arial" w:cs="Arial"/>
        </w:rPr>
        <w:t xml:space="preserve">using their checklist </w:t>
      </w:r>
      <w:r w:rsidR="00461717" w:rsidRPr="00461717">
        <w:rPr>
          <w:rFonts w:ascii="Arial" w:hAnsi="Arial" w:cs="Arial"/>
        </w:rPr>
        <w:t>and if their criteria are not met, the paper will not be reviewed.</w:t>
      </w:r>
      <w:r w:rsidR="00FE6917">
        <w:rPr>
          <w:rFonts w:ascii="Arial" w:hAnsi="Arial" w:cs="Arial"/>
        </w:rPr>
        <w:t xml:space="preserve">  </w:t>
      </w:r>
    </w:p>
    <w:p w14:paraId="6BC924EE" w14:textId="1F179384" w:rsidR="00461717" w:rsidRPr="00461717" w:rsidRDefault="00461717" w:rsidP="00451C1C">
      <w:pPr>
        <w:numPr>
          <w:ilvl w:val="0"/>
          <w:numId w:val="2"/>
        </w:numPr>
        <w:spacing w:line="480" w:lineRule="auto"/>
        <w:rPr>
          <w:rFonts w:ascii="Arial" w:hAnsi="Arial" w:cs="Arial"/>
        </w:rPr>
      </w:pPr>
      <w:r w:rsidRPr="00461717">
        <w:rPr>
          <w:rFonts w:ascii="Arial" w:hAnsi="Arial" w:cs="Arial"/>
        </w:rPr>
        <w:t>Reporting author contributions, source of funding, and other pos</w:t>
      </w:r>
      <w:r w:rsidR="000A5D22">
        <w:rPr>
          <w:rFonts w:ascii="Arial" w:hAnsi="Arial" w:cs="Arial"/>
        </w:rPr>
        <w:t>sible conflicts of interests, with no</w:t>
      </w:r>
      <w:r w:rsidRPr="00461717">
        <w:rPr>
          <w:rFonts w:ascii="Arial" w:hAnsi="Arial" w:cs="Arial"/>
        </w:rPr>
        <w:t xml:space="preserve"> addition to author list after submission.</w:t>
      </w:r>
    </w:p>
    <w:p w14:paraId="1E9AA377" w14:textId="446061D0" w:rsidR="00461717" w:rsidRPr="00461717" w:rsidRDefault="00461717" w:rsidP="00451C1C">
      <w:pPr>
        <w:numPr>
          <w:ilvl w:val="0"/>
          <w:numId w:val="2"/>
        </w:numPr>
        <w:spacing w:line="480" w:lineRule="auto"/>
        <w:rPr>
          <w:rFonts w:ascii="Arial" w:hAnsi="Arial" w:cs="Arial"/>
        </w:rPr>
      </w:pPr>
      <w:r w:rsidRPr="00461717">
        <w:rPr>
          <w:rFonts w:ascii="Arial" w:hAnsi="Arial" w:cs="Arial"/>
        </w:rPr>
        <w:t xml:space="preserve">Journal training of reviewers and the </w:t>
      </w:r>
      <w:r w:rsidR="00340CA3">
        <w:rPr>
          <w:rFonts w:ascii="Arial" w:hAnsi="Arial" w:cs="Arial"/>
        </w:rPr>
        <w:t xml:space="preserve">use of the </w:t>
      </w:r>
      <w:r w:rsidRPr="00461717">
        <w:rPr>
          <w:rFonts w:ascii="Arial" w:hAnsi="Arial" w:cs="Arial"/>
        </w:rPr>
        <w:t xml:space="preserve">checklist of </w:t>
      </w:r>
      <w:r w:rsidR="00340CA3">
        <w:rPr>
          <w:rFonts w:ascii="Arial" w:hAnsi="Arial" w:cs="Arial"/>
        </w:rPr>
        <w:t>publishing</w:t>
      </w:r>
      <w:r w:rsidRPr="00461717">
        <w:rPr>
          <w:rFonts w:ascii="Arial" w:hAnsi="Arial" w:cs="Arial"/>
        </w:rPr>
        <w:t xml:space="preserve"> criteria (same c</w:t>
      </w:r>
      <w:r w:rsidR="005835F9">
        <w:rPr>
          <w:rFonts w:ascii="Arial" w:hAnsi="Arial" w:cs="Arial"/>
        </w:rPr>
        <w:t>hecklist as journal submission) to facilitate review.</w:t>
      </w:r>
    </w:p>
    <w:p w14:paraId="2D7DE060" w14:textId="032CF430" w:rsidR="00461717" w:rsidRPr="00461717" w:rsidRDefault="00461717" w:rsidP="00451C1C">
      <w:pPr>
        <w:numPr>
          <w:ilvl w:val="0"/>
          <w:numId w:val="2"/>
        </w:numPr>
        <w:spacing w:line="480" w:lineRule="auto"/>
        <w:rPr>
          <w:rFonts w:ascii="Arial" w:hAnsi="Arial" w:cs="Arial"/>
        </w:rPr>
      </w:pPr>
      <w:r w:rsidRPr="00461717">
        <w:rPr>
          <w:rFonts w:ascii="Arial" w:hAnsi="Arial" w:cs="Arial"/>
        </w:rPr>
        <w:t>Open discussion/critique of papers and mechanisms for discussion</w:t>
      </w:r>
      <w:r w:rsidR="00E542F9">
        <w:rPr>
          <w:rFonts w:ascii="Arial" w:hAnsi="Arial" w:cs="Arial"/>
        </w:rPr>
        <w:t>, such as letters to the editor in online forums</w:t>
      </w:r>
      <w:r w:rsidRPr="00461717">
        <w:rPr>
          <w:rFonts w:ascii="Arial" w:hAnsi="Arial" w:cs="Arial"/>
        </w:rPr>
        <w:t xml:space="preserve">. </w:t>
      </w:r>
    </w:p>
    <w:p w14:paraId="51159C0A" w14:textId="3BB3306E" w:rsidR="00461717" w:rsidRPr="00461717" w:rsidRDefault="000A5D22" w:rsidP="00451C1C">
      <w:pPr>
        <w:numPr>
          <w:ilvl w:val="0"/>
          <w:numId w:val="2"/>
        </w:numPr>
        <w:spacing w:line="480" w:lineRule="auto"/>
        <w:rPr>
          <w:rFonts w:ascii="Arial" w:hAnsi="Arial" w:cs="Arial"/>
        </w:rPr>
      </w:pPr>
      <w:r>
        <w:rPr>
          <w:rFonts w:ascii="Arial" w:hAnsi="Arial" w:cs="Arial"/>
        </w:rPr>
        <w:lastRenderedPageBreak/>
        <w:t xml:space="preserve">Create more effective </w:t>
      </w:r>
      <w:r w:rsidR="00461717" w:rsidRPr="00461717">
        <w:rPr>
          <w:rFonts w:ascii="Arial" w:hAnsi="Arial" w:cs="Arial"/>
        </w:rPr>
        <w:t>mechanism</w:t>
      </w:r>
      <w:r>
        <w:rPr>
          <w:rFonts w:ascii="Arial" w:hAnsi="Arial" w:cs="Arial"/>
        </w:rPr>
        <w:t>s</w:t>
      </w:r>
      <w:r w:rsidR="00461717" w:rsidRPr="00461717">
        <w:rPr>
          <w:rFonts w:ascii="Arial" w:hAnsi="Arial" w:cs="Arial"/>
        </w:rPr>
        <w:t xml:space="preserve"> for corrections</w:t>
      </w:r>
      <w:r w:rsidR="00E542F9">
        <w:rPr>
          <w:rFonts w:ascii="Arial" w:hAnsi="Arial" w:cs="Arial"/>
        </w:rPr>
        <w:t xml:space="preserve"> by authors</w:t>
      </w:r>
      <w:r w:rsidR="00461717" w:rsidRPr="00461717">
        <w:rPr>
          <w:rFonts w:ascii="Arial" w:hAnsi="Arial" w:cs="Arial"/>
        </w:rPr>
        <w:t>, and clear reporting of retractions</w:t>
      </w:r>
      <w:r w:rsidR="005B6F65">
        <w:rPr>
          <w:rFonts w:ascii="Arial" w:hAnsi="Arial" w:cs="Arial"/>
        </w:rPr>
        <w:t>,</w:t>
      </w:r>
      <w:r w:rsidR="00461717" w:rsidRPr="00461717">
        <w:rPr>
          <w:rFonts w:ascii="Arial" w:hAnsi="Arial" w:cs="Arial"/>
        </w:rPr>
        <w:t xml:space="preserve"> with </w:t>
      </w:r>
      <w:r>
        <w:rPr>
          <w:rFonts w:ascii="Arial" w:hAnsi="Arial" w:cs="Arial"/>
        </w:rPr>
        <w:t>the reasons, for</w:t>
      </w:r>
      <w:r w:rsidR="00461717" w:rsidRPr="00461717">
        <w:rPr>
          <w:rFonts w:ascii="Arial" w:hAnsi="Arial" w:cs="Arial"/>
        </w:rPr>
        <w:t xml:space="preserve"> published papers.</w:t>
      </w:r>
      <w:r>
        <w:rPr>
          <w:rFonts w:ascii="Arial" w:hAnsi="Arial" w:cs="Arial"/>
        </w:rPr>
        <w:t xml:space="preserve">  </w:t>
      </w:r>
    </w:p>
    <w:p w14:paraId="45100B51" w14:textId="532A1343" w:rsidR="00461717" w:rsidRPr="00461717" w:rsidRDefault="00461717" w:rsidP="00451C1C">
      <w:pPr>
        <w:numPr>
          <w:ilvl w:val="0"/>
          <w:numId w:val="2"/>
        </w:numPr>
        <w:spacing w:line="480" w:lineRule="auto"/>
        <w:rPr>
          <w:rFonts w:ascii="Arial" w:hAnsi="Arial" w:cs="Arial"/>
        </w:rPr>
      </w:pPr>
      <w:r w:rsidRPr="00461717">
        <w:rPr>
          <w:rFonts w:ascii="Arial" w:hAnsi="Arial" w:cs="Arial"/>
        </w:rPr>
        <w:t>Facilitate obtaining data reported in pape</w:t>
      </w:r>
      <w:r w:rsidR="000A5D22">
        <w:rPr>
          <w:rFonts w:ascii="Arial" w:hAnsi="Arial" w:cs="Arial"/>
        </w:rPr>
        <w:t>rs (e.g., supplemental information,</w:t>
      </w:r>
      <w:r w:rsidRPr="00461717">
        <w:rPr>
          <w:rFonts w:ascii="Arial" w:hAnsi="Arial" w:cs="Arial"/>
        </w:rPr>
        <w:t xml:space="preserve"> figures with extractable data).</w:t>
      </w:r>
      <w:r w:rsidR="00B26127">
        <w:rPr>
          <w:rFonts w:ascii="Arial" w:hAnsi="Arial" w:cs="Arial"/>
        </w:rPr>
        <w:t xml:space="preserve">  Supplemental </w:t>
      </w:r>
      <w:r w:rsidR="00EF42D5">
        <w:rPr>
          <w:rFonts w:ascii="Arial" w:hAnsi="Arial" w:cs="Arial"/>
        </w:rPr>
        <w:t>I</w:t>
      </w:r>
      <w:r w:rsidR="00B26127">
        <w:rPr>
          <w:rFonts w:ascii="Arial" w:hAnsi="Arial" w:cs="Arial"/>
        </w:rPr>
        <w:t>nformation should download with the PDF of the paper</w:t>
      </w:r>
      <w:r w:rsidR="00FA7FAC">
        <w:rPr>
          <w:rFonts w:ascii="Arial" w:hAnsi="Arial" w:cs="Arial"/>
        </w:rPr>
        <w:t xml:space="preserve"> (e.g., </w:t>
      </w:r>
      <w:r w:rsidR="00EF42D5">
        <w:rPr>
          <w:rFonts w:ascii="Arial" w:hAnsi="Arial" w:cs="Arial"/>
        </w:rPr>
        <w:t xml:space="preserve">as it does with </w:t>
      </w:r>
      <w:r w:rsidR="00FA7FAC">
        <w:rPr>
          <w:rFonts w:ascii="Arial" w:hAnsi="Arial" w:cs="Arial"/>
        </w:rPr>
        <w:t>Proc</w:t>
      </w:r>
      <w:r w:rsidR="00EF42D5">
        <w:rPr>
          <w:rFonts w:ascii="Arial" w:hAnsi="Arial" w:cs="Arial"/>
        </w:rPr>
        <w:t>eedings of the</w:t>
      </w:r>
      <w:r w:rsidR="00FA7FAC">
        <w:rPr>
          <w:rFonts w:ascii="Arial" w:hAnsi="Arial" w:cs="Arial"/>
        </w:rPr>
        <w:t xml:space="preserve"> Nat</w:t>
      </w:r>
      <w:r w:rsidR="00EF42D5">
        <w:rPr>
          <w:rFonts w:ascii="Arial" w:hAnsi="Arial" w:cs="Arial"/>
        </w:rPr>
        <w:t>ional</w:t>
      </w:r>
      <w:r w:rsidR="00FA7FAC">
        <w:rPr>
          <w:rFonts w:ascii="Arial" w:hAnsi="Arial" w:cs="Arial"/>
        </w:rPr>
        <w:t xml:space="preserve"> Acad</w:t>
      </w:r>
      <w:r w:rsidR="00EF42D5">
        <w:rPr>
          <w:rFonts w:ascii="Arial" w:hAnsi="Arial" w:cs="Arial"/>
        </w:rPr>
        <w:t xml:space="preserve">emy </w:t>
      </w:r>
      <w:proofErr w:type="gramStart"/>
      <w:r w:rsidR="00EF42D5">
        <w:rPr>
          <w:rFonts w:ascii="Arial" w:hAnsi="Arial" w:cs="Arial"/>
        </w:rPr>
        <w:t xml:space="preserve">of </w:t>
      </w:r>
      <w:r w:rsidR="00FA7FAC">
        <w:rPr>
          <w:rFonts w:ascii="Arial" w:hAnsi="Arial" w:cs="Arial"/>
        </w:rPr>
        <w:t xml:space="preserve"> Sci</w:t>
      </w:r>
      <w:r w:rsidR="00EF42D5">
        <w:rPr>
          <w:rFonts w:ascii="Arial" w:hAnsi="Arial" w:cs="Arial"/>
        </w:rPr>
        <w:t>ences</w:t>
      </w:r>
      <w:proofErr w:type="gramEnd"/>
      <w:r w:rsidR="00EF42D5">
        <w:rPr>
          <w:rFonts w:ascii="Arial" w:hAnsi="Arial" w:cs="Arial"/>
        </w:rPr>
        <w:t>,</w:t>
      </w:r>
      <w:r w:rsidR="00FA7FAC">
        <w:rPr>
          <w:rFonts w:ascii="Arial" w:hAnsi="Arial" w:cs="Arial"/>
        </w:rPr>
        <w:t xml:space="preserve"> USA)</w:t>
      </w:r>
      <w:r w:rsidR="00B26127">
        <w:rPr>
          <w:rFonts w:ascii="Arial" w:hAnsi="Arial" w:cs="Arial"/>
        </w:rPr>
        <w:t>.</w:t>
      </w:r>
    </w:p>
    <w:p w14:paraId="138EFA8B" w14:textId="7A3C5DDA" w:rsidR="00461717" w:rsidRDefault="00461717" w:rsidP="00451C1C">
      <w:pPr>
        <w:numPr>
          <w:ilvl w:val="0"/>
          <w:numId w:val="2"/>
        </w:numPr>
        <w:spacing w:line="480" w:lineRule="auto"/>
        <w:rPr>
          <w:rFonts w:ascii="Arial" w:hAnsi="Arial" w:cs="Arial"/>
        </w:rPr>
      </w:pPr>
      <w:r w:rsidRPr="00461717">
        <w:rPr>
          <w:rFonts w:ascii="Arial" w:hAnsi="Arial" w:cs="Arial"/>
        </w:rPr>
        <w:t xml:space="preserve">Encourage submission of good quality papers that contain negative findings, or </w:t>
      </w:r>
      <w:r w:rsidR="000A5D22">
        <w:rPr>
          <w:rFonts w:ascii="Arial" w:hAnsi="Arial" w:cs="Arial"/>
        </w:rPr>
        <w:t xml:space="preserve">that </w:t>
      </w:r>
      <w:r w:rsidRPr="00461717">
        <w:rPr>
          <w:rFonts w:ascii="Arial" w:hAnsi="Arial" w:cs="Arial"/>
        </w:rPr>
        <w:t xml:space="preserve">replicate </w:t>
      </w:r>
      <w:r w:rsidR="000A5D22">
        <w:rPr>
          <w:rFonts w:ascii="Arial" w:hAnsi="Arial" w:cs="Arial"/>
        </w:rPr>
        <w:t xml:space="preserve">(or fail to) </w:t>
      </w:r>
      <w:r w:rsidRPr="00461717">
        <w:rPr>
          <w:rFonts w:ascii="Arial" w:hAnsi="Arial" w:cs="Arial"/>
        </w:rPr>
        <w:t>previous studies.</w:t>
      </w:r>
    </w:p>
    <w:p w14:paraId="6F2E7159" w14:textId="77777777" w:rsidR="00461717" w:rsidRPr="00461717" w:rsidRDefault="00461717" w:rsidP="00451C1C">
      <w:pPr>
        <w:spacing w:line="480" w:lineRule="auto"/>
        <w:rPr>
          <w:rFonts w:ascii="Arial" w:hAnsi="Arial" w:cs="Arial"/>
        </w:rPr>
      </w:pPr>
    </w:p>
    <w:p w14:paraId="3CEB2220" w14:textId="77777777" w:rsidR="00CD0C80" w:rsidRDefault="00A941B9" w:rsidP="00451C1C">
      <w:pPr>
        <w:spacing w:line="480" w:lineRule="auto"/>
        <w:rPr>
          <w:rFonts w:ascii="Arial" w:hAnsi="Arial" w:cs="Arial"/>
          <w:b/>
        </w:rPr>
      </w:pPr>
      <w:r>
        <w:rPr>
          <w:rFonts w:ascii="Arial" w:hAnsi="Arial" w:cs="Arial"/>
          <w:b/>
        </w:rPr>
        <w:t xml:space="preserve">B. </w:t>
      </w:r>
      <w:r w:rsidR="00461717" w:rsidRPr="00461717">
        <w:rPr>
          <w:rFonts w:ascii="Arial" w:hAnsi="Arial" w:cs="Arial"/>
          <w:b/>
        </w:rPr>
        <w:t>What Scientists/Practitioners Can Do:</w:t>
      </w:r>
    </w:p>
    <w:p w14:paraId="358FA2EC" w14:textId="2943325D" w:rsidR="0032400D" w:rsidRDefault="008E6DC5" w:rsidP="00451C1C">
      <w:pPr>
        <w:spacing w:line="480" w:lineRule="auto"/>
        <w:rPr>
          <w:rFonts w:ascii="Arial" w:hAnsi="Arial" w:cs="Arial"/>
        </w:rPr>
      </w:pPr>
      <w:r>
        <w:rPr>
          <w:rFonts w:ascii="Arial" w:hAnsi="Arial" w:cs="Arial"/>
        </w:rPr>
        <w:t xml:space="preserve">The benefits of improving the conductance and reporting by scientists </w:t>
      </w:r>
      <w:r w:rsidR="00A1114C">
        <w:rPr>
          <w:rFonts w:ascii="Arial" w:hAnsi="Arial" w:cs="Arial"/>
        </w:rPr>
        <w:t>(whether academic,</w:t>
      </w:r>
      <w:r w:rsidR="00A1114C" w:rsidRPr="00461717">
        <w:rPr>
          <w:rFonts w:ascii="Arial" w:hAnsi="Arial" w:cs="Arial"/>
        </w:rPr>
        <w:t xml:space="preserve"> government, industry, consultants and contract labs,</w:t>
      </w:r>
      <w:r w:rsidR="00A1114C">
        <w:rPr>
          <w:rFonts w:ascii="Arial" w:hAnsi="Arial" w:cs="Arial"/>
        </w:rPr>
        <w:t xml:space="preserve"> or</w:t>
      </w:r>
      <w:r w:rsidR="00A1114C" w:rsidRPr="00461717">
        <w:rPr>
          <w:rFonts w:ascii="Arial" w:hAnsi="Arial" w:cs="Arial"/>
        </w:rPr>
        <w:t xml:space="preserve"> </w:t>
      </w:r>
      <w:r w:rsidR="00A1114C">
        <w:rPr>
          <w:rFonts w:ascii="Arial" w:hAnsi="Arial" w:cs="Arial"/>
        </w:rPr>
        <w:t>non-government organizations (</w:t>
      </w:r>
      <w:r w:rsidR="00A1114C" w:rsidRPr="00461717">
        <w:rPr>
          <w:rFonts w:ascii="Arial" w:hAnsi="Arial" w:cs="Arial"/>
        </w:rPr>
        <w:t>NGOs</w:t>
      </w:r>
      <w:r w:rsidR="00A1114C">
        <w:rPr>
          <w:rFonts w:ascii="Arial" w:hAnsi="Arial" w:cs="Arial"/>
        </w:rPr>
        <w:t>)</w:t>
      </w:r>
      <w:r w:rsidR="00A1114C" w:rsidRPr="00461717">
        <w:rPr>
          <w:rFonts w:ascii="Arial" w:hAnsi="Arial" w:cs="Arial"/>
        </w:rPr>
        <w:t>, and students</w:t>
      </w:r>
      <w:r w:rsidR="00A1114C">
        <w:rPr>
          <w:rFonts w:ascii="Arial" w:hAnsi="Arial" w:cs="Arial"/>
        </w:rPr>
        <w:t xml:space="preserve">) </w:t>
      </w:r>
      <w:r>
        <w:rPr>
          <w:rFonts w:ascii="Arial" w:hAnsi="Arial" w:cs="Arial"/>
        </w:rPr>
        <w:t>include less time</w:t>
      </w:r>
      <w:r w:rsidR="00D9193B">
        <w:rPr>
          <w:rFonts w:ascii="Arial" w:hAnsi="Arial" w:cs="Arial"/>
        </w:rPr>
        <w:t>, resources</w:t>
      </w:r>
      <w:r>
        <w:rPr>
          <w:rFonts w:ascii="Arial" w:hAnsi="Arial" w:cs="Arial"/>
        </w:rPr>
        <w:t xml:space="preserve"> and money wasted repeating previous work that was poorly performed by others, </w:t>
      </w:r>
      <w:r w:rsidR="0065162E">
        <w:rPr>
          <w:rFonts w:ascii="Arial" w:hAnsi="Arial" w:cs="Arial"/>
        </w:rPr>
        <w:t>fewer animals be</w:t>
      </w:r>
      <w:r w:rsidR="00340CA3">
        <w:rPr>
          <w:rFonts w:ascii="Arial" w:hAnsi="Arial" w:cs="Arial"/>
        </w:rPr>
        <w:t>ing</w:t>
      </w:r>
      <w:r w:rsidR="0065162E">
        <w:rPr>
          <w:rFonts w:ascii="Arial" w:hAnsi="Arial" w:cs="Arial"/>
        </w:rPr>
        <w:t xml:space="preserve"> used, </w:t>
      </w:r>
      <w:r>
        <w:rPr>
          <w:rFonts w:ascii="Arial" w:hAnsi="Arial" w:cs="Arial"/>
        </w:rPr>
        <w:t>studies be</w:t>
      </w:r>
      <w:r w:rsidR="00340CA3">
        <w:rPr>
          <w:rFonts w:ascii="Arial" w:hAnsi="Arial" w:cs="Arial"/>
        </w:rPr>
        <w:t>ing</w:t>
      </w:r>
      <w:r>
        <w:rPr>
          <w:rFonts w:ascii="Arial" w:hAnsi="Arial" w:cs="Arial"/>
        </w:rPr>
        <w:t xml:space="preserve"> reviewed more rapidly and by better journals, </w:t>
      </w:r>
      <w:r w:rsidR="004C4EEB">
        <w:rPr>
          <w:rFonts w:ascii="Arial" w:hAnsi="Arial" w:cs="Arial"/>
        </w:rPr>
        <w:t xml:space="preserve">greater inclusion </w:t>
      </w:r>
      <w:r w:rsidR="00340CA3">
        <w:rPr>
          <w:rFonts w:ascii="Arial" w:hAnsi="Arial" w:cs="Arial"/>
        </w:rPr>
        <w:t xml:space="preserve">of </w:t>
      </w:r>
      <w:r w:rsidR="00030267">
        <w:rPr>
          <w:rFonts w:ascii="Arial" w:hAnsi="Arial" w:cs="Arial"/>
        </w:rPr>
        <w:t>publications</w:t>
      </w:r>
      <w:r w:rsidR="00340CA3">
        <w:rPr>
          <w:rFonts w:ascii="Arial" w:hAnsi="Arial" w:cs="Arial"/>
        </w:rPr>
        <w:t xml:space="preserve"> </w:t>
      </w:r>
      <w:r w:rsidR="004C4EEB">
        <w:rPr>
          <w:rFonts w:ascii="Arial" w:hAnsi="Arial" w:cs="Arial"/>
        </w:rPr>
        <w:t xml:space="preserve">in </w:t>
      </w:r>
      <w:r>
        <w:rPr>
          <w:rFonts w:ascii="Arial" w:hAnsi="Arial" w:cs="Arial"/>
        </w:rPr>
        <w:t>decision-making process</w:t>
      </w:r>
      <w:r w:rsidR="004C4EEB">
        <w:rPr>
          <w:rFonts w:ascii="Arial" w:hAnsi="Arial" w:cs="Arial"/>
        </w:rPr>
        <w:t>es</w:t>
      </w:r>
      <w:r w:rsidR="002730DA">
        <w:rPr>
          <w:rFonts w:ascii="Arial" w:hAnsi="Arial" w:cs="Arial"/>
        </w:rPr>
        <w:t>.  A</w:t>
      </w:r>
      <w:r>
        <w:rPr>
          <w:rFonts w:ascii="Arial" w:hAnsi="Arial" w:cs="Arial"/>
        </w:rPr>
        <w:t xml:space="preserve">rticles </w:t>
      </w:r>
      <w:r w:rsidR="002730DA">
        <w:rPr>
          <w:rFonts w:ascii="Arial" w:hAnsi="Arial" w:cs="Arial"/>
        </w:rPr>
        <w:t xml:space="preserve">with </w:t>
      </w:r>
      <w:r>
        <w:rPr>
          <w:rFonts w:ascii="Arial" w:hAnsi="Arial" w:cs="Arial"/>
        </w:rPr>
        <w:t xml:space="preserve">greater impact can </w:t>
      </w:r>
      <w:r w:rsidR="002730DA">
        <w:rPr>
          <w:rFonts w:ascii="Arial" w:hAnsi="Arial" w:cs="Arial"/>
        </w:rPr>
        <w:t xml:space="preserve">also </w:t>
      </w:r>
      <w:r>
        <w:rPr>
          <w:rFonts w:ascii="Arial" w:hAnsi="Arial" w:cs="Arial"/>
        </w:rPr>
        <w:t xml:space="preserve">lead to increased funding to do more good science. </w:t>
      </w:r>
      <w:r w:rsidR="00A1114C">
        <w:rPr>
          <w:rFonts w:ascii="Arial" w:hAnsi="Arial" w:cs="Arial"/>
        </w:rPr>
        <w:t xml:space="preserve">To achieve these goals we recommend: </w:t>
      </w:r>
    </w:p>
    <w:p w14:paraId="0F9240E5" w14:textId="03AEE09C" w:rsidR="00461717" w:rsidRPr="00461717" w:rsidRDefault="00461717" w:rsidP="00451C1C">
      <w:pPr>
        <w:numPr>
          <w:ilvl w:val="0"/>
          <w:numId w:val="3"/>
        </w:numPr>
        <w:spacing w:line="480" w:lineRule="auto"/>
        <w:rPr>
          <w:rFonts w:ascii="Arial" w:hAnsi="Arial" w:cs="Arial"/>
        </w:rPr>
      </w:pPr>
      <w:r w:rsidRPr="00461717">
        <w:rPr>
          <w:rFonts w:ascii="Arial" w:hAnsi="Arial" w:cs="Arial"/>
        </w:rPr>
        <w:t>Work towards enhancing the training of all practitioners</w:t>
      </w:r>
      <w:r w:rsidR="00F55B24">
        <w:rPr>
          <w:rFonts w:ascii="Arial" w:hAnsi="Arial" w:cs="Arial"/>
        </w:rPr>
        <w:t xml:space="preserve"> prior to the conduction of any ecotoxicology study.</w:t>
      </w:r>
    </w:p>
    <w:p w14:paraId="78D047BC" w14:textId="4BCB4DC1" w:rsidR="00461717" w:rsidRPr="00461717" w:rsidRDefault="00461717" w:rsidP="00451C1C">
      <w:pPr>
        <w:numPr>
          <w:ilvl w:val="0"/>
          <w:numId w:val="3"/>
        </w:numPr>
        <w:spacing w:line="480" w:lineRule="auto"/>
        <w:rPr>
          <w:rFonts w:ascii="Arial" w:hAnsi="Arial" w:cs="Arial"/>
        </w:rPr>
      </w:pPr>
      <w:r w:rsidRPr="00461717">
        <w:rPr>
          <w:rFonts w:ascii="Arial" w:hAnsi="Arial" w:cs="Arial"/>
        </w:rPr>
        <w:t xml:space="preserve">Prior to starting the study, draw in appropriate expertise to ensure greatest possible quality (e.g., statisticians, chemists). </w:t>
      </w:r>
    </w:p>
    <w:p w14:paraId="695D007D" w14:textId="459242D9" w:rsidR="00461717" w:rsidRPr="00461717" w:rsidRDefault="00461717" w:rsidP="00451C1C">
      <w:pPr>
        <w:numPr>
          <w:ilvl w:val="0"/>
          <w:numId w:val="3"/>
        </w:numPr>
        <w:spacing w:line="480" w:lineRule="auto"/>
        <w:rPr>
          <w:rFonts w:ascii="Arial" w:hAnsi="Arial" w:cs="Arial"/>
        </w:rPr>
      </w:pPr>
      <w:r w:rsidRPr="00461717">
        <w:rPr>
          <w:rFonts w:ascii="Arial" w:hAnsi="Arial" w:cs="Arial"/>
        </w:rPr>
        <w:lastRenderedPageBreak/>
        <w:t xml:space="preserve">Create a checklist of a good quality study prior to </w:t>
      </w:r>
      <w:r w:rsidR="0032400D">
        <w:rPr>
          <w:rFonts w:ascii="Arial" w:hAnsi="Arial" w:cs="Arial"/>
        </w:rPr>
        <w:t>commencing experimental work</w:t>
      </w:r>
      <w:r w:rsidR="0032400D" w:rsidRPr="00461717">
        <w:rPr>
          <w:rFonts w:ascii="Arial" w:hAnsi="Arial" w:cs="Arial"/>
        </w:rPr>
        <w:t xml:space="preserve"> </w:t>
      </w:r>
      <w:r w:rsidRPr="00461717">
        <w:rPr>
          <w:rFonts w:ascii="Arial" w:hAnsi="Arial" w:cs="Arial"/>
        </w:rPr>
        <w:t>(see Section A</w:t>
      </w:r>
      <w:r w:rsidR="00E279BF">
        <w:rPr>
          <w:rFonts w:ascii="Arial" w:hAnsi="Arial" w:cs="Arial"/>
        </w:rPr>
        <w:t>: What Journals Can Do</w:t>
      </w:r>
      <w:r w:rsidR="001F1F14">
        <w:rPr>
          <w:rFonts w:ascii="Arial" w:hAnsi="Arial" w:cs="Arial"/>
        </w:rPr>
        <w:t xml:space="preserve">; </w:t>
      </w:r>
      <w:r w:rsidR="00EF42D5">
        <w:rPr>
          <w:rFonts w:ascii="Arial" w:hAnsi="Arial" w:cs="Arial"/>
        </w:rPr>
        <w:t>Example in Table 1</w:t>
      </w:r>
      <w:r w:rsidRPr="00461717">
        <w:rPr>
          <w:rFonts w:ascii="Arial" w:hAnsi="Arial" w:cs="Arial"/>
        </w:rPr>
        <w:t>)</w:t>
      </w:r>
      <w:r w:rsidR="001F1F14">
        <w:rPr>
          <w:rFonts w:ascii="Arial" w:hAnsi="Arial" w:cs="Arial"/>
        </w:rPr>
        <w:t xml:space="preserve"> and have a plan to meet those requirements.</w:t>
      </w:r>
    </w:p>
    <w:p w14:paraId="2FE8ABBB" w14:textId="77777777" w:rsidR="00461717" w:rsidRPr="00461717" w:rsidRDefault="00461717" w:rsidP="00451C1C">
      <w:pPr>
        <w:numPr>
          <w:ilvl w:val="0"/>
          <w:numId w:val="3"/>
        </w:numPr>
        <w:spacing w:line="480" w:lineRule="auto"/>
        <w:rPr>
          <w:rFonts w:ascii="Arial" w:hAnsi="Arial" w:cs="Arial"/>
        </w:rPr>
      </w:pPr>
      <w:r w:rsidRPr="00461717">
        <w:rPr>
          <w:rFonts w:ascii="Arial" w:hAnsi="Arial" w:cs="Arial"/>
        </w:rPr>
        <w:t>Develop internal laboratory QA/QC procedures and training.</w:t>
      </w:r>
    </w:p>
    <w:p w14:paraId="0C10E321" w14:textId="77777777" w:rsidR="00461717" w:rsidRPr="00461717" w:rsidRDefault="00461717" w:rsidP="00451C1C">
      <w:pPr>
        <w:numPr>
          <w:ilvl w:val="0"/>
          <w:numId w:val="3"/>
        </w:numPr>
        <w:spacing w:line="480" w:lineRule="auto"/>
        <w:rPr>
          <w:rFonts w:ascii="Arial" w:hAnsi="Arial" w:cs="Arial"/>
        </w:rPr>
      </w:pPr>
      <w:r w:rsidRPr="00461717">
        <w:rPr>
          <w:rFonts w:ascii="Arial" w:hAnsi="Arial" w:cs="Arial"/>
        </w:rPr>
        <w:t>Attempt to verify unusual results (e.g., replicate study).</w:t>
      </w:r>
    </w:p>
    <w:p w14:paraId="7EE61352" w14:textId="77777777" w:rsidR="00461717" w:rsidRPr="00461717" w:rsidRDefault="00461717" w:rsidP="00451C1C">
      <w:pPr>
        <w:numPr>
          <w:ilvl w:val="0"/>
          <w:numId w:val="3"/>
        </w:numPr>
        <w:spacing w:line="480" w:lineRule="auto"/>
        <w:rPr>
          <w:rFonts w:ascii="Arial" w:hAnsi="Arial" w:cs="Arial"/>
        </w:rPr>
      </w:pPr>
      <w:r w:rsidRPr="00461717">
        <w:rPr>
          <w:rFonts w:ascii="Arial" w:hAnsi="Arial" w:cs="Arial"/>
        </w:rPr>
        <w:t>Acknowledge the limitations of your data and do not over-interpret the results.</w:t>
      </w:r>
    </w:p>
    <w:p w14:paraId="5B8022AE" w14:textId="4EBE44BB" w:rsidR="00461717" w:rsidRPr="00461717" w:rsidRDefault="00461717" w:rsidP="00451C1C">
      <w:pPr>
        <w:numPr>
          <w:ilvl w:val="0"/>
          <w:numId w:val="3"/>
        </w:numPr>
        <w:spacing w:line="480" w:lineRule="auto"/>
        <w:rPr>
          <w:rFonts w:ascii="Arial" w:hAnsi="Arial" w:cs="Arial"/>
        </w:rPr>
      </w:pPr>
      <w:r w:rsidRPr="00461717">
        <w:rPr>
          <w:rFonts w:ascii="Arial" w:hAnsi="Arial" w:cs="Arial"/>
        </w:rPr>
        <w:t>Cite good quality and appropriate science.</w:t>
      </w:r>
      <w:r w:rsidR="0032400D">
        <w:rPr>
          <w:rFonts w:ascii="Arial" w:hAnsi="Arial" w:cs="Arial"/>
        </w:rPr>
        <w:t xml:space="preserve"> As a general rule of thumb</w:t>
      </w:r>
      <w:r w:rsidR="005B6F65">
        <w:rPr>
          <w:rFonts w:ascii="Arial" w:hAnsi="Arial" w:cs="Arial"/>
        </w:rPr>
        <w:t>,</w:t>
      </w:r>
      <w:r w:rsidR="0032400D">
        <w:rPr>
          <w:rFonts w:ascii="Arial" w:hAnsi="Arial" w:cs="Arial"/>
        </w:rPr>
        <w:t xml:space="preserve"> do not cite retracted papers.</w:t>
      </w:r>
    </w:p>
    <w:p w14:paraId="5DBF4AA5" w14:textId="4DED005D" w:rsidR="00461717" w:rsidRPr="00461717" w:rsidRDefault="00461717" w:rsidP="00451C1C">
      <w:pPr>
        <w:numPr>
          <w:ilvl w:val="0"/>
          <w:numId w:val="3"/>
        </w:numPr>
        <w:spacing w:line="480" w:lineRule="auto"/>
        <w:rPr>
          <w:rFonts w:ascii="Arial" w:hAnsi="Arial" w:cs="Arial"/>
        </w:rPr>
      </w:pPr>
      <w:r w:rsidRPr="00461717">
        <w:rPr>
          <w:rFonts w:ascii="Arial" w:hAnsi="Arial" w:cs="Arial"/>
        </w:rPr>
        <w:t>Have a mechanism for storing data (historical assay performance, etc</w:t>
      </w:r>
      <w:r w:rsidR="00A62B75">
        <w:rPr>
          <w:rFonts w:ascii="Arial" w:hAnsi="Arial" w:cs="Arial"/>
        </w:rPr>
        <w:t>.</w:t>
      </w:r>
      <w:r w:rsidRPr="00461717">
        <w:rPr>
          <w:rFonts w:ascii="Arial" w:hAnsi="Arial" w:cs="Arial"/>
        </w:rPr>
        <w:t>) and a means to share</w:t>
      </w:r>
      <w:r w:rsidR="001F1F14">
        <w:rPr>
          <w:rFonts w:ascii="Arial" w:hAnsi="Arial" w:cs="Arial"/>
        </w:rPr>
        <w:t xml:space="preserve"> that with others</w:t>
      </w:r>
      <w:r w:rsidRPr="00461717">
        <w:rPr>
          <w:rFonts w:ascii="Arial" w:hAnsi="Arial" w:cs="Arial"/>
        </w:rPr>
        <w:t xml:space="preserve">. </w:t>
      </w:r>
      <w:r w:rsidR="00E44BF7">
        <w:rPr>
          <w:rFonts w:ascii="Arial" w:hAnsi="Arial" w:cs="Arial"/>
        </w:rPr>
        <w:t xml:space="preserve">For example, </w:t>
      </w:r>
      <w:r w:rsidR="00A62B75">
        <w:rPr>
          <w:rFonts w:ascii="Arial" w:hAnsi="Arial" w:cs="Arial"/>
        </w:rPr>
        <w:t xml:space="preserve">graduate </w:t>
      </w:r>
      <w:r w:rsidR="00E44BF7">
        <w:rPr>
          <w:rFonts w:ascii="Arial" w:hAnsi="Arial" w:cs="Arial"/>
        </w:rPr>
        <w:t xml:space="preserve">students </w:t>
      </w:r>
      <w:r w:rsidR="00A62B75">
        <w:rPr>
          <w:rFonts w:ascii="Arial" w:hAnsi="Arial" w:cs="Arial"/>
        </w:rPr>
        <w:t>can include raw data within their thesis appendices.</w:t>
      </w:r>
    </w:p>
    <w:p w14:paraId="0E9F8931" w14:textId="0EAC5730" w:rsidR="00461717" w:rsidRPr="00461717" w:rsidRDefault="00461717" w:rsidP="00451C1C">
      <w:pPr>
        <w:numPr>
          <w:ilvl w:val="0"/>
          <w:numId w:val="3"/>
        </w:numPr>
        <w:spacing w:line="480" w:lineRule="auto"/>
        <w:rPr>
          <w:rFonts w:ascii="Arial" w:hAnsi="Arial" w:cs="Arial"/>
        </w:rPr>
      </w:pPr>
      <w:r w:rsidRPr="00461717">
        <w:rPr>
          <w:rFonts w:ascii="Arial" w:hAnsi="Arial" w:cs="Arial"/>
        </w:rPr>
        <w:t xml:space="preserve">Push for a set of consistent </w:t>
      </w:r>
      <w:r w:rsidR="002E6169">
        <w:rPr>
          <w:rFonts w:ascii="Arial" w:hAnsi="Arial" w:cs="Arial"/>
        </w:rPr>
        <w:t>screening</w:t>
      </w:r>
      <w:r w:rsidR="00F55CDE">
        <w:rPr>
          <w:rFonts w:ascii="Arial" w:hAnsi="Arial" w:cs="Arial"/>
        </w:rPr>
        <w:t xml:space="preserve"> </w:t>
      </w:r>
      <w:r w:rsidRPr="00461717">
        <w:rPr>
          <w:rFonts w:ascii="Arial" w:hAnsi="Arial" w:cs="Arial"/>
        </w:rPr>
        <w:t>toxicity test method</w:t>
      </w:r>
      <w:r w:rsidR="00153296">
        <w:rPr>
          <w:rFonts w:ascii="Arial" w:hAnsi="Arial" w:cs="Arial"/>
        </w:rPr>
        <w:t>s across jurisdictions and standard test organisms</w:t>
      </w:r>
      <w:r w:rsidR="001F1F14">
        <w:rPr>
          <w:rFonts w:ascii="Arial" w:hAnsi="Arial" w:cs="Arial"/>
        </w:rPr>
        <w:t xml:space="preserve"> so that replication is facilitated and </w:t>
      </w:r>
      <w:r w:rsidR="00F55CDE">
        <w:rPr>
          <w:rFonts w:ascii="Arial" w:hAnsi="Arial" w:cs="Arial"/>
        </w:rPr>
        <w:t xml:space="preserve">these lower tier </w:t>
      </w:r>
      <w:r w:rsidR="001F1F14">
        <w:rPr>
          <w:rFonts w:ascii="Arial" w:hAnsi="Arial" w:cs="Arial"/>
        </w:rPr>
        <w:t>data have the widest possible uptake by regulators.</w:t>
      </w:r>
      <w:r w:rsidR="00CC18D9">
        <w:rPr>
          <w:rFonts w:ascii="Arial" w:hAnsi="Arial" w:cs="Arial"/>
        </w:rPr>
        <w:t xml:space="preserve"> With this recommendation</w:t>
      </w:r>
      <w:r w:rsidR="00FA7FAC">
        <w:rPr>
          <w:rFonts w:ascii="Arial" w:hAnsi="Arial" w:cs="Arial"/>
        </w:rPr>
        <w:t>,</w:t>
      </w:r>
      <w:r w:rsidR="00CC18D9">
        <w:rPr>
          <w:rFonts w:ascii="Arial" w:hAnsi="Arial" w:cs="Arial"/>
        </w:rPr>
        <w:t xml:space="preserve"> we are not attempting to stifle scientific inquiry, but to reduce the ambiguity that can arise when different investigators ask the same initial </w:t>
      </w:r>
      <w:r w:rsidR="002E6169">
        <w:rPr>
          <w:rFonts w:ascii="Arial" w:hAnsi="Arial" w:cs="Arial"/>
        </w:rPr>
        <w:t xml:space="preserve">screening </w:t>
      </w:r>
      <w:r w:rsidR="00CC18D9">
        <w:rPr>
          <w:rFonts w:ascii="Arial" w:hAnsi="Arial" w:cs="Arial"/>
        </w:rPr>
        <w:t xml:space="preserve">question, e.g., what is the response of the duckweed </w:t>
      </w:r>
      <w:r w:rsidR="00CC18D9" w:rsidRPr="00CC18D9">
        <w:rPr>
          <w:rFonts w:ascii="Arial" w:hAnsi="Arial" w:cs="Arial"/>
          <w:i/>
        </w:rPr>
        <w:t>Lemna minor</w:t>
      </w:r>
      <w:r w:rsidR="00C67D25">
        <w:rPr>
          <w:rFonts w:ascii="Arial" w:hAnsi="Arial" w:cs="Arial"/>
        </w:rPr>
        <w:t xml:space="preserve"> when exposed to a chemical?</w:t>
      </w:r>
    </w:p>
    <w:p w14:paraId="195EC9D6" w14:textId="0F53A6BA" w:rsidR="00461717" w:rsidRDefault="00461717" w:rsidP="00451C1C">
      <w:pPr>
        <w:numPr>
          <w:ilvl w:val="0"/>
          <w:numId w:val="3"/>
        </w:numPr>
        <w:spacing w:line="480" w:lineRule="auto"/>
        <w:rPr>
          <w:rFonts w:ascii="Arial" w:hAnsi="Arial" w:cs="Arial"/>
        </w:rPr>
      </w:pPr>
      <w:r w:rsidRPr="00461717">
        <w:rPr>
          <w:rFonts w:ascii="Arial" w:hAnsi="Arial" w:cs="Arial"/>
        </w:rPr>
        <w:t xml:space="preserve">Become familiar with </w:t>
      </w:r>
      <w:r w:rsidR="00D9193B">
        <w:rPr>
          <w:rFonts w:ascii="Arial" w:hAnsi="Arial" w:cs="Arial"/>
        </w:rPr>
        <w:t xml:space="preserve">testing </w:t>
      </w:r>
      <w:r w:rsidRPr="00461717">
        <w:rPr>
          <w:rFonts w:ascii="Arial" w:hAnsi="Arial" w:cs="Arial"/>
        </w:rPr>
        <w:t xml:space="preserve">standards </w:t>
      </w:r>
      <w:proofErr w:type="spellStart"/>
      <w:r w:rsidR="0069689A" w:rsidRPr="00461717">
        <w:rPr>
          <w:rFonts w:ascii="Arial" w:hAnsi="Arial" w:cs="Arial"/>
        </w:rPr>
        <w:t>standards</w:t>
      </w:r>
      <w:proofErr w:type="spellEnd"/>
      <w:r w:rsidR="0069689A" w:rsidRPr="00461717">
        <w:rPr>
          <w:rFonts w:ascii="Arial" w:hAnsi="Arial" w:cs="Arial"/>
        </w:rPr>
        <w:t xml:space="preserve"> (e.g., </w:t>
      </w:r>
      <w:r w:rsidR="0069689A">
        <w:rPr>
          <w:rFonts w:ascii="Arial" w:hAnsi="Arial" w:cs="Arial"/>
        </w:rPr>
        <w:t xml:space="preserve">Japanese Ministry of Agriculture, Forestry and Fisheries (JMAFF), Office of Chemical Safety and Pollution Prevention (OCSPP), </w:t>
      </w:r>
      <w:proofErr w:type="spellStart"/>
      <w:r w:rsidR="0069689A">
        <w:rPr>
          <w:rFonts w:ascii="Arial" w:hAnsi="Arial" w:cs="Arial"/>
        </w:rPr>
        <w:t>Organisation</w:t>
      </w:r>
      <w:proofErr w:type="spellEnd"/>
      <w:r w:rsidR="0069689A">
        <w:rPr>
          <w:rFonts w:ascii="Arial" w:hAnsi="Arial" w:cs="Arial"/>
        </w:rPr>
        <w:t xml:space="preserve"> for Economic Co-operation and Development (</w:t>
      </w:r>
      <w:r w:rsidR="0069689A" w:rsidRPr="00461717">
        <w:rPr>
          <w:rFonts w:ascii="Arial" w:hAnsi="Arial" w:cs="Arial"/>
        </w:rPr>
        <w:t xml:space="preserve">OECD) </w:t>
      </w:r>
      <w:r w:rsidR="0069689A">
        <w:rPr>
          <w:rFonts w:ascii="Arial" w:hAnsi="Arial" w:cs="Arial"/>
        </w:rPr>
        <w:t xml:space="preserve">and the American Society for Testing </w:t>
      </w:r>
      <w:r w:rsidR="0069689A">
        <w:rPr>
          <w:rFonts w:ascii="Arial" w:hAnsi="Arial" w:cs="Arial"/>
        </w:rPr>
        <w:lastRenderedPageBreak/>
        <w:t>and Materials (ASTM)</w:t>
      </w:r>
      <w:proofErr w:type="gramStart"/>
      <w:r w:rsidR="0069689A">
        <w:rPr>
          <w:rFonts w:ascii="Arial" w:hAnsi="Arial" w:cs="Arial"/>
        </w:rPr>
        <w:t>)</w:t>
      </w:r>
      <w:r w:rsidRPr="00461717">
        <w:rPr>
          <w:rFonts w:ascii="Arial" w:hAnsi="Arial" w:cs="Arial"/>
        </w:rPr>
        <w:t>for</w:t>
      </w:r>
      <w:proofErr w:type="gramEnd"/>
      <w:r w:rsidRPr="00461717">
        <w:rPr>
          <w:rFonts w:ascii="Arial" w:hAnsi="Arial" w:cs="Arial"/>
        </w:rPr>
        <w:t xml:space="preserve"> your test organisms</w:t>
      </w:r>
      <w:r w:rsidR="005B6F65">
        <w:rPr>
          <w:rFonts w:ascii="Arial" w:hAnsi="Arial" w:cs="Arial"/>
        </w:rPr>
        <w:t>,</w:t>
      </w:r>
      <w:r w:rsidR="00153296">
        <w:rPr>
          <w:rFonts w:ascii="Arial" w:hAnsi="Arial" w:cs="Arial"/>
        </w:rPr>
        <w:t xml:space="preserve"> so that you are aware of performance requirements and minimal </w:t>
      </w:r>
      <w:r w:rsidR="001F1F14">
        <w:rPr>
          <w:rFonts w:ascii="Arial" w:hAnsi="Arial" w:cs="Arial"/>
        </w:rPr>
        <w:t>expectations</w:t>
      </w:r>
      <w:r w:rsidR="00153296">
        <w:rPr>
          <w:rFonts w:ascii="Arial" w:hAnsi="Arial" w:cs="Arial"/>
        </w:rPr>
        <w:t xml:space="preserve"> around experimental design</w:t>
      </w:r>
      <w:r w:rsidR="001F1F14">
        <w:rPr>
          <w:rFonts w:ascii="Arial" w:hAnsi="Arial" w:cs="Arial"/>
        </w:rPr>
        <w:t>.</w:t>
      </w:r>
    </w:p>
    <w:p w14:paraId="25121696" w14:textId="16D044E3" w:rsidR="0016628C" w:rsidRPr="00461717" w:rsidRDefault="0016628C" w:rsidP="00451C1C">
      <w:pPr>
        <w:numPr>
          <w:ilvl w:val="0"/>
          <w:numId w:val="3"/>
        </w:numPr>
        <w:spacing w:line="480" w:lineRule="auto"/>
        <w:rPr>
          <w:rFonts w:ascii="Arial" w:hAnsi="Arial" w:cs="Arial"/>
        </w:rPr>
      </w:pPr>
      <w:r>
        <w:rPr>
          <w:rFonts w:ascii="Arial" w:hAnsi="Arial" w:cs="Arial"/>
        </w:rPr>
        <w:t>Investigate</w:t>
      </w:r>
      <w:r w:rsidRPr="0016628C">
        <w:rPr>
          <w:rFonts w:ascii="Arial" w:hAnsi="Arial" w:cs="Arial"/>
        </w:rPr>
        <w:t xml:space="preserve"> whether or not regulatory bodies have criteria for evaluating published literature information </w:t>
      </w:r>
      <w:r>
        <w:rPr>
          <w:rFonts w:ascii="Arial" w:hAnsi="Arial" w:cs="Arial"/>
        </w:rPr>
        <w:t xml:space="preserve">(e.g., </w:t>
      </w:r>
      <w:r w:rsidRPr="0016628C">
        <w:rPr>
          <w:rFonts w:ascii="Arial" w:hAnsi="Arial" w:cs="Arial"/>
        </w:rPr>
        <w:t>ECHA 2012, EFSA 2013, US EPA 2011</w:t>
      </w:r>
      <w:r>
        <w:rPr>
          <w:rFonts w:ascii="Arial" w:hAnsi="Arial" w:cs="Arial"/>
        </w:rPr>
        <w:t>)</w:t>
      </w:r>
      <w:r w:rsidRPr="0016628C">
        <w:rPr>
          <w:rFonts w:ascii="Arial" w:hAnsi="Arial" w:cs="Arial"/>
        </w:rPr>
        <w:t xml:space="preserve"> </w:t>
      </w:r>
      <w:r>
        <w:rPr>
          <w:rFonts w:ascii="Arial" w:hAnsi="Arial" w:cs="Arial"/>
        </w:rPr>
        <w:t>and report this information</w:t>
      </w:r>
      <w:r w:rsidRPr="0016628C">
        <w:rPr>
          <w:rFonts w:ascii="Arial" w:hAnsi="Arial" w:cs="Arial"/>
        </w:rPr>
        <w:t xml:space="preserve"> in your study.</w:t>
      </w:r>
    </w:p>
    <w:p w14:paraId="6471D096" w14:textId="118F3B6E" w:rsidR="00461717" w:rsidRPr="00461717" w:rsidRDefault="00461717" w:rsidP="00451C1C">
      <w:pPr>
        <w:numPr>
          <w:ilvl w:val="0"/>
          <w:numId w:val="3"/>
        </w:numPr>
        <w:spacing w:line="480" w:lineRule="auto"/>
        <w:rPr>
          <w:rFonts w:ascii="Arial" w:hAnsi="Arial" w:cs="Arial"/>
        </w:rPr>
      </w:pPr>
      <w:r w:rsidRPr="00461717">
        <w:rPr>
          <w:rFonts w:ascii="Arial" w:hAnsi="Arial" w:cs="Arial"/>
        </w:rPr>
        <w:t xml:space="preserve">Practitioners should gain a better understanding of GLP and its role in improving the quality of </w:t>
      </w:r>
      <w:r w:rsidR="00112538">
        <w:rPr>
          <w:rFonts w:ascii="Arial" w:hAnsi="Arial" w:cs="Arial"/>
        </w:rPr>
        <w:t>reports</w:t>
      </w:r>
      <w:r w:rsidR="00153296">
        <w:rPr>
          <w:rFonts w:ascii="Arial" w:hAnsi="Arial" w:cs="Arial"/>
        </w:rPr>
        <w:t xml:space="preserve"> for risk assessment</w:t>
      </w:r>
      <w:r w:rsidR="007F0526">
        <w:rPr>
          <w:rFonts w:ascii="Arial" w:hAnsi="Arial" w:cs="Arial"/>
        </w:rPr>
        <w:t xml:space="preserve"> (see </w:t>
      </w:r>
      <w:proofErr w:type="spellStart"/>
      <w:r w:rsidR="007F0526">
        <w:rPr>
          <w:rFonts w:ascii="Arial" w:hAnsi="Arial" w:cs="Arial"/>
        </w:rPr>
        <w:t>Borgert</w:t>
      </w:r>
      <w:proofErr w:type="spellEnd"/>
      <w:r w:rsidR="007F0526">
        <w:rPr>
          <w:rFonts w:ascii="Arial" w:hAnsi="Arial" w:cs="Arial"/>
        </w:rPr>
        <w:t xml:space="preserve"> et al., 2016)</w:t>
      </w:r>
      <w:r w:rsidR="00112538">
        <w:rPr>
          <w:rFonts w:ascii="Arial" w:hAnsi="Arial" w:cs="Arial"/>
        </w:rPr>
        <w:t xml:space="preserve">. </w:t>
      </w:r>
    </w:p>
    <w:p w14:paraId="7D5BED05" w14:textId="29185414" w:rsidR="00461717" w:rsidRPr="00153296" w:rsidRDefault="00461717" w:rsidP="00451C1C">
      <w:pPr>
        <w:numPr>
          <w:ilvl w:val="0"/>
          <w:numId w:val="3"/>
        </w:numPr>
        <w:spacing w:line="480" w:lineRule="auto"/>
        <w:rPr>
          <w:rFonts w:ascii="Arial" w:hAnsi="Arial" w:cs="Arial"/>
        </w:rPr>
      </w:pPr>
      <w:r w:rsidRPr="00461717">
        <w:rPr>
          <w:rFonts w:ascii="Arial" w:hAnsi="Arial" w:cs="Arial"/>
        </w:rPr>
        <w:t xml:space="preserve">Encourage conversations and consultation with </w:t>
      </w:r>
      <w:r w:rsidR="002B2BF5">
        <w:rPr>
          <w:rFonts w:ascii="Arial" w:hAnsi="Arial" w:cs="Arial"/>
        </w:rPr>
        <w:t xml:space="preserve">diverse </w:t>
      </w:r>
      <w:r w:rsidRPr="00461717">
        <w:rPr>
          <w:rFonts w:ascii="Arial" w:hAnsi="Arial" w:cs="Arial"/>
        </w:rPr>
        <w:t>data users</w:t>
      </w:r>
      <w:r w:rsidR="002B2BF5">
        <w:rPr>
          <w:rFonts w:ascii="Arial" w:hAnsi="Arial" w:cs="Arial"/>
        </w:rPr>
        <w:t xml:space="preserve"> (e.g. </w:t>
      </w:r>
      <w:r w:rsidRPr="00153296">
        <w:rPr>
          <w:rFonts w:ascii="Arial" w:hAnsi="Arial" w:cs="Arial"/>
        </w:rPr>
        <w:t>NGOs, media</w:t>
      </w:r>
      <w:r w:rsidR="002B2BF5">
        <w:rPr>
          <w:rFonts w:ascii="Arial" w:hAnsi="Arial" w:cs="Arial"/>
        </w:rPr>
        <w:t>, industry).</w:t>
      </w:r>
    </w:p>
    <w:p w14:paraId="4AA0D38C" w14:textId="77777777" w:rsidR="00461717" w:rsidRPr="00461717" w:rsidRDefault="00461717" w:rsidP="00451C1C">
      <w:pPr>
        <w:spacing w:line="480" w:lineRule="auto"/>
        <w:rPr>
          <w:rFonts w:ascii="Arial" w:hAnsi="Arial" w:cs="Arial"/>
        </w:rPr>
      </w:pPr>
    </w:p>
    <w:p w14:paraId="16E09015" w14:textId="052B2F06" w:rsidR="00461717" w:rsidRPr="00461717" w:rsidRDefault="00A941B9" w:rsidP="00451C1C">
      <w:pPr>
        <w:spacing w:line="480" w:lineRule="auto"/>
        <w:rPr>
          <w:rFonts w:ascii="Arial" w:hAnsi="Arial" w:cs="Arial"/>
          <w:b/>
        </w:rPr>
      </w:pPr>
      <w:r>
        <w:rPr>
          <w:rFonts w:ascii="Arial" w:hAnsi="Arial" w:cs="Arial"/>
          <w:b/>
        </w:rPr>
        <w:t xml:space="preserve">C. </w:t>
      </w:r>
      <w:r w:rsidR="00461717" w:rsidRPr="00461717">
        <w:rPr>
          <w:rFonts w:ascii="Arial" w:hAnsi="Arial" w:cs="Arial"/>
          <w:b/>
        </w:rPr>
        <w:t>What Data Users Can Do:</w:t>
      </w:r>
    </w:p>
    <w:p w14:paraId="7BC655AD" w14:textId="37B67B10" w:rsidR="00461717" w:rsidRPr="00461717" w:rsidRDefault="008E6DC5" w:rsidP="00451C1C">
      <w:pPr>
        <w:spacing w:line="480" w:lineRule="auto"/>
        <w:rPr>
          <w:rFonts w:ascii="Arial" w:hAnsi="Arial" w:cs="Arial"/>
        </w:rPr>
      </w:pPr>
      <w:r>
        <w:rPr>
          <w:rFonts w:ascii="Arial" w:hAnsi="Arial" w:cs="Arial"/>
        </w:rPr>
        <w:t xml:space="preserve">The benefits to data users </w:t>
      </w:r>
      <w:r w:rsidR="000123ED">
        <w:rPr>
          <w:rFonts w:ascii="Arial" w:hAnsi="Arial" w:cs="Arial"/>
        </w:rPr>
        <w:t>from the better reporting of</w:t>
      </w:r>
      <w:r>
        <w:rPr>
          <w:rFonts w:ascii="Arial" w:hAnsi="Arial" w:cs="Arial"/>
        </w:rPr>
        <w:t xml:space="preserve"> ecotoxicology include</w:t>
      </w:r>
      <w:r w:rsidR="005F40A6">
        <w:rPr>
          <w:rFonts w:ascii="Arial" w:hAnsi="Arial" w:cs="Arial"/>
        </w:rPr>
        <w:t xml:space="preserve">s </w:t>
      </w:r>
      <w:r w:rsidR="00896BE8">
        <w:rPr>
          <w:rFonts w:ascii="Arial" w:hAnsi="Arial" w:cs="Arial"/>
        </w:rPr>
        <w:t xml:space="preserve">the context required to </w:t>
      </w:r>
      <w:r w:rsidR="000123ED" w:rsidRPr="00974A45">
        <w:rPr>
          <w:rFonts w:ascii="Arial" w:hAnsi="Arial" w:cs="Arial"/>
        </w:rPr>
        <w:t>interpret</w:t>
      </w:r>
      <w:r w:rsidR="005F40A6" w:rsidRPr="00974A45">
        <w:rPr>
          <w:rFonts w:ascii="Arial" w:hAnsi="Arial" w:cs="Arial"/>
        </w:rPr>
        <w:t xml:space="preserve"> and integrate </w:t>
      </w:r>
      <w:r w:rsidR="00896BE8">
        <w:rPr>
          <w:rFonts w:ascii="Arial" w:hAnsi="Arial" w:cs="Arial"/>
        </w:rPr>
        <w:t xml:space="preserve">the results </w:t>
      </w:r>
      <w:r w:rsidR="005F40A6" w:rsidRPr="00974A45">
        <w:rPr>
          <w:rFonts w:ascii="Arial" w:hAnsi="Arial" w:cs="Arial"/>
        </w:rPr>
        <w:t xml:space="preserve">with </w:t>
      </w:r>
      <w:r w:rsidR="00896BE8">
        <w:rPr>
          <w:rFonts w:ascii="Arial" w:hAnsi="Arial" w:cs="Arial"/>
        </w:rPr>
        <w:t xml:space="preserve">all </w:t>
      </w:r>
      <w:r w:rsidR="005F40A6" w:rsidRPr="00974A45">
        <w:rPr>
          <w:rFonts w:ascii="Arial" w:hAnsi="Arial" w:cs="Arial"/>
        </w:rPr>
        <w:t>other information eval</w:t>
      </w:r>
      <w:r w:rsidR="005F40A6">
        <w:rPr>
          <w:rFonts w:ascii="Arial" w:hAnsi="Arial" w:cs="Arial"/>
        </w:rPr>
        <w:t xml:space="preserve">uated during a risk assessment, </w:t>
      </w:r>
      <w:r>
        <w:rPr>
          <w:rFonts w:ascii="Arial" w:hAnsi="Arial" w:cs="Arial"/>
        </w:rPr>
        <w:t xml:space="preserve">less uncertainty in the decision-making process, studies and data that can be </w:t>
      </w:r>
      <w:r w:rsidR="0053497E">
        <w:rPr>
          <w:rFonts w:ascii="Arial" w:hAnsi="Arial" w:cs="Arial"/>
        </w:rPr>
        <w:t>used</w:t>
      </w:r>
      <w:r>
        <w:rPr>
          <w:rFonts w:ascii="Arial" w:hAnsi="Arial" w:cs="Arial"/>
        </w:rPr>
        <w:t xml:space="preserve"> across regulatory jurisdictions, saving time and money, and positions based on data that will be more broadly accepted. </w:t>
      </w:r>
      <w:r w:rsidR="00037A71">
        <w:rPr>
          <w:rFonts w:ascii="Arial" w:hAnsi="Arial" w:cs="Arial"/>
        </w:rPr>
        <w:t>It is acknowledged</w:t>
      </w:r>
      <w:r w:rsidR="00896BE8">
        <w:rPr>
          <w:rFonts w:ascii="Arial" w:hAnsi="Arial" w:cs="Arial"/>
        </w:rPr>
        <w:t>, however, that g</w:t>
      </w:r>
      <w:r w:rsidR="005F40A6">
        <w:rPr>
          <w:rFonts w:ascii="Arial" w:hAnsi="Arial" w:cs="Arial"/>
        </w:rPr>
        <w:t>iven the precautionary approach taken in most risk assessment frameworks, even if a</w:t>
      </w:r>
      <w:r w:rsidR="005F40A6" w:rsidRPr="00974A45">
        <w:rPr>
          <w:rFonts w:ascii="Arial" w:hAnsi="Arial" w:cs="Arial"/>
        </w:rPr>
        <w:t xml:space="preserve"> study </w:t>
      </w:r>
      <w:r w:rsidR="005F40A6">
        <w:rPr>
          <w:rFonts w:ascii="Arial" w:hAnsi="Arial" w:cs="Arial"/>
        </w:rPr>
        <w:t xml:space="preserve">does not </w:t>
      </w:r>
      <w:r w:rsidR="005F40A6" w:rsidRPr="00974A45">
        <w:rPr>
          <w:rFonts w:ascii="Arial" w:hAnsi="Arial" w:cs="Arial"/>
        </w:rPr>
        <w:t>report all experimental details, it m</w:t>
      </w:r>
      <w:r w:rsidR="00896BE8">
        <w:rPr>
          <w:rFonts w:ascii="Arial" w:hAnsi="Arial" w:cs="Arial"/>
        </w:rPr>
        <w:t xml:space="preserve">ay still be considered </w:t>
      </w:r>
      <w:r w:rsidR="005F40A6" w:rsidRPr="00974A45">
        <w:rPr>
          <w:rFonts w:ascii="Arial" w:hAnsi="Arial" w:cs="Arial"/>
        </w:rPr>
        <w:t xml:space="preserve">if it provides information on </w:t>
      </w:r>
      <w:r w:rsidR="005F40A6">
        <w:rPr>
          <w:rFonts w:ascii="Arial" w:hAnsi="Arial" w:cs="Arial"/>
        </w:rPr>
        <w:t xml:space="preserve">a </w:t>
      </w:r>
      <w:r w:rsidR="00896BE8">
        <w:rPr>
          <w:rFonts w:ascii="Arial" w:hAnsi="Arial" w:cs="Arial"/>
        </w:rPr>
        <w:t xml:space="preserve">potential </w:t>
      </w:r>
      <w:r w:rsidR="00037A71">
        <w:rPr>
          <w:rFonts w:ascii="Arial" w:hAnsi="Arial" w:cs="Arial"/>
        </w:rPr>
        <w:t xml:space="preserve">relevant </w:t>
      </w:r>
      <w:r w:rsidR="005F40A6">
        <w:rPr>
          <w:rFonts w:ascii="Arial" w:hAnsi="Arial" w:cs="Arial"/>
        </w:rPr>
        <w:t>ris</w:t>
      </w:r>
      <w:r w:rsidR="00037A71">
        <w:rPr>
          <w:rFonts w:ascii="Arial" w:hAnsi="Arial" w:cs="Arial"/>
        </w:rPr>
        <w:t>k</w:t>
      </w:r>
      <w:r w:rsidR="00896BE8">
        <w:rPr>
          <w:rFonts w:ascii="Arial" w:hAnsi="Arial" w:cs="Arial"/>
        </w:rPr>
        <w:t xml:space="preserve"> not assessed by other data </w:t>
      </w:r>
      <w:r w:rsidR="005F40A6" w:rsidRPr="00974A45">
        <w:rPr>
          <w:rFonts w:ascii="Arial" w:hAnsi="Arial" w:cs="Arial"/>
        </w:rPr>
        <w:t xml:space="preserve">(e.g., </w:t>
      </w:r>
      <w:r w:rsidR="005F40A6">
        <w:rPr>
          <w:rFonts w:ascii="Arial" w:hAnsi="Arial" w:cs="Arial"/>
        </w:rPr>
        <w:t xml:space="preserve">toxicity </w:t>
      </w:r>
      <w:r w:rsidR="005F40A6" w:rsidRPr="00974A45">
        <w:rPr>
          <w:rFonts w:ascii="Arial" w:hAnsi="Arial" w:cs="Arial"/>
        </w:rPr>
        <w:t xml:space="preserve">to a non-standard </w:t>
      </w:r>
      <w:r w:rsidR="005F40A6">
        <w:rPr>
          <w:rFonts w:ascii="Arial" w:hAnsi="Arial" w:cs="Arial"/>
        </w:rPr>
        <w:t xml:space="preserve">sensitive </w:t>
      </w:r>
      <w:r w:rsidR="005F40A6" w:rsidRPr="00974A45">
        <w:rPr>
          <w:rFonts w:ascii="Arial" w:hAnsi="Arial" w:cs="Arial"/>
        </w:rPr>
        <w:t>species</w:t>
      </w:r>
      <w:r w:rsidR="005F40A6">
        <w:rPr>
          <w:rFonts w:ascii="Arial" w:hAnsi="Arial" w:cs="Arial"/>
        </w:rPr>
        <w:t>/population</w:t>
      </w:r>
      <w:r w:rsidR="005F40A6" w:rsidRPr="00974A45">
        <w:rPr>
          <w:rFonts w:ascii="Arial" w:hAnsi="Arial" w:cs="Arial"/>
        </w:rPr>
        <w:t xml:space="preserve"> or vulnerable ecosystem).</w:t>
      </w:r>
      <w:r w:rsidR="005F40A6">
        <w:rPr>
          <w:rFonts w:ascii="Arial" w:hAnsi="Arial" w:cs="Arial"/>
        </w:rPr>
        <w:t xml:space="preserve"> </w:t>
      </w:r>
      <w:r w:rsidR="00E542F9">
        <w:rPr>
          <w:rFonts w:ascii="Arial" w:hAnsi="Arial" w:cs="Arial"/>
        </w:rPr>
        <w:t xml:space="preserve">Those who read and use </w:t>
      </w:r>
      <w:r w:rsidR="00E542F9">
        <w:rPr>
          <w:rFonts w:ascii="Arial" w:hAnsi="Arial" w:cs="Arial"/>
        </w:rPr>
        <w:lastRenderedPageBreak/>
        <w:t>the</w:t>
      </w:r>
      <w:r w:rsidR="00CD0C80">
        <w:rPr>
          <w:rFonts w:ascii="Arial" w:hAnsi="Arial" w:cs="Arial"/>
        </w:rPr>
        <w:t xml:space="preserve"> ecotoxicology</w:t>
      </w:r>
      <w:r w:rsidR="00E542F9">
        <w:rPr>
          <w:rFonts w:ascii="Arial" w:hAnsi="Arial" w:cs="Arial"/>
        </w:rPr>
        <w:t xml:space="preserve"> literature, such as risk</w:t>
      </w:r>
      <w:r w:rsidR="00461717" w:rsidRPr="00461717">
        <w:rPr>
          <w:rFonts w:ascii="Arial" w:hAnsi="Arial" w:cs="Arial"/>
        </w:rPr>
        <w:t xml:space="preserve"> assessors, regulators, NGOs, policy makers, risk managers, scientists/practitioners</w:t>
      </w:r>
      <w:r w:rsidR="00CD0C80">
        <w:rPr>
          <w:rFonts w:ascii="Arial" w:hAnsi="Arial" w:cs="Arial"/>
        </w:rPr>
        <w:t xml:space="preserve"> play an integral role in improving the quality and reporting of ecotoxicology. This can occur through:</w:t>
      </w:r>
    </w:p>
    <w:p w14:paraId="344D3C46" w14:textId="172FE326" w:rsidR="005D334C" w:rsidRPr="005D334C" w:rsidRDefault="0032400D" w:rsidP="005D334C">
      <w:pPr>
        <w:numPr>
          <w:ilvl w:val="0"/>
          <w:numId w:val="5"/>
        </w:numPr>
        <w:spacing w:line="480" w:lineRule="auto"/>
        <w:rPr>
          <w:rFonts w:ascii="Arial" w:hAnsi="Arial" w:cs="Arial"/>
        </w:rPr>
      </w:pPr>
      <w:r w:rsidRPr="00461717">
        <w:rPr>
          <w:rFonts w:ascii="Arial" w:hAnsi="Arial" w:cs="Arial"/>
        </w:rPr>
        <w:t xml:space="preserve"> </w:t>
      </w:r>
      <w:r w:rsidR="00712A03">
        <w:rPr>
          <w:rFonts w:ascii="Arial" w:hAnsi="Arial" w:cs="Arial"/>
        </w:rPr>
        <w:t xml:space="preserve">Setting </w:t>
      </w:r>
      <w:r w:rsidR="005D334C">
        <w:rPr>
          <w:rFonts w:ascii="Arial" w:hAnsi="Arial" w:cs="Arial"/>
        </w:rPr>
        <w:t xml:space="preserve">and making available </w:t>
      </w:r>
      <w:r w:rsidR="00461717" w:rsidRPr="00461717">
        <w:rPr>
          <w:rFonts w:ascii="Arial" w:hAnsi="Arial" w:cs="Arial"/>
        </w:rPr>
        <w:t>clear expectations</w:t>
      </w:r>
      <w:r w:rsidR="00CD0C80">
        <w:rPr>
          <w:rFonts w:ascii="Arial" w:hAnsi="Arial" w:cs="Arial"/>
        </w:rPr>
        <w:t xml:space="preserve"> for well-conducted studies</w:t>
      </w:r>
      <w:r w:rsidR="00461717" w:rsidRPr="00461717">
        <w:rPr>
          <w:rFonts w:ascii="Arial" w:hAnsi="Arial" w:cs="Arial"/>
        </w:rPr>
        <w:t xml:space="preserve">, </w:t>
      </w:r>
      <w:r w:rsidR="00712A03">
        <w:rPr>
          <w:rFonts w:ascii="Arial" w:hAnsi="Arial" w:cs="Arial"/>
        </w:rPr>
        <w:t xml:space="preserve">guidance </w:t>
      </w:r>
      <w:r w:rsidR="00CD0C80">
        <w:rPr>
          <w:rFonts w:ascii="Arial" w:hAnsi="Arial" w:cs="Arial"/>
        </w:rPr>
        <w:t>to assess those studies</w:t>
      </w:r>
      <w:r w:rsidR="00B3123F">
        <w:rPr>
          <w:rFonts w:ascii="Arial" w:hAnsi="Arial" w:cs="Arial"/>
        </w:rPr>
        <w:t>, and the outcomes of those assessments</w:t>
      </w:r>
      <w:r w:rsidR="00461717" w:rsidRPr="00461717">
        <w:rPr>
          <w:rFonts w:ascii="Arial" w:hAnsi="Arial" w:cs="Arial"/>
        </w:rPr>
        <w:t>.</w:t>
      </w:r>
    </w:p>
    <w:p w14:paraId="7150DF4F" w14:textId="1439B433" w:rsidR="00CD0C80" w:rsidRPr="00E87467" w:rsidRDefault="0032400D" w:rsidP="00E87467">
      <w:pPr>
        <w:numPr>
          <w:ilvl w:val="0"/>
          <w:numId w:val="5"/>
        </w:numPr>
        <w:spacing w:line="480" w:lineRule="auto"/>
        <w:rPr>
          <w:rFonts w:ascii="Arial" w:hAnsi="Arial" w:cs="Arial"/>
        </w:rPr>
      </w:pPr>
      <w:r>
        <w:rPr>
          <w:rFonts w:ascii="Arial" w:hAnsi="Arial" w:cs="Arial"/>
        </w:rPr>
        <w:t xml:space="preserve">Engaging </w:t>
      </w:r>
      <w:r w:rsidR="00CD0C80">
        <w:rPr>
          <w:rFonts w:ascii="Arial" w:hAnsi="Arial" w:cs="Arial"/>
        </w:rPr>
        <w:t xml:space="preserve">with the totality of the data and </w:t>
      </w:r>
      <w:r w:rsidR="002972B5">
        <w:rPr>
          <w:rFonts w:ascii="Arial" w:hAnsi="Arial" w:cs="Arial"/>
        </w:rPr>
        <w:t>justif</w:t>
      </w:r>
      <w:r w:rsidR="00E87467">
        <w:rPr>
          <w:rFonts w:ascii="Arial" w:hAnsi="Arial" w:cs="Arial"/>
        </w:rPr>
        <w:t>y</w:t>
      </w:r>
      <w:r>
        <w:rPr>
          <w:rFonts w:ascii="Arial" w:hAnsi="Arial" w:cs="Arial"/>
        </w:rPr>
        <w:t xml:space="preserve"> the </w:t>
      </w:r>
      <w:r w:rsidR="00461717" w:rsidRPr="00461717">
        <w:rPr>
          <w:rFonts w:ascii="Arial" w:hAnsi="Arial" w:cs="Arial"/>
        </w:rPr>
        <w:t>inclusion/exclusion of studies</w:t>
      </w:r>
      <w:r w:rsidR="00E87467">
        <w:rPr>
          <w:rFonts w:ascii="Arial" w:hAnsi="Arial" w:cs="Arial"/>
        </w:rPr>
        <w:t xml:space="preserve"> and </w:t>
      </w:r>
      <w:r w:rsidR="00515FF1">
        <w:rPr>
          <w:rFonts w:ascii="Arial" w:hAnsi="Arial" w:cs="Arial"/>
        </w:rPr>
        <w:t xml:space="preserve">explain </w:t>
      </w:r>
      <w:r w:rsidR="00E87467">
        <w:rPr>
          <w:rFonts w:ascii="Arial" w:hAnsi="Arial" w:cs="Arial"/>
        </w:rPr>
        <w:t>how information from multiple studies is assessed, weighted and integrated together</w:t>
      </w:r>
      <w:r w:rsidR="00CD0C80">
        <w:rPr>
          <w:rFonts w:ascii="Arial" w:hAnsi="Arial" w:cs="Arial"/>
        </w:rPr>
        <w:t>.</w:t>
      </w:r>
    </w:p>
    <w:p w14:paraId="59570446" w14:textId="6EE202C5" w:rsidR="00461717" w:rsidRPr="00461717" w:rsidRDefault="0032400D" w:rsidP="00451C1C">
      <w:pPr>
        <w:numPr>
          <w:ilvl w:val="0"/>
          <w:numId w:val="5"/>
        </w:numPr>
        <w:spacing w:line="480" w:lineRule="auto"/>
        <w:rPr>
          <w:rFonts w:ascii="Arial" w:hAnsi="Arial" w:cs="Arial"/>
        </w:rPr>
      </w:pPr>
      <w:r>
        <w:rPr>
          <w:rFonts w:ascii="Arial" w:hAnsi="Arial" w:cs="Arial"/>
        </w:rPr>
        <w:t>C</w:t>
      </w:r>
      <w:r w:rsidR="00CD0C80">
        <w:rPr>
          <w:rFonts w:ascii="Arial" w:hAnsi="Arial" w:cs="Arial"/>
        </w:rPr>
        <w:t>onsistent</w:t>
      </w:r>
      <w:r>
        <w:rPr>
          <w:rFonts w:ascii="Arial" w:hAnsi="Arial" w:cs="Arial"/>
        </w:rPr>
        <w:t>ly</w:t>
      </w:r>
      <w:r w:rsidR="00CD0C80">
        <w:rPr>
          <w:rFonts w:ascii="Arial" w:hAnsi="Arial" w:cs="Arial"/>
        </w:rPr>
        <w:t xml:space="preserve"> </w:t>
      </w:r>
      <w:r>
        <w:rPr>
          <w:rFonts w:ascii="Arial" w:hAnsi="Arial" w:cs="Arial"/>
        </w:rPr>
        <w:t xml:space="preserve">use and </w:t>
      </w:r>
      <w:r w:rsidR="00CD0C80">
        <w:rPr>
          <w:rFonts w:ascii="Arial" w:hAnsi="Arial" w:cs="Arial"/>
        </w:rPr>
        <w:t>cit</w:t>
      </w:r>
      <w:r>
        <w:rPr>
          <w:rFonts w:ascii="Arial" w:hAnsi="Arial" w:cs="Arial"/>
        </w:rPr>
        <w:t>e</w:t>
      </w:r>
      <w:r w:rsidR="00CD0C80">
        <w:rPr>
          <w:rFonts w:ascii="Arial" w:hAnsi="Arial" w:cs="Arial"/>
        </w:rPr>
        <w:t xml:space="preserve"> the best science available.</w:t>
      </w:r>
      <w:r w:rsidR="00461717" w:rsidRPr="00461717">
        <w:rPr>
          <w:rFonts w:ascii="Arial" w:hAnsi="Arial" w:cs="Arial"/>
        </w:rPr>
        <w:t xml:space="preserve"> </w:t>
      </w:r>
    </w:p>
    <w:p w14:paraId="4920C378" w14:textId="7AEC79E4" w:rsidR="00461717" w:rsidRDefault="00461717" w:rsidP="00451C1C">
      <w:pPr>
        <w:numPr>
          <w:ilvl w:val="0"/>
          <w:numId w:val="5"/>
        </w:numPr>
        <w:spacing w:line="480" w:lineRule="auto"/>
        <w:rPr>
          <w:rFonts w:ascii="Arial" w:hAnsi="Arial" w:cs="Arial"/>
        </w:rPr>
      </w:pPr>
      <w:r w:rsidRPr="00461717">
        <w:rPr>
          <w:rFonts w:ascii="Arial" w:hAnsi="Arial" w:cs="Arial"/>
        </w:rPr>
        <w:t xml:space="preserve">Conduct outreach </w:t>
      </w:r>
      <w:r w:rsidR="00CD0C80">
        <w:rPr>
          <w:rFonts w:ascii="Arial" w:hAnsi="Arial" w:cs="Arial"/>
        </w:rPr>
        <w:t>amongst practitioners and data users</w:t>
      </w:r>
      <w:r w:rsidR="001F1F14">
        <w:rPr>
          <w:rFonts w:ascii="Arial" w:hAnsi="Arial" w:cs="Arial"/>
        </w:rPr>
        <w:t xml:space="preserve"> to communicate what your data needs are and why.</w:t>
      </w:r>
    </w:p>
    <w:p w14:paraId="0A479AE4" w14:textId="2329D76A" w:rsidR="002972B5" w:rsidRDefault="00E87467" w:rsidP="00451C1C">
      <w:pPr>
        <w:numPr>
          <w:ilvl w:val="0"/>
          <w:numId w:val="5"/>
        </w:numPr>
        <w:spacing w:line="480" w:lineRule="auto"/>
        <w:rPr>
          <w:rFonts w:ascii="Arial" w:hAnsi="Arial" w:cs="Arial"/>
        </w:rPr>
      </w:pPr>
      <w:r>
        <w:rPr>
          <w:rFonts w:ascii="Arial" w:hAnsi="Arial" w:cs="Arial"/>
        </w:rPr>
        <w:t xml:space="preserve"> Work towards setting </w:t>
      </w:r>
      <w:r w:rsidR="002972B5" w:rsidRPr="00461717">
        <w:rPr>
          <w:rFonts w:ascii="Arial" w:hAnsi="Arial" w:cs="Arial"/>
        </w:rPr>
        <w:t>consistent</w:t>
      </w:r>
      <w:r w:rsidR="002972B5">
        <w:rPr>
          <w:rFonts w:ascii="Arial" w:hAnsi="Arial" w:cs="Arial"/>
        </w:rPr>
        <w:t xml:space="preserve"> </w:t>
      </w:r>
      <w:r w:rsidR="002972B5" w:rsidRPr="00461717">
        <w:rPr>
          <w:rFonts w:ascii="Arial" w:hAnsi="Arial" w:cs="Arial"/>
        </w:rPr>
        <w:t>toxicity test method</w:t>
      </w:r>
      <w:r w:rsidR="002972B5">
        <w:rPr>
          <w:rFonts w:ascii="Arial" w:hAnsi="Arial" w:cs="Arial"/>
        </w:rPr>
        <w:t>s across jurisdictions.</w:t>
      </w:r>
    </w:p>
    <w:p w14:paraId="08F7BD85" w14:textId="77777777" w:rsidR="00461717" w:rsidRPr="00461717" w:rsidRDefault="00461717" w:rsidP="00451C1C">
      <w:pPr>
        <w:spacing w:line="480" w:lineRule="auto"/>
        <w:rPr>
          <w:rFonts w:ascii="Arial" w:hAnsi="Arial" w:cs="Arial"/>
        </w:rPr>
      </w:pPr>
    </w:p>
    <w:p w14:paraId="232E5283" w14:textId="1E7F5334" w:rsidR="00461717" w:rsidRPr="00461717" w:rsidRDefault="00A941B9" w:rsidP="00451C1C">
      <w:pPr>
        <w:spacing w:line="480" w:lineRule="auto"/>
        <w:rPr>
          <w:rFonts w:ascii="Arial" w:hAnsi="Arial" w:cs="Arial"/>
          <w:b/>
        </w:rPr>
      </w:pPr>
      <w:r>
        <w:rPr>
          <w:rFonts w:ascii="Arial" w:hAnsi="Arial" w:cs="Arial"/>
          <w:b/>
        </w:rPr>
        <w:t xml:space="preserve">D. </w:t>
      </w:r>
      <w:r w:rsidR="00461717" w:rsidRPr="00461717">
        <w:rPr>
          <w:rFonts w:ascii="Arial" w:hAnsi="Arial" w:cs="Arial"/>
          <w:b/>
        </w:rPr>
        <w:t xml:space="preserve">What </w:t>
      </w:r>
      <w:r w:rsidR="00023AF8">
        <w:rPr>
          <w:rFonts w:ascii="Arial" w:hAnsi="Arial" w:cs="Arial"/>
          <w:b/>
        </w:rPr>
        <w:t xml:space="preserve">Other </w:t>
      </w:r>
      <w:r w:rsidR="00461717" w:rsidRPr="00461717">
        <w:rPr>
          <w:rFonts w:ascii="Arial" w:hAnsi="Arial" w:cs="Arial"/>
          <w:b/>
        </w:rPr>
        <w:t>Stakeholders Can Do:</w:t>
      </w:r>
    </w:p>
    <w:p w14:paraId="452EC000" w14:textId="5D0D0A4D" w:rsidR="00461717" w:rsidRPr="00461717" w:rsidRDefault="005D5ADE" w:rsidP="00451C1C">
      <w:pPr>
        <w:spacing w:line="480" w:lineRule="auto"/>
        <w:rPr>
          <w:rFonts w:ascii="Arial" w:hAnsi="Arial" w:cs="Arial"/>
        </w:rPr>
      </w:pPr>
      <w:r>
        <w:rPr>
          <w:rFonts w:ascii="Arial" w:hAnsi="Arial" w:cs="Arial"/>
        </w:rPr>
        <w:t>In this instance, we are thinking primarily of the public and media, and what they can do to help ensure better ecotoxicology. Some simple things would be to:</w:t>
      </w:r>
    </w:p>
    <w:p w14:paraId="02EEB411" w14:textId="0D22FA3D" w:rsidR="00023AF8" w:rsidRPr="00023AF8" w:rsidRDefault="00461717" w:rsidP="00451C1C">
      <w:pPr>
        <w:numPr>
          <w:ilvl w:val="0"/>
          <w:numId w:val="4"/>
        </w:numPr>
        <w:spacing w:line="480" w:lineRule="auto"/>
        <w:rPr>
          <w:rFonts w:ascii="Arial" w:hAnsi="Arial" w:cs="Arial"/>
        </w:rPr>
      </w:pPr>
      <w:r w:rsidRPr="00461717">
        <w:rPr>
          <w:rFonts w:ascii="Arial" w:hAnsi="Arial" w:cs="Arial"/>
        </w:rPr>
        <w:t>Cite good quality and appropriate science in a</w:t>
      </w:r>
      <w:r w:rsidR="000F2B18">
        <w:rPr>
          <w:rFonts w:ascii="Arial" w:hAnsi="Arial" w:cs="Arial"/>
        </w:rPr>
        <w:t>n</w:t>
      </w:r>
      <w:r w:rsidRPr="00461717">
        <w:rPr>
          <w:rFonts w:ascii="Arial" w:hAnsi="Arial" w:cs="Arial"/>
        </w:rPr>
        <w:t xml:space="preserve"> </w:t>
      </w:r>
      <w:r w:rsidR="00A1114C">
        <w:rPr>
          <w:rFonts w:ascii="Arial" w:hAnsi="Arial" w:cs="Arial"/>
        </w:rPr>
        <w:t>unbiased</w:t>
      </w:r>
      <w:r w:rsidRPr="00461717">
        <w:rPr>
          <w:rFonts w:ascii="Arial" w:hAnsi="Arial" w:cs="Arial"/>
        </w:rPr>
        <w:t xml:space="preserve"> fashion.</w:t>
      </w:r>
    </w:p>
    <w:p w14:paraId="6ACDB26F" w14:textId="6AC594BD" w:rsidR="00461717" w:rsidRPr="00461717" w:rsidRDefault="00461717" w:rsidP="00451C1C">
      <w:pPr>
        <w:numPr>
          <w:ilvl w:val="0"/>
          <w:numId w:val="4"/>
        </w:numPr>
        <w:spacing w:line="480" w:lineRule="auto"/>
        <w:rPr>
          <w:rFonts w:ascii="Arial" w:hAnsi="Arial" w:cs="Arial"/>
        </w:rPr>
      </w:pPr>
      <w:r w:rsidRPr="00461717">
        <w:rPr>
          <w:rFonts w:ascii="Arial" w:hAnsi="Arial" w:cs="Arial"/>
        </w:rPr>
        <w:t>Encourage consultation with</w:t>
      </w:r>
      <w:r w:rsidR="005D5ADE">
        <w:rPr>
          <w:rFonts w:ascii="Arial" w:hAnsi="Arial" w:cs="Arial"/>
        </w:rPr>
        <w:t xml:space="preserve"> the range of</w:t>
      </w:r>
      <w:r w:rsidRPr="00461717">
        <w:rPr>
          <w:rFonts w:ascii="Arial" w:hAnsi="Arial" w:cs="Arial"/>
        </w:rPr>
        <w:t xml:space="preserve"> scientists/practitioners and data users</w:t>
      </w:r>
      <w:r w:rsidR="005D5ADE">
        <w:rPr>
          <w:rFonts w:ascii="Arial" w:hAnsi="Arial" w:cs="Arial"/>
        </w:rPr>
        <w:t xml:space="preserve"> (academics, government, industry)</w:t>
      </w:r>
      <w:r w:rsidRPr="00461717">
        <w:rPr>
          <w:rFonts w:ascii="Arial" w:hAnsi="Arial" w:cs="Arial"/>
        </w:rPr>
        <w:t>.</w:t>
      </w:r>
    </w:p>
    <w:p w14:paraId="7043324D" w14:textId="11486BE1" w:rsidR="00461717" w:rsidRPr="00461717" w:rsidRDefault="00461717" w:rsidP="00451C1C">
      <w:pPr>
        <w:numPr>
          <w:ilvl w:val="0"/>
          <w:numId w:val="4"/>
        </w:numPr>
        <w:spacing w:line="480" w:lineRule="auto"/>
        <w:rPr>
          <w:rFonts w:ascii="Arial" w:hAnsi="Arial" w:cs="Arial"/>
        </w:rPr>
      </w:pPr>
      <w:r w:rsidRPr="00461717">
        <w:rPr>
          <w:rFonts w:ascii="Arial" w:hAnsi="Arial" w:cs="Arial"/>
        </w:rPr>
        <w:t>Work towards building a stronger scientific understanding</w:t>
      </w:r>
      <w:r w:rsidR="005D5ADE">
        <w:rPr>
          <w:rFonts w:ascii="Arial" w:hAnsi="Arial" w:cs="Arial"/>
        </w:rPr>
        <w:t xml:space="preserve"> of what the strengths and limitations of peer reviewed literature in general</w:t>
      </w:r>
      <w:r w:rsidR="000F2B18">
        <w:rPr>
          <w:rFonts w:ascii="Arial" w:hAnsi="Arial" w:cs="Arial"/>
        </w:rPr>
        <w:t xml:space="preserve"> are</w:t>
      </w:r>
      <w:r w:rsidR="00023AF8">
        <w:rPr>
          <w:rFonts w:ascii="Arial" w:hAnsi="Arial" w:cs="Arial"/>
        </w:rPr>
        <w:t xml:space="preserve">, become </w:t>
      </w:r>
      <w:r w:rsidR="0032400D">
        <w:rPr>
          <w:rFonts w:ascii="Arial" w:hAnsi="Arial" w:cs="Arial"/>
        </w:rPr>
        <w:t>comfortable</w:t>
      </w:r>
      <w:r w:rsidR="00023AF8">
        <w:rPr>
          <w:rFonts w:ascii="Arial" w:hAnsi="Arial" w:cs="Arial"/>
        </w:rPr>
        <w:t xml:space="preserve"> with uncertainty, and acknowledge that well</w:t>
      </w:r>
      <w:r w:rsidR="005D5ADE">
        <w:rPr>
          <w:rFonts w:ascii="Arial" w:hAnsi="Arial" w:cs="Arial"/>
        </w:rPr>
        <w:t>-</w:t>
      </w:r>
      <w:r w:rsidR="00023AF8">
        <w:rPr>
          <w:rFonts w:ascii="Arial" w:hAnsi="Arial" w:cs="Arial"/>
        </w:rPr>
        <w:lastRenderedPageBreak/>
        <w:t>conducted and reported studies will trump poorly reported and conducted studies</w:t>
      </w:r>
      <w:r w:rsidRPr="00461717">
        <w:rPr>
          <w:rFonts w:ascii="Arial" w:hAnsi="Arial" w:cs="Arial"/>
        </w:rPr>
        <w:t>.</w:t>
      </w:r>
    </w:p>
    <w:p w14:paraId="5CED960D" w14:textId="77777777" w:rsidR="00461717" w:rsidRPr="00461717" w:rsidRDefault="00461717" w:rsidP="00451C1C">
      <w:pPr>
        <w:spacing w:line="480" w:lineRule="auto"/>
        <w:rPr>
          <w:rFonts w:ascii="Arial" w:hAnsi="Arial" w:cs="Arial"/>
        </w:rPr>
      </w:pPr>
    </w:p>
    <w:p w14:paraId="21A26816" w14:textId="0520FC29" w:rsidR="00461717" w:rsidRPr="00461717" w:rsidRDefault="00A941B9" w:rsidP="00451C1C">
      <w:pPr>
        <w:spacing w:line="480" w:lineRule="auto"/>
        <w:rPr>
          <w:rFonts w:ascii="Arial" w:hAnsi="Arial" w:cs="Arial"/>
          <w:b/>
        </w:rPr>
      </w:pPr>
      <w:r>
        <w:rPr>
          <w:rFonts w:ascii="Arial" w:hAnsi="Arial" w:cs="Arial"/>
          <w:b/>
        </w:rPr>
        <w:t xml:space="preserve">E. </w:t>
      </w:r>
      <w:r w:rsidR="00461717" w:rsidRPr="00461717">
        <w:rPr>
          <w:rFonts w:ascii="Arial" w:hAnsi="Arial" w:cs="Arial"/>
          <w:b/>
        </w:rPr>
        <w:t>What Funders Can Do:</w:t>
      </w:r>
    </w:p>
    <w:p w14:paraId="391C60DC" w14:textId="1FFC8FC2" w:rsidR="00461717" w:rsidRPr="00461717" w:rsidRDefault="00F55B24" w:rsidP="00451C1C">
      <w:pPr>
        <w:spacing w:line="480" w:lineRule="auto"/>
        <w:rPr>
          <w:rFonts w:ascii="Arial" w:hAnsi="Arial" w:cs="Arial"/>
        </w:rPr>
      </w:pPr>
      <w:r>
        <w:rPr>
          <w:rFonts w:ascii="Arial" w:hAnsi="Arial" w:cs="Arial"/>
        </w:rPr>
        <w:t>We acknowledge that the vast majority of the ecotoxicology that is done</w:t>
      </w:r>
      <w:r w:rsidR="00461717" w:rsidRPr="00461717">
        <w:rPr>
          <w:rFonts w:ascii="Arial" w:hAnsi="Arial" w:cs="Arial"/>
        </w:rPr>
        <w:t xml:space="preserve"> </w:t>
      </w:r>
      <w:r>
        <w:rPr>
          <w:rFonts w:ascii="Arial" w:hAnsi="Arial" w:cs="Arial"/>
        </w:rPr>
        <w:t>is a result of funding, whether from government, i</w:t>
      </w:r>
      <w:r w:rsidR="00461717" w:rsidRPr="00461717">
        <w:rPr>
          <w:rFonts w:ascii="Arial" w:hAnsi="Arial" w:cs="Arial"/>
        </w:rPr>
        <w:t xml:space="preserve">ndustry, </w:t>
      </w:r>
      <w:r>
        <w:rPr>
          <w:rFonts w:ascii="Arial" w:hAnsi="Arial" w:cs="Arial"/>
        </w:rPr>
        <w:t xml:space="preserve">or other sources, such as NGOs.  As bodies that decide which work will be performed, it is vital they ensure that they strive to support the </w:t>
      </w:r>
      <w:r w:rsidR="00C5382C">
        <w:rPr>
          <w:rFonts w:ascii="Arial" w:hAnsi="Arial" w:cs="Arial"/>
        </w:rPr>
        <w:t>highest quality science</w:t>
      </w:r>
      <w:r>
        <w:rPr>
          <w:rFonts w:ascii="Arial" w:hAnsi="Arial" w:cs="Arial"/>
        </w:rPr>
        <w:t>, and that it is reported properly.</w:t>
      </w:r>
      <w:r w:rsidR="004729BA">
        <w:rPr>
          <w:rFonts w:ascii="Arial" w:hAnsi="Arial" w:cs="Arial"/>
        </w:rPr>
        <w:t xml:space="preserve"> The benefit to funders will </w:t>
      </w:r>
      <w:r w:rsidR="0006768C">
        <w:rPr>
          <w:rFonts w:ascii="Arial" w:hAnsi="Arial" w:cs="Arial"/>
        </w:rPr>
        <w:t>be the</w:t>
      </w:r>
      <w:r w:rsidR="004729BA">
        <w:rPr>
          <w:rFonts w:ascii="Arial" w:hAnsi="Arial" w:cs="Arial"/>
        </w:rPr>
        <w:t xml:space="preserve"> creation of data that will allow for the widest reach by all users</w:t>
      </w:r>
      <w:r w:rsidR="0006768C">
        <w:rPr>
          <w:rFonts w:ascii="Arial" w:hAnsi="Arial" w:cs="Arial"/>
        </w:rPr>
        <w:t>, enhancing the value of limited financial re</w:t>
      </w:r>
      <w:r w:rsidR="00EE5FD1">
        <w:rPr>
          <w:rFonts w:ascii="Arial" w:hAnsi="Arial" w:cs="Arial"/>
        </w:rPr>
        <w:t>s</w:t>
      </w:r>
      <w:r w:rsidR="0006768C">
        <w:rPr>
          <w:rFonts w:ascii="Arial" w:hAnsi="Arial" w:cs="Arial"/>
        </w:rPr>
        <w:t>ources</w:t>
      </w:r>
      <w:r w:rsidR="004729BA">
        <w:rPr>
          <w:rFonts w:ascii="Arial" w:hAnsi="Arial" w:cs="Arial"/>
        </w:rPr>
        <w:t xml:space="preserve">. </w:t>
      </w:r>
      <w:r>
        <w:rPr>
          <w:rFonts w:ascii="Arial" w:hAnsi="Arial" w:cs="Arial"/>
        </w:rPr>
        <w:t>To facilitate this, funders should:</w:t>
      </w:r>
    </w:p>
    <w:p w14:paraId="10BCA061" w14:textId="3FE1EB49" w:rsidR="00461717" w:rsidRDefault="00461717" w:rsidP="00451C1C">
      <w:pPr>
        <w:numPr>
          <w:ilvl w:val="0"/>
          <w:numId w:val="6"/>
        </w:numPr>
        <w:spacing w:line="480" w:lineRule="auto"/>
        <w:rPr>
          <w:rFonts w:ascii="Arial" w:hAnsi="Arial" w:cs="Arial"/>
        </w:rPr>
      </w:pPr>
      <w:r w:rsidRPr="00461717">
        <w:rPr>
          <w:rFonts w:ascii="Arial" w:hAnsi="Arial" w:cs="Arial"/>
        </w:rPr>
        <w:t xml:space="preserve">Create minimum requirements </w:t>
      </w:r>
      <w:r w:rsidR="00EE5FD1">
        <w:rPr>
          <w:rFonts w:ascii="Arial" w:hAnsi="Arial" w:cs="Arial"/>
        </w:rPr>
        <w:t xml:space="preserve">for </w:t>
      </w:r>
      <w:r w:rsidR="000E22B0">
        <w:rPr>
          <w:rFonts w:ascii="Arial" w:hAnsi="Arial" w:cs="Arial"/>
        </w:rPr>
        <w:t xml:space="preserve">conducting </w:t>
      </w:r>
      <w:r w:rsidRPr="00461717">
        <w:rPr>
          <w:rFonts w:ascii="Arial" w:hAnsi="Arial" w:cs="Arial"/>
        </w:rPr>
        <w:t>stud</w:t>
      </w:r>
      <w:r w:rsidR="000E22B0">
        <w:rPr>
          <w:rFonts w:ascii="Arial" w:hAnsi="Arial" w:cs="Arial"/>
        </w:rPr>
        <w:t xml:space="preserve">ies </w:t>
      </w:r>
      <w:r w:rsidRPr="00461717">
        <w:rPr>
          <w:rFonts w:ascii="Arial" w:hAnsi="Arial" w:cs="Arial"/>
        </w:rPr>
        <w:t>and rep</w:t>
      </w:r>
      <w:r w:rsidR="004729BA">
        <w:rPr>
          <w:rFonts w:ascii="Arial" w:hAnsi="Arial" w:cs="Arial"/>
        </w:rPr>
        <w:t>orting of data prior to funding approval.</w:t>
      </w:r>
    </w:p>
    <w:p w14:paraId="0629D6BD" w14:textId="716852FF" w:rsidR="00F55B24" w:rsidRPr="00461717" w:rsidRDefault="00F55B24" w:rsidP="00451C1C">
      <w:pPr>
        <w:numPr>
          <w:ilvl w:val="0"/>
          <w:numId w:val="6"/>
        </w:numPr>
        <w:spacing w:line="480" w:lineRule="auto"/>
        <w:rPr>
          <w:rFonts w:ascii="Arial" w:hAnsi="Arial" w:cs="Arial"/>
        </w:rPr>
      </w:pPr>
      <w:r>
        <w:rPr>
          <w:rFonts w:ascii="Arial" w:hAnsi="Arial" w:cs="Arial"/>
        </w:rPr>
        <w:t>Provide funding so that open source publishing and repositories for raw data can be maintained.</w:t>
      </w:r>
    </w:p>
    <w:p w14:paraId="2F617584" w14:textId="77777777" w:rsidR="00461717" w:rsidRPr="00461717" w:rsidRDefault="00461717" w:rsidP="00451C1C">
      <w:pPr>
        <w:numPr>
          <w:ilvl w:val="0"/>
          <w:numId w:val="6"/>
        </w:numPr>
        <w:spacing w:line="480" w:lineRule="auto"/>
        <w:rPr>
          <w:rFonts w:ascii="Arial" w:hAnsi="Arial" w:cs="Arial"/>
        </w:rPr>
      </w:pPr>
      <w:r w:rsidRPr="00461717">
        <w:rPr>
          <w:rFonts w:ascii="Arial" w:hAnsi="Arial" w:cs="Arial"/>
        </w:rPr>
        <w:t>Promote ethics and integrity among grantees.</w:t>
      </w:r>
    </w:p>
    <w:p w14:paraId="3F4D5D5E" w14:textId="77777777" w:rsidR="00461717" w:rsidRPr="00461717" w:rsidRDefault="00461717" w:rsidP="00451C1C">
      <w:pPr>
        <w:spacing w:line="480" w:lineRule="auto"/>
        <w:rPr>
          <w:rFonts w:ascii="Arial" w:hAnsi="Arial" w:cs="Arial"/>
        </w:rPr>
      </w:pPr>
    </w:p>
    <w:p w14:paraId="1603B64B" w14:textId="1E0EB69D" w:rsidR="00461717" w:rsidRPr="00461717" w:rsidRDefault="00A941B9" w:rsidP="00451C1C">
      <w:pPr>
        <w:spacing w:line="480" w:lineRule="auto"/>
        <w:rPr>
          <w:rFonts w:ascii="Arial" w:hAnsi="Arial" w:cs="Arial"/>
          <w:b/>
        </w:rPr>
      </w:pPr>
      <w:r>
        <w:rPr>
          <w:rFonts w:ascii="Arial" w:hAnsi="Arial" w:cs="Arial"/>
          <w:b/>
        </w:rPr>
        <w:t xml:space="preserve">F. </w:t>
      </w:r>
      <w:r w:rsidR="00461717" w:rsidRPr="00461717">
        <w:rPr>
          <w:rFonts w:ascii="Arial" w:hAnsi="Arial" w:cs="Arial"/>
          <w:b/>
        </w:rPr>
        <w:t xml:space="preserve">What </w:t>
      </w:r>
      <w:r w:rsidR="00DA1FED">
        <w:rPr>
          <w:rFonts w:ascii="Arial" w:hAnsi="Arial" w:cs="Arial"/>
          <w:b/>
        </w:rPr>
        <w:t xml:space="preserve">Professional Societies </w:t>
      </w:r>
      <w:r w:rsidR="00461717" w:rsidRPr="00461717">
        <w:rPr>
          <w:rFonts w:ascii="Arial" w:hAnsi="Arial" w:cs="Arial"/>
          <w:b/>
        </w:rPr>
        <w:t>Can Do:</w:t>
      </w:r>
    </w:p>
    <w:p w14:paraId="522FB074" w14:textId="03854782" w:rsidR="00461717" w:rsidRPr="00461717" w:rsidRDefault="006054BA" w:rsidP="00451C1C">
      <w:pPr>
        <w:spacing w:line="480" w:lineRule="auto"/>
        <w:rPr>
          <w:rFonts w:ascii="Arial" w:hAnsi="Arial" w:cs="Arial"/>
        </w:rPr>
      </w:pPr>
      <w:r>
        <w:rPr>
          <w:rFonts w:ascii="Arial" w:hAnsi="Arial" w:cs="Arial"/>
        </w:rPr>
        <w:t>Many of us involved in the field of ecotoxicology are also members of professional societies (e.g., Society of Environmental Toxicology and Chemistry)</w:t>
      </w:r>
      <w:r w:rsidR="00DD38AC">
        <w:rPr>
          <w:rFonts w:ascii="Arial" w:hAnsi="Arial" w:cs="Arial"/>
        </w:rPr>
        <w:t xml:space="preserve"> that </w:t>
      </w:r>
      <w:r w:rsidR="007311F7">
        <w:rPr>
          <w:rFonts w:ascii="Arial" w:hAnsi="Arial" w:cs="Arial"/>
        </w:rPr>
        <w:t xml:space="preserve">can </w:t>
      </w:r>
      <w:r w:rsidR="00DD38AC">
        <w:rPr>
          <w:rFonts w:ascii="Arial" w:hAnsi="Arial" w:cs="Arial"/>
        </w:rPr>
        <w:t xml:space="preserve">bring together </w:t>
      </w:r>
      <w:r w:rsidR="007311F7">
        <w:rPr>
          <w:rFonts w:ascii="Arial" w:hAnsi="Arial" w:cs="Arial"/>
        </w:rPr>
        <w:t>ecotoxicologists from all stakeholder groups, as well as provide forums such as dedicated journals for the dissemination of new data</w:t>
      </w:r>
      <w:r>
        <w:rPr>
          <w:rFonts w:ascii="Arial" w:hAnsi="Arial" w:cs="Arial"/>
        </w:rPr>
        <w:t>.</w:t>
      </w:r>
      <w:r w:rsidR="00DD38AC">
        <w:rPr>
          <w:rFonts w:ascii="Arial" w:hAnsi="Arial" w:cs="Arial"/>
        </w:rPr>
        <w:t xml:space="preserve">  </w:t>
      </w:r>
      <w:r w:rsidR="00DD38AC">
        <w:rPr>
          <w:rFonts w:ascii="Arial" w:hAnsi="Arial" w:cs="Arial"/>
        </w:rPr>
        <w:lastRenderedPageBreak/>
        <w:t xml:space="preserve">Through these societies we can promote </w:t>
      </w:r>
      <w:r w:rsidR="00DD38AC" w:rsidRPr="00A1114C">
        <w:rPr>
          <w:rFonts w:ascii="Arial" w:hAnsi="Arial" w:cs="Arial"/>
        </w:rPr>
        <w:t>better conduct</w:t>
      </w:r>
      <w:r w:rsidR="003611D6" w:rsidRPr="00A1114C">
        <w:rPr>
          <w:rFonts w:ascii="Arial" w:hAnsi="Arial" w:cs="Arial"/>
        </w:rPr>
        <w:t>ance</w:t>
      </w:r>
      <w:r w:rsidR="00DD38AC">
        <w:rPr>
          <w:rFonts w:ascii="Arial" w:hAnsi="Arial" w:cs="Arial"/>
        </w:rPr>
        <w:t xml:space="preserve"> and reporting of ecotoxicology studies through:</w:t>
      </w:r>
    </w:p>
    <w:p w14:paraId="0A91393F" w14:textId="60B6294D" w:rsidR="00461717" w:rsidRPr="00461717" w:rsidRDefault="00461717" w:rsidP="00451C1C">
      <w:pPr>
        <w:numPr>
          <w:ilvl w:val="0"/>
          <w:numId w:val="7"/>
        </w:numPr>
        <w:spacing w:line="480" w:lineRule="auto"/>
        <w:rPr>
          <w:rFonts w:ascii="Arial" w:hAnsi="Arial" w:cs="Arial"/>
        </w:rPr>
      </w:pPr>
      <w:r w:rsidRPr="00461717">
        <w:rPr>
          <w:rFonts w:ascii="Arial" w:hAnsi="Arial" w:cs="Arial"/>
        </w:rPr>
        <w:t xml:space="preserve">Better </w:t>
      </w:r>
      <w:r w:rsidR="00F55B24">
        <w:rPr>
          <w:rFonts w:ascii="Arial" w:hAnsi="Arial" w:cs="Arial"/>
        </w:rPr>
        <w:t xml:space="preserve">and ongoing </w:t>
      </w:r>
      <w:r w:rsidRPr="00461717">
        <w:rPr>
          <w:rFonts w:ascii="Arial" w:hAnsi="Arial" w:cs="Arial"/>
        </w:rPr>
        <w:t>training of scien</w:t>
      </w:r>
      <w:r w:rsidR="00F55B24">
        <w:rPr>
          <w:rFonts w:ascii="Arial" w:hAnsi="Arial" w:cs="Arial"/>
        </w:rPr>
        <w:t>tists/practitioners (e.g.,</w:t>
      </w:r>
      <w:r w:rsidRPr="00461717">
        <w:rPr>
          <w:rFonts w:ascii="Arial" w:hAnsi="Arial" w:cs="Arial"/>
        </w:rPr>
        <w:t xml:space="preserve"> free short courses </w:t>
      </w:r>
      <w:r w:rsidR="001F7942">
        <w:rPr>
          <w:rFonts w:ascii="Arial" w:hAnsi="Arial" w:cs="Arial"/>
        </w:rPr>
        <w:t>on</w:t>
      </w:r>
      <w:r w:rsidR="001F7942" w:rsidRPr="00461717">
        <w:rPr>
          <w:rFonts w:ascii="Arial" w:hAnsi="Arial" w:cs="Arial"/>
        </w:rPr>
        <w:t xml:space="preserve"> </w:t>
      </w:r>
      <w:r w:rsidRPr="00461717">
        <w:rPr>
          <w:rFonts w:ascii="Arial" w:hAnsi="Arial" w:cs="Arial"/>
        </w:rPr>
        <w:t xml:space="preserve">best practices for </w:t>
      </w:r>
      <w:r w:rsidR="001F7942">
        <w:rPr>
          <w:rFonts w:ascii="Arial" w:hAnsi="Arial" w:cs="Arial"/>
        </w:rPr>
        <w:t xml:space="preserve">the </w:t>
      </w:r>
      <w:r w:rsidR="00137B54" w:rsidRPr="00461717">
        <w:rPr>
          <w:rFonts w:ascii="Arial" w:hAnsi="Arial" w:cs="Arial"/>
        </w:rPr>
        <w:t>conducti</w:t>
      </w:r>
      <w:r w:rsidR="00137B54">
        <w:rPr>
          <w:rFonts w:ascii="Arial" w:hAnsi="Arial" w:cs="Arial"/>
        </w:rPr>
        <w:t>ng</w:t>
      </w:r>
      <w:r w:rsidR="00137B54" w:rsidRPr="00461717">
        <w:rPr>
          <w:rFonts w:ascii="Arial" w:hAnsi="Arial" w:cs="Arial"/>
        </w:rPr>
        <w:t xml:space="preserve"> </w:t>
      </w:r>
      <w:r w:rsidRPr="00461717">
        <w:rPr>
          <w:rFonts w:ascii="Arial" w:hAnsi="Arial" w:cs="Arial"/>
        </w:rPr>
        <w:t>and reporting of studies</w:t>
      </w:r>
      <w:r w:rsidR="00F55B24">
        <w:rPr>
          <w:rFonts w:ascii="Arial" w:hAnsi="Arial" w:cs="Arial"/>
        </w:rPr>
        <w:t xml:space="preserve"> at annual meetings</w:t>
      </w:r>
      <w:r w:rsidRPr="00461717">
        <w:rPr>
          <w:rFonts w:ascii="Arial" w:hAnsi="Arial" w:cs="Arial"/>
        </w:rPr>
        <w:t xml:space="preserve">). </w:t>
      </w:r>
    </w:p>
    <w:p w14:paraId="004DD6F8" w14:textId="1B2AC684" w:rsidR="00461717" w:rsidRPr="00461717" w:rsidRDefault="001F7942" w:rsidP="00451C1C">
      <w:pPr>
        <w:numPr>
          <w:ilvl w:val="0"/>
          <w:numId w:val="7"/>
        </w:numPr>
        <w:spacing w:line="480" w:lineRule="auto"/>
        <w:rPr>
          <w:rFonts w:ascii="Arial" w:hAnsi="Arial" w:cs="Arial"/>
        </w:rPr>
      </w:pPr>
      <w:r w:rsidRPr="00461717">
        <w:rPr>
          <w:rFonts w:ascii="Arial" w:hAnsi="Arial" w:cs="Arial"/>
        </w:rPr>
        <w:t>Promot</w:t>
      </w:r>
      <w:r>
        <w:rPr>
          <w:rFonts w:ascii="Arial" w:hAnsi="Arial" w:cs="Arial"/>
        </w:rPr>
        <w:t>ing</w:t>
      </w:r>
      <w:r w:rsidRPr="00461717">
        <w:rPr>
          <w:rFonts w:ascii="Arial" w:hAnsi="Arial" w:cs="Arial"/>
        </w:rPr>
        <w:t xml:space="preserve"> </w:t>
      </w:r>
      <w:r w:rsidR="00461717" w:rsidRPr="00461717">
        <w:rPr>
          <w:rFonts w:ascii="Arial" w:hAnsi="Arial" w:cs="Arial"/>
        </w:rPr>
        <w:t>ethics and integrity for students and supervisors</w:t>
      </w:r>
      <w:r w:rsidR="00F55B24">
        <w:rPr>
          <w:rFonts w:ascii="Arial" w:hAnsi="Arial" w:cs="Arial"/>
        </w:rPr>
        <w:t xml:space="preserve"> </w:t>
      </w:r>
      <w:r w:rsidR="00F45238">
        <w:rPr>
          <w:rFonts w:ascii="Arial" w:hAnsi="Arial" w:cs="Arial"/>
        </w:rPr>
        <w:t>in their research activities.</w:t>
      </w:r>
    </w:p>
    <w:p w14:paraId="453C9A98" w14:textId="71288814" w:rsidR="00461717" w:rsidRPr="00461717" w:rsidRDefault="001F7942" w:rsidP="00451C1C">
      <w:pPr>
        <w:numPr>
          <w:ilvl w:val="0"/>
          <w:numId w:val="7"/>
        </w:numPr>
        <w:spacing w:line="480" w:lineRule="auto"/>
        <w:rPr>
          <w:rFonts w:ascii="Arial" w:hAnsi="Arial" w:cs="Arial"/>
        </w:rPr>
      </w:pPr>
      <w:r>
        <w:rPr>
          <w:rFonts w:ascii="Arial" w:hAnsi="Arial" w:cs="Arial"/>
        </w:rPr>
        <w:t>Advocating</w:t>
      </w:r>
      <w:r w:rsidR="00461717" w:rsidRPr="00461717">
        <w:rPr>
          <w:rFonts w:ascii="Arial" w:hAnsi="Arial" w:cs="Arial"/>
        </w:rPr>
        <w:t xml:space="preserve"> for a set of consistent toxicity test methods</w:t>
      </w:r>
      <w:r w:rsidR="00F55B24">
        <w:rPr>
          <w:rFonts w:ascii="Arial" w:hAnsi="Arial" w:cs="Arial"/>
        </w:rPr>
        <w:t xml:space="preserve"> across jurisdictions that will be the agreed </w:t>
      </w:r>
      <w:r w:rsidR="002972B5">
        <w:rPr>
          <w:rFonts w:ascii="Arial" w:hAnsi="Arial" w:cs="Arial"/>
        </w:rPr>
        <w:t xml:space="preserve">initial screen characterization </w:t>
      </w:r>
      <w:r w:rsidR="00F55B24">
        <w:rPr>
          <w:rFonts w:ascii="Arial" w:hAnsi="Arial" w:cs="Arial"/>
        </w:rPr>
        <w:t>of the toxicity of a compound to a particular organism.</w:t>
      </w:r>
    </w:p>
    <w:p w14:paraId="48638D63" w14:textId="247E17A4" w:rsidR="00461717" w:rsidRDefault="001F7942" w:rsidP="00451C1C">
      <w:pPr>
        <w:numPr>
          <w:ilvl w:val="0"/>
          <w:numId w:val="7"/>
        </w:numPr>
        <w:spacing w:line="480" w:lineRule="auto"/>
        <w:rPr>
          <w:rFonts w:ascii="Arial" w:hAnsi="Arial" w:cs="Arial"/>
        </w:rPr>
      </w:pPr>
      <w:r>
        <w:rPr>
          <w:rFonts w:ascii="Arial" w:hAnsi="Arial" w:cs="Arial"/>
        </w:rPr>
        <w:t xml:space="preserve">Promoting </w:t>
      </w:r>
      <w:r w:rsidR="006054BA">
        <w:rPr>
          <w:rFonts w:ascii="Arial" w:hAnsi="Arial" w:cs="Arial"/>
        </w:rPr>
        <w:t>civil and o</w:t>
      </w:r>
      <w:r w:rsidR="00461717" w:rsidRPr="00461717">
        <w:rPr>
          <w:rFonts w:ascii="Arial" w:hAnsi="Arial" w:cs="Arial"/>
        </w:rPr>
        <w:t>pen discussion/critique of papers and mechanisms for discussion</w:t>
      </w:r>
      <w:r w:rsidR="006054BA">
        <w:rPr>
          <w:rFonts w:ascii="Arial" w:hAnsi="Arial" w:cs="Arial"/>
        </w:rPr>
        <w:t>, such as special sessions at annual meetings.</w:t>
      </w:r>
    </w:p>
    <w:p w14:paraId="1AFA7AE3" w14:textId="0C40499A" w:rsidR="007311F7" w:rsidRPr="000D5D3F" w:rsidRDefault="001F7942" w:rsidP="00451C1C">
      <w:pPr>
        <w:numPr>
          <w:ilvl w:val="0"/>
          <w:numId w:val="7"/>
        </w:numPr>
        <w:spacing w:line="480" w:lineRule="auto"/>
        <w:rPr>
          <w:rFonts w:ascii="Arial" w:hAnsi="Arial" w:cs="Arial"/>
        </w:rPr>
      </w:pPr>
      <w:r>
        <w:rPr>
          <w:rFonts w:ascii="Arial" w:hAnsi="Arial" w:cs="Arial"/>
        </w:rPr>
        <w:t xml:space="preserve">Ensuring </w:t>
      </w:r>
      <w:r w:rsidR="007311F7">
        <w:rPr>
          <w:rFonts w:ascii="Arial" w:hAnsi="Arial" w:cs="Arial"/>
        </w:rPr>
        <w:t xml:space="preserve">society journals are working with publishers, authors, and reviewers to </w:t>
      </w:r>
      <w:r>
        <w:rPr>
          <w:rFonts w:ascii="Arial" w:hAnsi="Arial" w:cs="Arial"/>
        </w:rPr>
        <w:t xml:space="preserve">improve the </w:t>
      </w:r>
      <w:r w:rsidR="007311F7">
        <w:rPr>
          <w:rFonts w:ascii="Arial" w:hAnsi="Arial" w:cs="Arial"/>
        </w:rPr>
        <w:t>report</w:t>
      </w:r>
      <w:r>
        <w:rPr>
          <w:rFonts w:ascii="Arial" w:hAnsi="Arial" w:cs="Arial"/>
        </w:rPr>
        <w:t>ing of</w:t>
      </w:r>
      <w:r w:rsidR="007311F7">
        <w:rPr>
          <w:rFonts w:ascii="Arial" w:hAnsi="Arial" w:cs="Arial"/>
        </w:rPr>
        <w:t xml:space="preserve"> new </w:t>
      </w:r>
      <w:r w:rsidR="000F485E">
        <w:rPr>
          <w:rFonts w:ascii="Arial" w:hAnsi="Arial" w:cs="Arial"/>
        </w:rPr>
        <w:t xml:space="preserve">and negative </w:t>
      </w:r>
      <w:r w:rsidR="007311F7">
        <w:rPr>
          <w:rFonts w:ascii="Arial" w:hAnsi="Arial" w:cs="Arial"/>
        </w:rPr>
        <w:t>data.</w:t>
      </w:r>
    </w:p>
    <w:p w14:paraId="0C09604A" w14:textId="77777777" w:rsidR="00161EE7" w:rsidRDefault="00161EE7" w:rsidP="00451C1C">
      <w:pPr>
        <w:spacing w:line="480" w:lineRule="auto"/>
        <w:rPr>
          <w:rFonts w:ascii="Arial" w:hAnsi="Arial" w:cs="Arial"/>
        </w:rPr>
      </w:pPr>
    </w:p>
    <w:p w14:paraId="661C7CE9" w14:textId="443F5BF5" w:rsidR="00161EE7" w:rsidRPr="00161EE7" w:rsidRDefault="00161EE7" w:rsidP="00451C1C">
      <w:pPr>
        <w:spacing w:line="480" w:lineRule="auto"/>
        <w:rPr>
          <w:rFonts w:ascii="Arial" w:hAnsi="Arial" w:cs="Arial"/>
          <w:b/>
        </w:rPr>
      </w:pPr>
      <w:r w:rsidRPr="00161EE7">
        <w:rPr>
          <w:rFonts w:ascii="Arial" w:hAnsi="Arial" w:cs="Arial"/>
          <w:b/>
        </w:rPr>
        <w:t>DISCUSSION</w:t>
      </w:r>
    </w:p>
    <w:p w14:paraId="3ABB1F51" w14:textId="77777777" w:rsidR="00782708" w:rsidRDefault="00782708" w:rsidP="00451C1C">
      <w:pPr>
        <w:spacing w:line="480" w:lineRule="auto"/>
        <w:rPr>
          <w:rFonts w:ascii="Arial" w:hAnsi="Arial" w:cs="Arial"/>
        </w:rPr>
      </w:pPr>
    </w:p>
    <w:p w14:paraId="00E4EA11" w14:textId="530E6BD3" w:rsidR="006E2886" w:rsidRPr="00161EE7" w:rsidRDefault="00F46A6B" w:rsidP="00451C1C">
      <w:pPr>
        <w:spacing w:line="480" w:lineRule="auto"/>
        <w:rPr>
          <w:rFonts w:ascii="Arial" w:hAnsi="Arial" w:cs="Arial"/>
        </w:rPr>
      </w:pPr>
      <w:r>
        <w:rPr>
          <w:rFonts w:ascii="Arial" w:hAnsi="Arial" w:cs="Arial"/>
        </w:rPr>
        <w:t>We believe that our</w:t>
      </w:r>
      <w:r w:rsidR="000954AC">
        <w:rPr>
          <w:rFonts w:ascii="Arial" w:hAnsi="Arial" w:cs="Arial"/>
        </w:rPr>
        <w:t xml:space="preserve"> recommended</w:t>
      </w:r>
      <w:r>
        <w:rPr>
          <w:rFonts w:ascii="Arial" w:hAnsi="Arial" w:cs="Arial"/>
        </w:rPr>
        <w:t xml:space="preserve"> reporting requirements (which also inform practice), coupled with our recommendations to promote communication</w:t>
      </w:r>
      <w:r w:rsidR="00857B15">
        <w:rPr>
          <w:rFonts w:ascii="Arial" w:hAnsi="Arial" w:cs="Arial"/>
        </w:rPr>
        <w:t xml:space="preserve"> among users</w:t>
      </w:r>
      <w:r>
        <w:rPr>
          <w:rFonts w:ascii="Arial" w:hAnsi="Arial" w:cs="Arial"/>
        </w:rPr>
        <w:t>, will improv</w:t>
      </w:r>
      <w:r w:rsidR="00CB7302">
        <w:rPr>
          <w:rFonts w:ascii="Arial" w:hAnsi="Arial" w:cs="Arial"/>
        </w:rPr>
        <w:t xml:space="preserve">e </w:t>
      </w:r>
      <w:r>
        <w:rPr>
          <w:rFonts w:ascii="Arial" w:hAnsi="Arial" w:cs="Arial"/>
        </w:rPr>
        <w:t xml:space="preserve">the </w:t>
      </w:r>
      <w:r w:rsidR="00CB7302">
        <w:rPr>
          <w:rFonts w:ascii="Arial" w:hAnsi="Arial" w:cs="Arial"/>
        </w:rPr>
        <w:t xml:space="preserve">overall </w:t>
      </w:r>
      <w:r>
        <w:rPr>
          <w:rFonts w:ascii="Arial" w:hAnsi="Arial" w:cs="Arial"/>
        </w:rPr>
        <w:t>quality of ecotoxicology.</w:t>
      </w:r>
      <w:r w:rsidR="00632A13">
        <w:rPr>
          <w:rFonts w:ascii="Arial" w:hAnsi="Arial" w:cs="Arial"/>
        </w:rPr>
        <w:t xml:space="preserve"> We acknowledge that our recommendations do not begin to address adequ</w:t>
      </w:r>
      <w:r w:rsidR="0065162E">
        <w:rPr>
          <w:rFonts w:ascii="Arial" w:hAnsi="Arial" w:cs="Arial"/>
        </w:rPr>
        <w:t xml:space="preserve">ately the issue of relevance for </w:t>
      </w:r>
      <w:r w:rsidR="00632A13">
        <w:rPr>
          <w:rFonts w:ascii="Arial" w:hAnsi="Arial" w:cs="Arial"/>
        </w:rPr>
        <w:t>the studies themselves (</w:t>
      </w:r>
      <w:r w:rsidR="0065162E">
        <w:rPr>
          <w:rFonts w:ascii="Arial" w:hAnsi="Arial" w:cs="Arial"/>
        </w:rPr>
        <w:t xml:space="preserve">i.e., </w:t>
      </w:r>
      <w:r w:rsidR="00632A13">
        <w:rPr>
          <w:rFonts w:ascii="Arial" w:hAnsi="Arial" w:cs="Arial"/>
        </w:rPr>
        <w:t xml:space="preserve">asking the right question). </w:t>
      </w:r>
      <w:r w:rsidR="003611D6">
        <w:rPr>
          <w:rFonts w:ascii="Arial" w:hAnsi="Arial" w:cs="Arial"/>
        </w:rPr>
        <w:t>However</w:t>
      </w:r>
      <w:r w:rsidR="00632A13">
        <w:rPr>
          <w:rFonts w:ascii="Arial" w:hAnsi="Arial" w:cs="Arial"/>
        </w:rPr>
        <w:t xml:space="preserve">, when a user of ecotoxicology data has identified a series of studies as highly relevant, our </w:t>
      </w:r>
      <w:r w:rsidR="00632A13">
        <w:rPr>
          <w:rFonts w:ascii="Arial" w:hAnsi="Arial" w:cs="Arial"/>
        </w:rPr>
        <w:lastRenderedPageBreak/>
        <w:t xml:space="preserve">recommendations should help </w:t>
      </w:r>
      <w:r w:rsidR="000F2B18">
        <w:rPr>
          <w:rFonts w:ascii="Arial" w:hAnsi="Arial" w:cs="Arial"/>
        </w:rPr>
        <w:t>him or her</w:t>
      </w:r>
      <w:r w:rsidR="00632A13">
        <w:rPr>
          <w:rFonts w:ascii="Arial" w:hAnsi="Arial" w:cs="Arial"/>
        </w:rPr>
        <w:t xml:space="preserve"> to distinguish those that are of the greatest quality</w:t>
      </w:r>
      <w:r w:rsidR="0065162E">
        <w:rPr>
          <w:rFonts w:ascii="Arial" w:hAnsi="Arial" w:cs="Arial"/>
        </w:rPr>
        <w:t xml:space="preserve"> and how well they have been performed to address the question of interest</w:t>
      </w:r>
      <w:r w:rsidR="00902FF5">
        <w:rPr>
          <w:rFonts w:ascii="Arial" w:hAnsi="Arial" w:cs="Arial"/>
        </w:rPr>
        <w:t xml:space="preserve"> (i.e., what is the reliability</w:t>
      </w:r>
      <w:r w:rsidR="00B80EBC">
        <w:rPr>
          <w:rFonts w:ascii="Arial" w:hAnsi="Arial" w:cs="Arial"/>
        </w:rPr>
        <w:t xml:space="preserve"> (aka </w:t>
      </w:r>
      <w:r w:rsidR="00B269DC">
        <w:rPr>
          <w:rFonts w:ascii="Arial" w:hAnsi="Arial" w:cs="Arial"/>
        </w:rPr>
        <w:t>quality)</w:t>
      </w:r>
      <w:r w:rsidR="00902FF5">
        <w:rPr>
          <w:rFonts w:ascii="Arial" w:hAnsi="Arial" w:cs="Arial"/>
        </w:rPr>
        <w:t xml:space="preserve"> of the data)</w:t>
      </w:r>
      <w:r w:rsidR="00632A13">
        <w:rPr>
          <w:rFonts w:ascii="Arial" w:hAnsi="Arial" w:cs="Arial"/>
        </w:rPr>
        <w:t xml:space="preserve">. </w:t>
      </w:r>
      <w:r w:rsidR="00E44BF7">
        <w:rPr>
          <w:rFonts w:ascii="Arial" w:hAnsi="Arial" w:cs="Arial"/>
        </w:rPr>
        <w:t xml:space="preserve">We also acknowledge that the </w:t>
      </w:r>
      <w:r w:rsidR="0065162E">
        <w:rPr>
          <w:rFonts w:ascii="Arial" w:hAnsi="Arial" w:cs="Arial"/>
        </w:rPr>
        <w:t xml:space="preserve">requirements </w:t>
      </w:r>
      <w:r w:rsidR="00E44BF7">
        <w:rPr>
          <w:rFonts w:ascii="Arial" w:hAnsi="Arial" w:cs="Arial"/>
        </w:rPr>
        <w:t xml:space="preserve">we propose </w:t>
      </w:r>
      <w:r w:rsidR="0065162E">
        <w:rPr>
          <w:rFonts w:ascii="Arial" w:hAnsi="Arial" w:cs="Arial"/>
        </w:rPr>
        <w:t xml:space="preserve">are </w:t>
      </w:r>
      <w:r w:rsidR="00E44BF7">
        <w:rPr>
          <w:rFonts w:ascii="Arial" w:hAnsi="Arial" w:cs="Arial"/>
        </w:rPr>
        <w:t xml:space="preserve">neither </w:t>
      </w:r>
      <w:r w:rsidR="0065162E">
        <w:rPr>
          <w:rFonts w:ascii="Arial" w:hAnsi="Arial" w:cs="Arial"/>
        </w:rPr>
        <w:t xml:space="preserve">definitive </w:t>
      </w:r>
      <w:r w:rsidR="00E44BF7">
        <w:rPr>
          <w:rFonts w:ascii="Arial" w:hAnsi="Arial" w:cs="Arial"/>
        </w:rPr>
        <w:t>n</w:t>
      </w:r>
      <w:r w:rsidR="0065162E">
        <w:rPr>
          <w:rFonts w:ascii="Arial" w:hAnsi="Arial" w:cs="Arial"/>
        </w:rPr>
        <w:t xml:space="preserve">or fixed. </w:t>
      </w:r>
      <w:r w:rsidR="00A6652D">
        <w:rPr>
          <w:rFonts w:ascii="Arial" w:hAnsi="Arial" w:cs="Arial"/>
        </w:rPr>
        <w:t xml:space="preserve">As the types of studies </w:t>
      </w:r>
      <w:r w:rsidR="00424397">
        <w:rPr>
          <w:rFonts w:ascii="Arial" w:hAnsi="Arial" w:cs="Arial"/>
        </w:rPr>
        <w:t xml:space="preserve">we conduct </w:t>
      </w:r>
      <w:r w:rsidR="00A6652D">
        <w:rPr>
          <w:rFonts w:ascii="Arial" w:hAnsi="Arial" w:cs="Arial"/>
        </w:rPr>
        <w:t xml:space="preserve">change (e.g., new protocols, new classes of chemicals of concern, </w:t>
      </w:r>
      <w:r w:rsidR="00A6652D" w:rsidRPr="006E2886">
        <w:rPr>
          <w:rFonts w:ascii="Arial" w:hAnsi="Arial" w:cs="Arial"/>
          <w:i/>
        </w:rPr>
        <w:t>in silico</w:t>
      </w:r>
      <w:r w:rsidR="00A6652D">
        <w:rPr>
          <w:rFonts w:ascii="Arial" w:hAnsi="Arial" w:cs="Arial"/>
        </w:rPr>
        <w:t xml:space="preserve"> methods) the reporting requirements might change as well.</w:t>
      </w:r>
      <w:r w:rsidR="006E2886">
        <w:rPr>
          <w:rFonts w:ascii="Arial" w:hAnsi="Arial" w:cs="Arial"/>
        </w:rPr>
        <w:t xml:space="preserve"> </w:t>
      </w:r>
      <w:r w:rsidR="00E44BF7">
        <w:rPr>
          <w:rFonts w:ascii="Arial" w:hAnsi="Arial" w:cs="Arial"/>
        </w:rPr>
        <w:t>Finally, we</w:t>
      </w:r>
      <w:r w:rsidR="006E2886">
        <w:rPr>
          <w:rFonts w:ascii="Arial" w:hAnsi="Arial" w:cs="Arial"/>
        </w:rPr>
        <w:t xml:space="preserve"> </w:t>
      </w:r>
      <w:r w:rsidR="006E2886" w:rsidRPr="00161EE7">
        <w:rPr>
          <w:rFonts w:ascii="Arial" w:hAnsi="Arial" w:cs="Arial"/>
        </w:rPr>
        <w:t xml:space="preserve">acknowledge the need in some cases for </w:t>
      </w:r>
      <w:r w:rsidR="000F485E">
        <w:rPr>
          <w:rFonts w:ascii="Arial" w:hAnsi="Arial" w:cs="Arial"/>
        </w:rPr>
        <w:t>exclusivity</w:t>
      </w:r>
      <w:r w:rsidR="000F485E" w:rsidRPr="00161EE7">
        <w:rPr>
          <w:rFonts w:ascii="Arial" w:hAnsi="Arial" w:cs="Arial"/>
        </w:rPr>
        <w:t xml:space="preserve"> </w:t>
      </w:r>
      <w:r w:rsidR="006E2886" w:rsidRPr="00161EE7">
        <w:rPr>
          <w:rFonts w:ascii="Arial" w:hAnsi="Arial" w:cs="Arial"/>
        </w:rPr>
        <w:t xml:space="preserve">of data and feel this is a question of striking the right balance. An appropriate mechanism </w:t>
      </w:r>
      <w:r w:rsidR="006E2886">
        <w:rPr>
          <w:rFonts w:ascii="Arial" w:hAnsi="Arial" w:cs="Arial"/>
        </w:rPr>
        <w:t>(e.g., registration protections without the need to keep data from competitors</w:t>
      </w:r>
      <w:r w:rsidR="00382F4F">
        <w:rPr>
          <w:rFonts w:ascii="Arial" w:hAnsi="Arial" w:cs="Arial"/>
        </w:rPr>
        <w:t xml:space="preserve"> </w:t>
      </w:r>
      <w:r w:rsidR="00382F4F" w:rsidRPr="00382F4F">
        <w:rPr>
          <w:rFonts w:ascii="Arial" w:hAnsi="Arial" w:cs="Arial"/>
        </w:rPr>
        <w:t>or designating a neutral third party to h</w:t>
      </w:r>
      <w:r w:rsidR="00382F4F">
        <w:rPr>
          <w:rFonts w:ascii="Arial" w:hAnsi="Arial" w:cs="Arial"/>
        </w:rPr>
        <w:t>andle any sensitive information</w:t>
      </w:r>
      <w:r w:rsidR="006E2886">
        <w:rPr>
          <w:rFonts w:ascii="Arial" w:hAnsi="Arial" w:cs="Arial"/>
        </w:rPr>
        <w:t xml:space="preserve">) </w:t>
      </w:r>
      <w:r w:rsidR="006E2886" w:rsidRPr="00161EE7">
        <w:rPr>
          <w:rFonts w:ascii="Arial" w:hAnsi="Arial" w:cs="Arial"/>
        </w:rPr>
        <w:t>for s</w:t>
      </w:r>
      <w:r w:rsidR="006E2886">
        <w:rPr>
          <w:rFonts w:ascii="Arial" w:hAnsi="Arial" w:cs="Arial"/>
        </w:rPr>
        <w:t xml:space="preserve">haring can be created so that proprietary data generated </w:t>
      </w:r>
      <w:r w:rsidR="00D7251A">
        <w:rPr>
          <w:rFonts w:ascii="Arial" w:hAnsi="Arial" w:cs="Arial"/>
        </w:rPr>
        <w:t>for</w:t>
      </w:r>
      <w:r w:rsidR="006E2886">
        <w:rPr>
          <w:rFonts w:ascii="Arial" w:hAnsi="Arial" w:cs="Arial"/>
        </w:rPr>
        <w:t xml:space="preserve"> risk assessment and </w:t>
      </w:r>
      <w:proofErr w:type="gramStart"/>
      <w:r w:rsidR="006E2886">
        <w:rPr>
          <w:rFonts w:ascii="Arial" w:hAnsi="Arial" w:cs="Arial"/>
        </w:rPr>
        <w:t>regulators can be examined by all stakeholders</w:t>
      </w:r>
      <w:proofErr w:type="gramEnd"/>
      <w:r w:rsidR="006E2886">
        <w:rPr>
          <w:rFonts w:ascii="Arial" w:hAnsi="Arial" w:cs="Arial"/>
        </w:rPr>
        <w:t>.</w:t>
      </w:r>
      <w:r w:rsidR="00D7251A">
        <w:rPr>
          <w:rFonts w:ascii="Arial" w:hAnsi="Arial" w:cs="Arial"/>
        </w:rPr>
        <w:t xml:space="preserve"> Regulatory agencies </w:t>
      </w:r>
      <w:r w:rsidR="00382F4F">
        <w:rPr>
          <w:rFonts w:ascii="Arial" w:hAnsi="Arial" w:cs="Arial"/>
        </w:rPr>
        <w:t>are tasked with making scientifically-informed decisions on behalf of the public, and therefore need to</w:t>
      </w:r>
      <w:r w:rsidR="00D7251A">
        <w:rPr>
          <w:rFonts w:ascii="Arial" w:hAnsi="Arial" w:cs="Arial"/>
        </w:rPr>
        <w:t xml:space="preserve"> </w:t>
      </w:r>
      <w:r w:rsidR="000F2B18">
        <w:rPr>
          <w:rFonts w:ascii="Arial" w:hAnsi="Arial" w:cs="Arial"/>
        </w:rPr>
        <w:t xml:space="preserve">use and be </w:t>
      </w:r>
      <w:r w:rsidR="00382F4F">
        <w:rPr>
          <w:rFonts w:ascii="Arial" w:hAnsi="Arial" w:cs="Arial"/>
        </w:rPr>
        <w:t>seen using</w:t>
      </w:r>
      <w:r w:rsidR="00D7251A">
        <w:rPr>
          <w:rFonts w:ascii="Arial" w:hAnsi="Arial" w:cs="Arial"/>
        </w:rPr>
        <w:t xml:space="preserve"> data of the highest quality, </w:t>
      </w:r>
      <w:r w:rsidR="00382F4F">
        <w:rPr>
          <w:rFonts w:ascii="Arial" w:hAnsi="Arial" w:cs="Arial"/>
        </w:rPr>
        <w:t xml:space="preserve">but also communicating </w:t>
      </w:r>
      <w:r w:rsidR="00D7251A">
        <w:rPr>
          <w:rFonts w:ascii="Arial" w:hAnsi="Arial" w:cs="Arial"/>
        </w:rPr>
        <w:t>why those data are selected, to ensure public trust and reduce perceptions of possible bias (Forbes et al., 2016).</w:t>
      </w:r>
    </w:p>
    <w:p w14:paraId="75A00541" w14:textId="77777777" w:rsidR="00BA4B0F" w:rsidRDefault="00BA4B0F" w:rsidP="00451C1C">
      <w:pPr>
        <w:spacing w:line="480" w:lineRule="auto"/>
        <w:rPr>
          <w:rFonts w:ascii="Arial" w:hAnsi="Arial" w:cs="Arial"/>
        </w:rPr>
      </w:pPr>
    </w:p>
    <w:p w14:paraId="1A249EEB" w14:textId="39B61760" w:rsidR="003C1DCB" w:rsidRDefault="0065162E" w:rsidP="00451C1C">
      <w:pPr>
        <w:spacing w:line="480" w:lineRule="auto"/>
        <w:rPr>
          <w:rFonts w:ascii="Arial" w:hAnsi="Arial" w:cs="Arial"/>
        </w:rPr>
      </w:pPr>
      <w:r>
        <w:rPr>
          <w:rFonts w:ascii="Arial" w:hAnsi="Arial" w:cs="Arial"/>
        </w:rPr>
        <w:t>In summary, we</w:t>
      </w:r>
      <w:r w:rsidR="00BA4B0F">
        <w:rPr>
          <w:rFonts w:ascii="Arial" w:hAnsi="Arial" w:cs="Arial"/>
        </w:rPr>
        <w:t xml:space="preserve"> have identified crucial areas where the quality of research and publication can be strengthened. These have been addressed through a set of broad </w:t>
      </w:r>
      <w:r w:rsidR="00BA4B0F" w:rsidRPr="00161EE7">
        <w:rPr>
          <w:rFonts w:ascii="Arial" w:hAnsi="Arial" w:cs="Arial"/>
        </w:rPr>
        <w:t>recommendations for everyone involved in the discipline. If these are applied, ecotoxicology and its application in environmental protection will improve.</w:t>
      </w:r>
    </w:p>
    <w:p w14:paraId="5F008913" w14:textId="77777777" w:rsidR="003C1DCB" w:rsidRPr="00161EE7" w:rsidRDefault="003C1DCB" w:rsidP="00451C1C">
      <w:pPr>
        <w:spacing w:line="480" w:lineRule="auto"/>
        <w:rPr>
          <w:rFonts w:ascii="Arial" w:hAnsi="Arial"/>
        </w:rPr>
      </w:pPr>
    </w:p>
    <w:p w14:paraId="57EED85F" w14:textId="6B4B6E7E" w:rsidR="00461717" w:rsidRDefault="00161EE7" w:rsidP="00451C1C">
      <w:pPr>
        <w:spacing w:line="480" w:lineRule="auto"/>
        <w:rPr>
          <w:rFonts w:ascii="Arial" w:hAnsi="Arial"/>
        </w:rPr>
      </w:pPr>
      <w:r w:rsidRPr="00161EE7">
        <w:rPr>
          <w:rFonts w:ascii="Arial" w:hAnsi="Arial"/>
          <w:i/>
        </w:rPr>
        <w:lastRenderedPageBreak/>
        <w:t>Acknowledgements</w:t>
      </w:r>
      <w:r w:rsidRPr="00161EE7">
        <w:rPr>
          <w:rFonts w:ascii="Arial" w:hAnsi="Arial"/>
        </w:rPr>
        <w:t xml:space="preserve"> – </w:t>
      </w:r>
      <w:r w:rsidR="00680DBF" w:rsidRPr="00680DBF">
        <w:rPr>
          <w:rFonts w:ascii="Arial" w:hAnsi="Arial"/>
        </w:rPr>
        <w:t xml:space="preserve">The authors would like to that thank the Society of Environmental Toxicology and Chemistry (SETAC) for organizing the </w:t>
      </w:r>
      <w:proofErr w:type="spellStart"/>
      <w:r w:rsidR="00680DBF" w:rsidRPr="00680DBF">
        <w:rPr>
          <w:rFonts w:ascii="Arial" w:hAnsi="Arial"/>
        </w:rPr>
        <w:t>PellstonTM</w:t>
      </w:r>
      <w:proofErr w:type="spellEnd"/>
      <w:r w:rsidR="00680DBF" w:rsidRPr="00680DBF">
        <w:rPr>
          <w:rFonts w:ascii="Arial" w:hAnsi="Arial"/>
        </w:rPr>
        <w:t xml:space="preserve"> workshop "Improving the usability of ecotoxicology in regulatory decision-making" in Shepherd</w:t>
      </w:r>
      <w:r w:rsidR="00680DBF">
        <w:rPr>
          <w:rFonts w:ascii="Arial" w:hAnsi="Arial"/>
        </w:rPr>
        <w:t>stown, West Virginia August 30</w:t>
      </w:r>
      <w:r w:rsidR="00680DBF" w:rsidRPr="00680DBF">
        <w:rPr>
          <w:rFonts w:ascii="Arial" w:hAnsi="Arial"/>
          <w:vertAlign w:val="superscript"/>
        </w:rPr>
        <w:t>th</w:t>
      </w:r>
      <w:r w:rsidR="00680DBF" w:rsidRPr="00680DBF">
        <w:rPr>
          <w:rFonts w:ascii="Arial" w:hAnsi="Arial"/>
        </w:rPr>
        <w:t xml:space="preserve"> to Se</w:t>
      </w:r>
      <w:r w:rsidR="00680DBF">
        <w:rPr>
          <w:rFonts w:ascii="Arial" w:hAnsi="Arial"/>
        </w:rPr>
        <w:t>ptember 4</w:t>
      </w:r>
      <w:r w:rsidR="00680DBF" w:rsidRPr="00680DBF">
        <w:rPr>
          <w:rFonts w:ascii="Arial" w:hAnsi="Arial"/>
          <w:vertAlign w:val="superscript"/>
        </w:rPr>
        <w:t>th</w:t>
      </w:r>
      <w:r w:rsidR="00680DBF" w:rsidRPr="00680DBF">
        <w:rPr>
          <w:rFonts w:ascii="Arial" w:hAnsi="Arial"/>
        </w:rPr>
        <w:t xml:space="preserve"> 2015. Support for the workshop was provided by USEPA, </w:t>
      </w:r>
      <w:proofErr w:type="spellStart"/>
      <w:r w:rsidR="00680DBF" w:rsidRPr="00680DBF">
        <w:rPr>
          <w:rFonts w:ascii="Arial" w:hAnsi="Arial"/>
        </w:rPr>
        <w:t>CropLife</w:t>
      </w:r>
      <w:proofErr w:type="spellEnd"/>
      <w:r w:rsidR="00680DBF" w:rsidRPr="00680DBF">
        <w:rPr>
          <w:rFonts w:ascii="Arial" w:hAnsi="Arial"/>
        </w:rPr>
        <w:t xml:space="preserve"> America, </w:t>
      </w:r>
      <w:proofErr w:type="spellStart"/>
      <w:r w:rsidR="00680DBF" w:rsidRPr="00680DBF">
        <w:rPr>
          <w:rFonts w:ascii="Arial" w:hAnsi="Arial"/>
        </w:rPr>
        <w:t>Ecetoc</w:t>
      </w:r>
      <w:proofErr w:type="spellEnd"/>
      <w:r w:rsidR="00680DBF" w:rsidRPr="00680DBF">
        <w:rPr>
          <w:rFonts w:ascii="Arial" w:hAnsi="Arial"/>
        </w:rPr>
        <w:t xml:space="preserve">, European Crop Protection, Monsanto, Compliance Services International, FMC, Syngenta, BASF, Exponent, ISK Biosciences, </w:t>
      </w:r>
      <w:proofErr w:type="spellStart"/>
      <w:r w:rsidR="00680DBF" w:rsidRPr="00680DBF">
        <w:rPr>
          <w:rFonts w:ascii="Arial" w:hAnsi="Arial"/>
        </w:rPr>
        <w:t>Dupont</w:t>
      </w:r>
      <w:proofErr w:type="spellEnd"/>
      <w:r w:rsidR="00680DBF" w:rsidRPr="00680DBF">
        <w:rPr>
          <w:rFonts w:ascii="Arial" w:hAnsi="Arial"/>
        </w:rPr>
        <w:t xml:space="preserve">, MERA, Bayer </w:t>
      </w:r>
      <w:proofErr w:type="spellStart"/>
      <w:r w:rsidR="00680DBF" w:rsidRPr="00680DBF">
        <w:rPr>
          <w:rFonts w:ascii="Arial" w:hAnsi="Arial"/>
        </w:rPr>
        <w:t>CropScience</w:t>
      </w:r>
      <w:proofErr w:type="spellEnd"/>
      <w:r w:rsidR="00680DBF" w:rsidRPr="00680DBF">
        <w:rPr>
          <w:rFonts w:ascii="Arial" w:hAnsi="Arial"/>
        </w:rPr>
        <w:t xml:space="preserve">, Dow </w:t>
      </w:r>
      <w:proofErr w:type="spellStart"/>
      <w:r w:rsidR="00680DBF" w:rsidRPr="00680DBF">
        <w:rPr>
          <w:rFonts w:ascii="Arial" w:hAnsi="Arial"/>
        </w:rPr>
        <w:t>AgroSciences</w:t>
      </w:r>
      <w:proofErr w:type="spellEnd"/>
      <w:r w:rsidR="00680DBF" w:rsidRPr="00680DBF">
        <w:rPr>
          <w:rFonts w:ascii="Arial" w:hAnsi="Arial"/>
        </w:rPr>
        <w:t xml:space="preserve">, </w:t>
      </w:r>
      <w:proofErr w:type="spellStart"/>
      <w:r w:rsidR="00680DBF" w:rsidRPr="00680DBF">
        <w:rPr>
          <w:rFonts w:ascii="Arial" w:hAnsi="Arial"/>
        </w:rPr>
        <w:t>Intrinsik</w:t>
      </w:r>
      <w:proofErr w:type="spellEnd"/>
      <w:r w:rsidR="00680DBF" w:rsidRPr="00680DBF">
        <w:rPr>
          <w:rFonts w:ascii="Arial" w:hAnsi="Arial"/>
        </w:rPr>
        <w:t xml:space="preserve">, and SETAC. The commitment of the sponsors to advancing environmental science is appreciated. The sponsors </w:t>
      </w:r>
      <w:r w:rsidR="00A52787">
        <w:rPr>
          <w:rFonts w:ascii="Arial" w:hAnsi="Arial"/>
        </w:rPr>
        <w:t>did not</w:t>
      </w:r>
      <w:r w:rsidR="00680DBF" w:rsidRPr="00680DBF">
        <w:rPr>
          <w:rFonts w:ascii="Arial" w:hAnsi="Arial"/>
        </w:rPr>
        <w:t xml:space="preserve"> influence the content of this paper.</w:t>
      </w:r>
    </w:p>
    <w:p w14:paraId="7D0B0E05" w14:textId="77777777" w:rsidR="00461717" w:rsidRDefault="00461717" w:rsidP="00451C1C">
      <w:pPr>
        <w:rPr>
          <w:rFonts w:ascii="Arial" w:hAnsi="Arial"/>
        </w:rPr>
      </w:pPr>
    </w:p>
    <w:p w14:paraId="08B6111E" w14:textId="4B46B8FA" w:rsidR="00461717" w:rsidRDefault="00461717" w:rsidP="00451C1C">
      <w:pPr>
        <w:rPr>
          <w:rFonts w:ascii="Arial" w:hAnsi="Arial"/>
          <w:b/>
        </w:rPr>
      </w:pPr>
      <w:r w:rsidRPr="00461717">
        <w:rPr>
          <w:rFonts w:ascii="Arial" w:hAnsi="Arial"/>
          <w:b/>
        </w:rPr>
        <w:t>REFERENCES</w:t>
      </w:r>
    </w:p>
    <w:p w14:paraId="398E8D4E" w14:textId="77777777" w:rsidR="00404C76" w:rsidRDefault="00404C76" w:rsidP="00451C1C">
      <w:pPr>
        <w:rPr>
          <w:rFonts w:ascii="Arial" w:hAnsi="Arial"/>
          <w:b/>
        </w:rPr>
      </w:pPr>
    </w:p>
    <w:p w14:paraId="3D09FFC6" w14:textId="05E55CFC" w:rsidR="00520F43" w:rsidRDefault="00506844" w:rsidP="00451C1C">
      <w:pPr>
        <w:rPr>
          <w:rFonts w:ascii="Arial" w:hAnsi="Arial"/>
        </w:rPr>
      </w:pPr>
      <w:proofErr w:type="spellStart"/>
      <w:r w:rsidRPr="00506844">
        <w:rPr>
          <w:rFonts w:ascii="Arial" w:hAnsi="Arial"/>
        </w:rPr>
        <w:t>Ågerstrand</w:t>
      </w:r>
      <w:proofErr w:type="spellEnd"/>
      <w:r w:rsidRPr="00506844">
        <w:rPr>
          <w:rFonts w:ascii="Arial" w:hAnsi="Arial"/>
        </w:rPr>
        <w:t xml:space="preserve"> M, </w:t>
      </w:r>
      <w:proofErr w:type="spellStart"/>
      <w:r w:rsidRPr="00506844">
        <w:rPr>
          <w:rFonts w:ascii="Arial" w:hAnsi="Arial"/>
        </w:rPr>
        <w:t>Breitholtz</w:t>
      </w:r>
      <w:proofErr w:type="spellEnd"/>
      <w:r w:rsidRPr="00506844">
        <w:rPr>
          <w:rFonts w:ascii="Arial" w:hAnsi="Arial"/>
        </w:rPr>
        <w:t xml:space="preserve"> M, </w:t>
      </w:r>
      <w:proofErr w:type="spellStart"/>
      <w:r w:rsidRPr="00506844">
        <w:rPr>
          <w:rFonts w:ascii="Arial" w:hAnsi="Arial"/>
        </w:rPr>
        <w:t>Rudén</w:t>
      </w:r>
      <w:proofErr w:type="spellEnd"/>
      <w:r w:rsidRPr="00506844">
        <w:rPr>
          <w:rFonts w:ascii="Arial" w:hAnsi="Arial"/>
        </w:rPr>
        <w:t xml:space="preserve"> C. 2011</w:t>
      </w:r>
      <w:r w:rsidR="00520F43">
        <w:rPr>
          <w:rFonts w:ascii="Arial" w:hAnsi="Arial"/>
        </w:rPr>
        <w:t>a</w:t>
      </w:r>
      <w:r w:rsidRPr="00506844">
        <w:rPr>
          <w:rFonts w:ascii="Arial" w:hAnsi="Arial"/>
        </w:rPr>
        <w:t xml:space="preserve">. Comparison of four different methods for reliability evaluation of ecotoxicity data: a case study of non-standard test data used in environmental risk assessments of pharmaceutical substances. Environ </w:t>
      </w:r>
      <w:proofErr w:type="spellStart"/>
      <w:r w:rsidRPr="00506844">
        <w:rPr>
          <w:rFonts w:ascii="Arial" w:hAnsi="Arial"/>
        </w:rPr>
        <w:t>Sci</w:t>
      </w:r>
      <w:proofErr w:type="spellEnd"/>
      <w:r w:rsidRPr="00506844">
        <w:rPr>
          <w:rFonts w:ascii="Arial" w:hAnsi="Arial"/>
        </w:rPr>
        <w:t xml:space="preserve"> Eur. 223(1):17.</w:t>
      </w:r>
    </w:p>
    <w:p w14:paraId="0C9664FE" w14:textId="77777777" w:rsidR="003068ED" w:rsidRDefault="003068ED" w:rsidP="00451C1C">
      <w:pPr>
        <w:rPr>
          <w:rFonts w:ascii="Arial" w:hAnsi="Arial"/>
        </w:rPr>
      </w:pPr>
    </w:p>
    <w:p w14:paraId="35A06A13" w14:textId="1E6E9230" w:rsidR="003068ED" w:rsidRDefault="003068ED" w:rsidP="00451C1C">
      <w:pPr>
        <w:rPr>
          <w:rFonts w:ascii="Arial" w:hAnsi="Arial"/>
        </w:rPr>
      </w:pPr>
      <w:proofErr w:type="spellStart"/>
      <w:r w:rsidRPr="000325BF">
        <w:rPr>
          <w:rFonts w:ascii="Arial" w:hAnsi="Arial"/>
        </w:rPr>
        <w:t>Ågerstrand</w:t>
      </w:r>
      <w:proofErr w:type="spellEnd"/>
      <w:r w:rsidRPr="000325BF">
        <w:rPr>
          <w:rFonts w:ascii="Arial" w:hAnsi="Arial"/>
        </w:rPr>
        <w:t xml:space="preserve"> M, </w:t>
      </w:r>
      <w:proofErr w:type="spellStart"/>
      <w:r w:rsidRPr="000325BF">
        <w:rPr>
          <w:rFonts w:ascii="Arial" w:hAnsi="Arial"/>
        </w:rPr>
        <w:t>Küster</w:t>
      </w:r>
      <w:proofErr w:type="spellEnd"/>
      <w:r w:rsidRPr="000325BF">
        <w:rPr>
          <w:rFonts w:ascii="Arial" w:hAnsi="Arial"/>
        </w:rPr>
        <w:t xml:space="preserve"> A, Bachmann J, </w:t>
      </w:r>
      <w:proofErr w:type="spellStart"/>
      <w:r w:rsidRPr="000325BF">
        <w:rPr>
          <w:rFonts w:ascii="Arial" w:hAnsi="Arial"/>
        </w:rPr>
        <w:t>Breitholtz</w:t>
      </w:r>
      <w:proofErr w:type="spellEnd"/>
      <w:r w:rsidRPr="000325BF">
        <w:rPr>
          <w:rFonts w:ascii="Arial" w:hAnsi="Arial"/>
        </w:rPr>
        <w:t xml:space="preserve"> </w:t>
      </w:r>
      <w:r>
        <w:rPr>
          <w:rFonts w:ascii="Arial" w:hAnsi="Arial"/>
        </w:rPr>
        <w:t xml:space="preserve">M, Ebert I, </w:t>
      </w:r>
      <w:proofErr w:type="spellStart"/>
      <w:r>
        <w:rPr>
          <w:rFonts w:ascii="Arial" w:hAnsi="Arial"/>
        </w:rPr>
        <w:t>Rechenberg</w:t>
      </w:r>
      <w:proofErr w:type="spellEnd"/>
      <w:r>
        <w:rPr>
          <w:rFonts w:ascii="Arial" w:hAnsi="Arial"/>
        </w:rPr>
        <w:t xml:space="preserve"> B</w:t>
      </w:r>
      <w:r w:rsidR="00CE563A">
        <w:rPr>
          <w:rFonts w:ascii="Arial" w:hAnsi="Arial"/>
        </w:rPr>
        <w:t xml:space="preserve">, </w:t>
      </w:r>
      <w:proofErr w:type="spellStart"/>
      <w:r w:rsidR="00CE563A" w:rsidRPr="00506844">
        <w:rPr>
          <w:rFonts w:ascii="Arial" w:hAnsi="Arial"/>
        </w:rPr>
        <w:t>Rudén</w:t>
      </w:r>
      <w:proofErr w:type="spellEnd"/>
      <w:r w:rsidR="00CE563A" w:rsidRPr="00506844">
        <w:rPr>
          <w:rFonts w:ascii="Arial" w:hAnsi="Arial"/>
        </w:rPr>
        <w:t xml:space="preserve"> C</w:t>
      </w:r>
      <w:r w:rsidR="00CE563A">
        <w:rPr>
          <w:rFonts w:ascii="Arial" w:hAnsi="Arial"/>
        </w:rPr>
        <w:t>.</w:t>
      </w:r>
      <w:r>
        <w:rPr>
          <w:rFonts w:ascii="Arial" w:hAnsi="Arial"/>
        </w:rPr>
        <w:t xml:space="preserve"> 2011b.</w:t>
      </w:r>
      <w:r w:rsidRPr="000325BF">
        <w:rPr>
          <w:rFonts w:ascii="Arial" w:hAnsi="Arial"/>
        </w:rPr>
        <w:t xml:space="preserve"> Reporting and evaluation criteria as means towards a transparent use of ecotoxicity data for environmental risk assessment of pharmaceutical</w:t>
      </w:r>
      <w:r>
        <w:rPr>
          <w:rFonts w:ascii="Arial" w:hAnsi="Arial"/>
        </w:rPr>
        <w:t xml:space="preserve">s. Environ </w:t>
      </w:r>
      <w:proofErr w:type="spellStart"/>
      <w:r>
        <w:rPr>
          <w:rFonts w:ascii="Arial" w:hAnsi="Arial"/>
        </w:rPr>
        <w:t>Pollut</w:t>
      </w:r>
      <w:proofErr w:type="spellEnd"/>
      <w:r>
        <w:rPr>
          <w:rFonts w:ascii="Arial" w:hAnsi="Arial"/>
        </w:rPr>
        <w:t xml:space="preserve">. </w:t>
      </w:r>
      <w:r w:rsidRPr="000325BF">
        <w:rPr>
          <w:rFonts w:ascii="Arial" w:hAnsi="Arial"/>
        </w:rPr>
        <w:t>159(10):2487–92.</w:t>
      </w:r>
    </w:p>
    <w:p w14:paraId="7F22D4F1" w14:textId="77777777" w:rsidR="00C86F93" w:rsidRDefault="00C86F93" w:rsidP="00451C1C">
      <w:pPr>
        <w:rPr>
          <w:rFonts w:ascii="Arial" w:hAnsi="Arial"/>
        </w:rPr>
      </w:pPr>
    </w:p>
    <w:p w14:paraId="541CC972" w14:textId="77777777" w:rsidR="00C86F93" w:rsidRPr="00404C76" w:rsidRDefault="00C86F93" w:rsidP="00451C1C">
      <w:pPr>
        <w:rPr>
          <w:rFonts w:ascii="Arial" w:hAnsi="Arial"/>
        </w:rPr>
      </w:pPr>
      <w:proofErr w:type="spellStart"/>
      <w:r w:rsidRPr="00404C76">
        <w:rPr>
          <w:rFonts w:ascii="Arial" w:hAnsi="Arial"/>
        </w:rPr>
        <w:t>Ågerstrand</w:t>
      </w:r>
      <w:proofErr w:type="spellEnd"/>
      <w:r w:rsidRPr="00404C76">
        <w:rPr>
          <w:rFonts w:ascii="Arial" w:hAnsi="Arial"/>
        </w:rPr>
        <w:t xml:space="preserve"> M, </w:t>
      </w:r>
      <w:proofErr w:type="spellStart"/>
      <w:r w:rsidRPr="00404C76">
        <w:rPr>
          <w:rFonts w:ascii="Arial" w:hAnsi="Arial"/>
        </w:rPr>
        <w:t>Edvardsson</w:t>
      </w:r>
      <w:proofErr w:type="spellEnd"/>
      <w:r w:rsidRPr="00404C76">
        <w:rPr>
          <w:rFonts w:ascii="Arial" w:hAnsi="Arial"/>
        </w:rPr>
        <w:t xml:space="preserve"> L, </w:t>
      </w:r>
      <w:proofErr w:type="spellStart"/>
      <w:r w:rsidRPr="00404C76">
        <w:rPr>
          <w:rFonts w:ascii="Arial" w:hAnsi="Arial"/>
        </w:rPr>
        <w:t>Rudén</w:t>
      </w:r>
      <w:proofErr w:type="spellEnd"/>
      <w:r w:rsidRPr="00404C76">
        <w:rPr>
          <w:rFonts w:ascii="Arial" w:hAnsi="Arial"/>
        </w:rPr>
        <w:t xml:space="preserve"> C. B</w:t>
      </w:r>
      <w:r>
        <w:rPr>
          <w:rFonts w:ascii="Arial" w:hAnsi="Arial"/>
        </w:rPr>
        <w:t xml:space="preserve">ad Reporting or Bad Science? </w:t>
      </w:r>
      <w:proofErr w:type="gramStart"/>
      <w:r w:rsidRPr="00404C76">
        <w:rPr>
          <w:rFonts w:ascii="Arial" w:hAnsi="Arial"/>
        </w:rPr>
        <w:t>Systematic Data Evaluation as a Means to Improve the Use of Peer-Reviewed Studies in Risk Assessments of Chemicals.</w:t>
      </w:r>
      <w:proofErr w:type="gramEnd"/>
      <w:r w:rsidRPr="00404C76">
        <w:rPr>
          <w:rFonts w:ascii="Arial" w:hAnsi="Arial"/>
        </w:rPr>
        <w:t xml:space="preserve"> </w:t>
      </w:r>
      <w:r>
        <w:rPr>
          <w:rFonts w:ascii="Arial" w:hAnsi="Arial"/>
        </w:rPr>
        <w:t xml:space="preserve">2014. </w:t>
      </w:r>
      <w:r w:rsidRPr="00404C76">
        <w:rPr>
          <w:rFonts w:ascii="Arial" w:hAnsi="Arial"/>
        </w:rPr>
        <w:t>Hum</w:t>
      </w:r>
      <w:r>
        <w:rPr>
          <w:rFonts w:ascii="Arial" w:hAnsi="Arial"/>
        </w:rPr>
        <w:t xml:space="preserve"> </w:t>
      </w:r>
      <w:proofErr w:type="spellStart"/>
      <w:r>
        <w:rPr>
          <w:rFonts w:ascii="Arial" w:hAnsi="Arial"/>
        </w:rPr>
        <w:t>Ecol</w:t>
      </w:r>
      <w:proofErr w:type="spellEnd"/>
      <w:r>
        <w:rPr>
          <w:rFonts w:ascii="Arial" w:hAnsi="Arial"/>
        </w:rPr>
        <w:t xml:space="preserve"> Risk Assess </w:t>
      </w:r>
      <w:proofErr w:type="spellStart"/>
      <w:r>
        <w:rPr>
          <w:rFonts w:ascii="Arial" w:hAnsi="Arial"/>
        </w:rPr>
        <w:t>Int</w:t>
      </w:r>
      <w:proofErr w:type="spellEnd"/>
      <w:r>
        <w:rPr>
          <w:rFonts w:ascii="Arial" w:hAnsi="Arial"/>
        </w:rPr>
        <w:t xml:space="preserve"> J. </w:t>
      </w:r>
      <w:r w:rsidRPr="00C86F93">
        <w:rPr>
          <w:rFonts w:ascii="Arial" w:hAnsi="Arial"/>
          <w:iCs/>
        </w:rPr>
        <w:t>20</w:t>
      </w:r>
      <w:r w:rsidRPr="00C86F93">
        <w:rPr>
          <w:rFonts w:ascii="Arial" w:hAnsi="Arial"/>
        </w:rPr>
        <w:t>(6), 1427-1445.</w:t>
      </w:r>
    </w:p>
    <w:p w14:paraId="00BCC5D5" w14:textId="77777777" w:rsidR="00506844" w:rsidRDefault="00506844" w:rsidP="00451C1C">
      <w:pPr>
        <w:rPr>
          <w:rFonts w:ascii="Arial" w:hAnsi="Arial"/>
          <w:b/>
        </w:rPr>
      </w:pPr>
    </w:p>
    <w:p w14:paraId="1D26DAC3" w14:textId="7A44494B" w:rsidR="00D64004" w:rsidRDefault="00D64004" w:rsidP="00451C1C">
      <w:pPr>
        <w:rPr>
          <w:rFonts w:ascii="Arial" w:hAnsi="Arial"/>
        </w:rPr>
      </w:pPr>
      <w:r>
        <w:rPr>
          <w:rFonts w:ascii="Arial" w:hAnsi="Arial"/>
        </w:rPr>
        <w:t xml:space="preserve">Alberts B, </w:t>
      </w:r>
      <w:proofErr w:type="spellStart"/>
      <w:r>
        <w:rPr>
          <w:rFonts w:ascii="Arial" w:hAnsi="Arial"/>
        </w:rPr>
        <w:t>Kirschner</w:t>
      </w:r>
      <w:proofErr w:type="spellEnd"/>
      <w:r>
        <w:rPr>
          <w:rFonts w:ascii="Arial" w:hAnsi="Arial"/>
        </w:rPr>
        <w:t xml:space="preserve"> MW, </w:t>
      </w:r>
      <w:proofErr w:type="spellStart"/>
      <w:r>
        <w:rPr>
          <w:rFonts w:ascii="Arial" w:hAnsi="Arial"/>
        </w:rPr>
        <w:t>Tilghman</w:t>
      </w:r>
      <w:proofErr w:type="spellEnd"/>
      <w:r>
        <w:rPr>
          <w:rFonts w:ascii="Arial" w:hAnsi="Arial"/>
        </w:rPr>
        <w:t xml:space="preserve"> S, Varmus H. 2014</w:t>
      </w:r>
      <w:r w:rsidRPr="00D64004">
        <w:rPr>
          <w:rFonts w:ascii="Arial" w:hAnsi="Arial"/>
        </w:rPr>
        <w:t xml:space="preserve">. Rescuing US biomedical research from its systemic flaws. </w:t>
      </w:r>
      <w:r w:rsidRPr="00D64004">
        <w:rPr>
          <w:rFonts w:ascii="Arial" w:hAnsi="Arial"/>
          <w:iCs/>
        </w:rPr>
        <w:t>Pro</w:t>
      </w:r>
      <w:r>
        <w:rPr>
          <w:rFonts w:ascii="Arial" w:hAnsi="Arial"/>
          <w:iCs/>
        </w:rPr>
        <w:t xml:space="preserve"> Nat </w:t>
      </w:r>
      <w:proofErr w:type="spellStart"/>
      <w:r w:rsidRPr="00D64004">
        <w:rPr>
          <w:rFonts w:ascii="Arial" w:hAnsi="Arial"/>
          <w:iCs/>
        </w:rPr>
        <w:t>Acad</w:t>
      </w:r>
      <w:proofErr w:type="spellEnd"/>
      <w:r w:rsidRPr="00D64004">
        <w:rPr>
          <w:rFonts w:ascii="Arial" w:hAnsi="Arial"/>
          <w:iCs/>
        </w:rPr>
        <w:t xml:space="preserve"> of Sci.</w:t>
      </w:r>
      <w:r w:rsidRPr="00D64004">
        <w:rPr>
          <w:rFonts w:ascii="Arial" w:hAnsi="Arial"/>
        </w:rPr>
        <w:t xml:space="preserve"> </w:t>
      </w:r>
      <w:r w:rsidRPr="00D64004">
        <w:rPr>
          <w:rFonts w:ascii="Arial" w:hAnsi="Arial"/>
          <w:iCs/>
        </w:rPr>
        <w:t>111</w:t>
      </w:r>
      <w:r w:rsidRPr="00D64004">
        <w:rPr>
          <w:rFonts w:ascii="Arial" w:hAnsi="Arial"/>
        </w:rPr>
        <w:t>(16), 5773-5777.</w:t>
      </w:r>
    </w:p>
    <w:p w14:paraId="1880C43C" w14:textId="77777777" w:rsidR="00DA6870" w:rsidRDefault="00DA6870" w:rsidP="00451C1C">
      <w:pPr>
        <w:rPr>
          <w:rFonts w:ascii="Arial" w:hAnsi="Arial"/>
        </w:rPr>
      </w:pPr>
    </w:p>
    <w:p w14:paraId="09F2F9FC" w14:textId="46FE8AA9" w:rsidR="00DA6870" w:rsidRDefault="00DA6870" w:rsidP="00451C1C">
      <w:pPr>
        <w:rPr>
          <w:rFonts w:ascii="Arial" w:hAnsi="Arial"/>
        </w:rPr>
      </w:pPr>
      <w:r>
        <w:rPr>
          <w:rFonts w:ascii="Arial" w:hAnsi="Arial"/>
          <w:bCs/>
        </w:rPr>
        <w:t>Baxter LR, Brain RA, Hosmer A</w:t>
      </w:r>
      <w:r w:rsidRPr="00DA6870">
        <w:rPr>
          <w:rFonts w:ascii="Arial" w:hAnsi="Arial"/>
          <w:bCs/>
        </w:rPr>
        <w:t xml:space="preserve">, </w:t>
      </w:r>
      <w:proofErr w:type="spellStart"/>
      <w:r>
        <w:rPr>
          <w:rFonts w:ascii="Arial" w:hAnsi="Arial"/>
          <w:bCs/>
        </w:rPr>
        <w:t>Nema</w:t>
      </w:r>
      <w:proofErr w:type="spellEnd"/>
      <w:r>
        <w:rPr>
          <w:rFonts w:ascii="Arial" w:hAnsi="Arial"/>
          <w:bCs/>
        </w:rPr>
        <w:t xml:space="preserve"> M, Muller K</w:t>
      </w:r>
      <w:r w:rsidRPr="00DA6870">
        <w:rPr>
          <w:rFonts w:ascii="Arial" w:hAnsi="Arial"/>
          <w:bCs/>
        </w:rPr>
        <w:t xml:space="preserve">, </w:t>
      </w:r>
      <w:r>
        <w:rPr>
          <w:rFonts w:ascii="Arial" w:hAnsi="Arial"/>
          <w:bCs/>
        </w:rPr>
        <w:t>Solomon KR,</w:t>
      </w:r>
      <w:r w:rsidRPr="00DA6870">
        <w:rPr>
          <w:rFonts w:ascii="Arial" w:hAnsi="Arial"/>
          <w:bCs/>
        </w:rPr>
        <w:t xml:space="preserve"> </w:t>
      </w:r>
      <w:r>
        <w:rPr>
          <w:rFonts w:ascii="Arial" w:hAnsi="Arial"/>
          <w:bCs/>
        </w:rPr>
        <w:t>Hanson M</w:t>
      </w:r>
      <w:r w:rsidRPr="00CC0BEF">
        <w:rPr>
          <w:rFonts w:ascii="Arial" w:hAnsi="Arial"/>
          <w:bCs/>
        </w:rPr>
        <w:t>L</w:t>
      </w:r>
      <w:r w:rsidRPr="00DA6870">
        <w:rPr>
          <w:rFonts w:ascii="Arial" w:hAnsi="Arial"/>
          <w:bCs/>
        </w:rPr>
        <w:t>. 2015. Effects of atrazine on egg masses of the yellow-spotted salamander (</w:t>
      </w:r>
      <w:r w:rsidRPr="00DA6870">
        <w:rPr>
          <w:rFonts w:ascii="Arial" w:hAnsi="Arial"/>
          <w:bCs/>
          <w:i/>
        </w:rPr>
        <w:t>Ambystoma maculatum</w:t>
      </w:r>
      <w:r w:rsidRPr="00DA6870">
        <w:rPr>
          <w:rFonts w:ascii="Arial" w:hAnsi="Arial"/>
          <w:bCs/>
        </w:rPr>
        <w:t>) and its endosymbiotic alga (</w:t>
      </w:r>
      <w:r w:rsidRPr="00DA6870">
        <w:rPr>
          <w:rFonts w:ascii="Arial" w:hAnsi="Arial"/>
          <w:bCs/>
          <w:i/>
        </w:rPr>
        <w:t xml:space="preserve">Oophila </w:t>
      </w:r>
      <w:proofErr w:type="spellStart"/>
      <w:r w:rsidRPr="00DA6870">
        <w:rPr>
          <w:rFonts w:ascii="Arial" w:hAnsi="Arial"/>
          <w:bCs/>
          <w:i/>
        </w:rPr>
        <w:t>amblystomatis</w:t>
      </w:r>
      <w:proofErr w:type="spellEnd"/>
      <w:r w:rsidRPr="00DA6870">
        <w:rPr>
          <w:rFonts w:ascii="Arial" w:hAnsi="Arial"/>
          <w:bCs/>
        </w:rPr>
        <w:t>).  Environ</w:t>
      </w:r>
      <w:r w:rsidRPr="00CC0BEF">
        <w:rPr>
          <w:rFonts w:ascii="Arial" w:hAnsi="Arial"/>
          <w:bCs/>
        </w:rPr>
        <w:t xml:space="preserve"> </w:t>
      </w:r>
      <w:proofErr w:type="spellStart"/>
      <w:r w:rsidRPr="00CC0BEF">
        <w:rPr>
          <w:rFonts w:ascii="Arial" w:hAnsi="Arial"/>
          <w:bCs/>
        </w:rPr>
        <w:t>Pollut</w:t>
      </w:r>
      <w:proofErr w:type="spellEnd"/>
      <w:r w:rsidRPr="00DA6870">
        <w:rPr>
          <w:rFonts w:ascii="Arial" w:hAnsi="Arial"/>
          <w:bCs/>
        </w:rPr>
        <w:t>. 206:324-321.</w:t>
      </w:r>
    </w:p>
    <w:p w14:paraId="43B4D66F" w14:textId="77777777" w:rsidR="002E6169" w:rsidRDefault="002E6169" w:rsidP="00451C1C">
      <w:pPr>
        <w:rPr>
          <w:rFonts w:ascii="Arial" w:hAnsi="Arial"/>
        </w:rPr>
      </w:pPr>
    </w:p>
    <w:p w14:paraId="0BC01532" w14:textId="78F879DD" w:rsidR="002E6169" w:rsidRDefault="002E6169" w:rsidP="00451C1C">
      <w:pPr>
        <w:rPr>
          <w:rFonts w:ascii="Arial" w:hAnsi="Arial"/>
        </w:rPr>
      </w:pPr>
      <w:r>
        <w:rPr>
          <w:rFonts w:ascii="Arial" w:hAnsi="Arial"/>
        </w:rPr>
        <w:lastRenderedPageBreak/>
        <w:t>Bohannon, J. 2013</w:t>
      </w:r>
      <w:r w:rsidRPr="002E6169">
        <w:rPr>
          <w:rFonts w:ascii="Arial" w:hAnsi="Arial"/>
        </w:rPr>
        <w:t xml:space="preserve">. Who’s afraid of peer </w:t>
      </w:r>
      <w:proofErr w:type="gramStart"/>
      <w:r w:rsidRPr="002E6169">
        <w:rPr>
          <w:rFonts w:ascii="Arial" w:hAnsi="Arial"/>
        </w:rPr>
        <w:t>review.</w:t>
      </w:r>
      <w:proofErr w:type="gramEnd"/>
      <w:r w:rsidRPr="002E6169">
        <w:rPr>
          <w:rFonts w:ascii="Arial" w:hAnsi="Arial"/>
        </w:rPr>
        <w:t xml:space="preserve"> </w:t>
      </w:r>
      <w:proofErr w:type="gramStart"/>
      <w:r w:rsidRPr="002E6169">
        <w:rPr>
          <w:rFonts w:ascii="Arial" w:hAnsi="Arial"/>
          <w:iCs/>
        </w:rPr>
        <w:t>Science</w:t>
      </w:r>
      <w:r w:rsidRPr="002E6169">
        <w:rPr>
          <w:rFonts w:ascii="Arial" w:hAnsi="Arial"/>
        </w:rPr>
        <w:t xml:space="preserve">, </w:t>
      </w:r>
      <w:r w:rsidRPr="002E6169">
        <w:rPr>
          <w:rFonts w:ascii="Arial" w:hAnsi="Arial"/>
          <w:i/>
          <w:iCs/>
        </w:rPr>
        <w:t>342</w:t>
      </w:r>
      <w:r w:rsidRPr="002E6169">
        <w:rPr>
          <w:rFonts w:ascii="Arial" w:hAnsi="Arial"/>
        </w:rPr>
        <w:t>(6154).</w:t>
      </w:r>
      <w:proofErr w:type="gramEnd"/>
    </w:p>
    <w:p w14:paraId="5881DBA7" w14:textId="77777777" w:rsidR="007F0526" w:rsidRDefault="007F0526" w:rsidP="00451C1C">
      <w:pPr>
        <w:rPr>
          <w:rFonts w:ascii="Arial" w:hAnsi="Arial"/>
        </w:rPr>
      </w:pPr>
    </w:p>
    <w:p w14:paraId="298ABF3F" w14:textId="753D06DD" w:rsidR="007F0526" w:rsidRDefault="007F0526" w:rsidP="00451C1C">
      <w:pPr>
        <w:rPr>
          <w:rFonts w:ascii="Arial" w:hAnsi="Arial"/>
        </w:rPr>
      </w:pPr>
      <w:proofErr w:type="spellStart"/>
      <w:r w:rsidRPr="007F0526">
        <w:rPr>
          <w:rFonts w:ascii="Arial" w:hAnsi="Arial"/>
        </w:rPr>
        <w:t>Borgert</w:t>
      </w:r>
      <w:proofErr w:type="spellEnd"/>
      <w:r w:rsidRPr="007F0526">
        <w:rPr>
          <w:rFonts w:ascii="Arial" w:hAnsi="Arial"/>
        </w:rPr>
        <w:t xml:space="preserve"> C, Becker R, Carlton B, Hanson M, Kwiatkowski P, Marty M, McCarty L, Quill T, Solomon K, Van Der Kraak G, </w:t>
      </w:r>
      <w:proofErr w:type="spellStart"/>
      <w:r w:rsidRPr="007F0526">
        <w:rPr>
          <w:rFonts w:ascii="Arial" w:hAnsi="Arial"/>
        </w:rPr>
        <w:t>Witorsch</w:t>
      </w:r>
      <w:proofErr w:type="spellEnd"/>
      <w:r w:rsidRPr="007F0526">
        <w:rPr>
          <w:rFonts w:ascii="Arial" w:hAnsi="Arial"/>
        </w:rPr>
        <w:t xml:space="preserve"> R, Yi K. Does GLP Enhance the Quality of Toxicological Evidence for Regulatory Decisions? </w:t>
      </w:r>
      <w:proofErr w:type="spellStart"/>
      <w:r w:rsidRPr="00CC0BEF">
        <w:rPr>
          <w:rFonts w:ascii="Arial" w:hAnsi="Arial"/>
        </w:rPr>
        <w:t>Tox</w:t>
      </w:r>
      <w:proofErr w:type="spellEnd"/>
      <w:r w:rsidRPr="00CC0BEF">
        <w:rPr>
          <w:rFonts w:ascii="Arial" w:hAnsi="Arial"/>
        </w:rPr>
        <w:t xml:space="preserve"> Sci.</w:t>
      </w:r>
      <w:r w:rsidRPr="007F0526">
        <w:rPr>
          <w:rFonts w:ascii="Arial" w:hAnsi="Arial"/>
        </w:rPr>
        <w:t xml:space="preserve"> 151:206-213.</w:t>
      </w:r>
    </w:p>
    <w:p w14:paraId="3554FD64" w14:textId="77777777" w:rsidR="001F7C8A" w:rsidRDefault="001F7C8A" w:rsidP="00451C1C">
      <w:pPr>
        <w:rPr>
          <w:rFonts w:ascii="Arial" w:hAnsi="Arial"/>
        </w:rPr>
      </w:pPr>
    </w:p>
    <w:p w14:paraId="3A589E10" w14:textId="03A936C7" w:rsidR="001F7C8A" w:rsidRDefault="001F7C8A" w:rsidP="00451C1C">
      <w:pPr>
        <w:rPr>
          <w:rFonts w:ascii="Arial" w:hAnsi="Arial"/>
        </w:rPr>
      </w:pPr>
      <w:r>
        <w:rPr>
          <w:rFonts w:ascii="Arial" w:hAnsi="Arial"/>
        </w:rPr>
        <w:t xml:space="preserve">Brady, D. 2011.  </w:t>
      </w:r>
      <w:proofErr w:type="gramStart"/>
      <w:r w:rsidRPr="001F7C8A">
        <w:rPr>
          <w:rFonts w:ascii="Arial" w:hAnsi="Arial"/>
          <w:bCs/>
        </w:rPr>
        <w:t>Evaluation Guidelines for Ecological Toxicity Data in the Open Literature.</w:t>
      </w:r>
      <w:proofErr w:type="gramEnd"/>
      <w:r w:rsidRPr="001F7C8A">
        <w:rPr>
          <w:rFonts w:ascii="Arial" w:hAnsi="Arial"/>
          <w:bCs/>
        </w:rPr>
        <w:t xml:space="preserve">  USEPA</w:t>
      </w:r>
      <w:r>
        <w:rPr>
          <w:rFonts w:ascii="Arial" w:hAnsi="Arial"/>
          <w:b/>
          <w:bCs/>
        </w:rPr>
        <w:t xml:space="preserve">. </w:t>
      </w:r>
      <w:r w:rsidRPr="001F7C8A">
        <w:rPr>
          <w:rFonts w:ascii="Arial" w:hAnsi="Arial"/>
        </w:rPr>
        <w:t>www.epa.gov/pesticide-science-and-assessing-pesticide-risks/evaluation-guidelines-ecological-toxicity-data-open</w:t>
      </w:r>
    </w:p>
    <w:p w14:paraId="0EF29789" w14:textId="77777777" w:rsidR="00EA6217" w:rsidRDefault="00EA6217" w:rsidP="00451C1C">
      <w:pPr>
        <w:rPr>
          <w:rFonts w:ascii="Arial" w:hAnsi="Arial"/>
        </w:rPr>
      </w:pPr>
    </w:p>
    <w:p w14:paraId="53E89602" w14:textId="2A36F710" w:rsidR="0086574B" w:rsidRDefault="0086574B" w:rsidP="00451C1C">
      <w:pPr>
        <w:rPr>
          <w:rFonts w:ascii="Arial" w:hAnsi="Arial"/>
        </w:rPr>
      </w:pPr>
      <w:r>
        <w:rPr>
          <w:rFonts w:ascii="Arial" w:hAnsi="Arial"/>
        </w:rPr>
        <w:t xml:space="preserve">Chan A-W, Song F, Vickers A, Jefferson T, </w:t>
      </w:r>
      <w:proofErr w:type="spellStart"/>
      <w:r>
        <w:rPr>
          <w:rFonts w:ascii="Arial" w:hAnsi="Arial"/>
        </w:rPr>
        <w:t>Dickersin</w:t>
      </w:r>
      <w:proofErr w:type="spellEnd"/>
      <w:r>
        <w:rPr>
          <w:rFonts w:ascii="Arial" w:hAnsi="Arial"/>
        </w:rPr>
        <w:t xml:space="preserve"> K, </w:t>
      </w:r>
      <w:proofErr w:type="spellStart"/>
      <w:r>
        <w:rPr>
          <w:rFonts w:ascii="Arial" w:hAnsi="Arial"/>
        </w:rPr>
        <w:t>G</w:t>
      </w:r>
      <w:r>
        <w:rPr>
          <w:rFonts w:ascii="Arial" w:hAnsi="Arial" w:cs="Arial"/>
        </w:rPr>
        <w:t>ø</w:t>
      </w:r>
      <w:r w:rsidR="00B64702">
        <w:rPr>
          <w:rFonts w:ascii="Arial" w:hAnsi="Arial"/>
        </w:rPr>
        <w:t>tzche</w:t>
      </w:r>
      <w:proofErr w:type="spellEnd"/>
      <w:r w:rsidR="00B64702">
        <w:rPr>
          <w:rFonts w:ascii="Arial" w:hAnsi="Arial"/>
        </w:rPr>
        <w:t xml:space="preserve"> PC, </w:t>
      </w:r>
      <w:proofErr w:type="spellStart"/>
      <w:r w:rsidR="00B64702">
        <w:rPr>
          <w:rFonts w:ascii="Arial" w:hAnsi="Arial"/>
        </w:rPr>
        <w:t>Krumholz</w:t>
      </w:r>
      <w:proofErr w:type="spellEnd"/>
      <w:r w:rsidR="00B64702">
        <w:rPr>
          <w:rFonts w:ascii="Arial" w:hAnsi="Arial"/>
        </w:rPr>
        <w:t xml:space="preserve"> HM, </w:t>
      </w:r>
      <w:proofErr w:type="spellStart"/>
      <w:r w:rsidR="00B64702">
        <w:rPr>
          <w:rFonts w:ascii="Arial" w:hAnsi="Arial"/>
        </w:rPr>
        <w:t>Ghersi</w:t>
      </w:r>
      <w:proofErr w:type="spellEnd"/>
      <w:r w:rsidR="00B64702">
        <w:rPr>
          <w:rFonts w:ascii="Arial" w:hAnsi="Arial"/>
        </w:rPr>
        <w:t xml:space="preserve"> D, van der </w:t>
      </w:r>
      <w:proofErr w:type="spellStart"/>
      <w:r w:rsidR="00B64702">
        <w:rPr>
          <w:rFonts w:ascii="Arial" w:hAnsi="Arial"/>
        </w:rPr>
        <w:t>Worp</w:t>
      </w:r>
      <w:proofErr w:type="spellEnd"/>
      <w:r w:rsidR="00B64702">
        <w:rPr>
          <w:rFonts w:ascii="Arial" w:hAnsi="Arial"/>
        </w:rPr>
        <w:t xml:space="preserve"> HB</w:t>
      </w:r>
      <w:r w:rsidR="007404EF">
        <w:rPr>
          <w:rFonts w:ascii="Arial" w:hAnsi="Arial"/>
        </w:rPr>
        <w:t xml:space="preserve">. </w:t>
      </w:r>
      <w:r>
        <w:rPr>
          <w:rFonts w:ascii="Arial" w:hAnsi="Arial"/>
        </w:rPr>
        <w:t>2014</w:t>
      </w:r>
      <w:r w:rsidR="00B64702">
        <w:rPr>
          <w:rFonts w:ascii="Arial" w:hAnsi="Arial"/>
        </w:rPr>
        <w:t>. Increasing value and reducing waste: addressing in accessible research. The Lancet</w:t>
      </w:r>
      <w:r w:rsidR="007404EF">
        <w:rPr>
          <w:rFonts w:ascii="Arial" w:hAnsi="Arial"/>
        </w:rPr>
        <w:t xml:space="preserve">. </w:t>
      </w:r>
      <w:r w:rsidR="00B64702">
        <w:rPr>
          <w:rFonts w:ascii="Arial" w:hAnsi="Arial"/>
        </w:rPr>
        <w:t xml:space="preserve">383 (9913): 257-266. </w:t>
      </w:r>
    </w:p>
    <w:p w14:paraId="4C250660" w14:textId="77777777" w:rsidR="0086574B" w:rsidRDefault="0086574B" w:rsidP="00451C1C">
      <w:pPr>
        <w:rPr>
          <w:rFonts w:ascii="Arial" w:hAnsi="Arial"/>
        </w:rPr>
      </w:pPr>
    </w:p>
    <w:p w14:paraId="360698A1" w14:textId="213813D5" w:rsidR="0086574B" w:rsidRDefault="00C24EC6" w:rsidP="00451C1C">
      <w:pPr>
        <w:rPr>
          <w:rFonts w:ascii="Arial" w:hAnsi="Arial"/>
        </w:rPr>
      </w:pPr>
      <w:r>
        <w:rPr>
          <w:rFonts w:ascii="Arial" w:hAnsi="Arial"/>
        </w:rPr>
        <w:t xml:space="preserve">Dellinger M, </w:t>
      </w:r>
      <w:proofErr w:type="spellStart"/>
      <w:r>
        <w:rPr>
          <w:rFonts w:ascii="Arial" w:hAnsi="Arial"/>
        </w:rPr>
        <w:t>Carvan</w:t>
      </w:r>
      <w:proofErr w:type="spellEnd"/>
      <w:r>
        <w:rPr>
          <w:rFonts w:ascii="Arial" w:hAnsi="Arial"/>
        </w:rPr>
        <w:t xml:space="preserve"> MJ, Klingler RH, McGraw JE, </w:t>
      </w:r>
      <w:proofErr w:type="spellStart"/>
      <w:r>
        <w:rPr>
          <w:rFonts w:ascii="Arial" w:hAnsi="Arial"/>
        </w:rPr>
        <w:t>Ehlinger</w:t>
      </w:r>
      <w:proofErr w:type="spellEnd"/>
      <w:r>
        <w:rPr>
          <w:rFonts w:ascii="Arial" w:hAnsi="Arial"/>
        </w:rPr>
        <w:t xml:space="preserve"> T. 2014. </w:t>
      </w:r>
      <w:proofErr w:type="gramStart"/>
      <w:r>
        <w:rPr>
          <w:rFonts w:ascii="Arial" w:hAnsi="Arial"/>
        </w:rPr>
        <w:t>An exploratory analysis of stream teratogenicity and human health using zebrafish whole-sediment toxicity t</w:t>
      </w:r>
      <w:r w:rsidRPr="00C24EC6">
        <w:rPr>
          <w:rFonts w:ascii="Arial" w:hAnsi="Arial"/>
        </w:rPr>
        <w:t>est.</w:t>
      </w:r>
      <w:proofErr w:type="gramEnd"/>
      <w:r w:rsidRPr="00C24EC6">
        <w:rPr>
          <w:rFonts w:ascii="Arial" w:hAnsi="Arial"/>
        </w:rPr>
        <w:t xml:space="preserve"> </w:t>
      </w:r>
      <w:r w:rsidRPr="00C24EC6">
        <w:rPr>
          <w:rFonts w:ascii="Arial" w:hAnsi="Arial"/>
          <w:iCs/>
        </w:rPr>
        <w:t>Challenges</w:t>
      </w:r>
      <w:r>
        <w:rPr>
          <w:rFonts w:ascii="Arial" w:hAnsi="Arial"/>
        </w:rPr>
        <w:t>.</w:t>
      </w:r>
      <w:r w:rsidRPr="00C24EC6">
        <w:rPr>
          <w:rFonts w:ascii="Arial" w:hAnsi="Arial"/>
        </w:rPr>
        <w:t xml:space="preserve"> </w:t>
      </w:r>
      <w:r w:rsidRPr="00C24EC6">
        <w:rPr>
          <w:rFonts w:ascii="Arial" w:hAnsi="Arial"/>
          <w:iCs/>
        </w:rPr>
        <w:t>5</w:t>
      </w:r>
      <w:r>
        <w:rPr>
          <w:rFonts w:ascii="Arial" w:hAnsi="Arial"/>
        </w:rPr>
        <w:t>(1):</w:t>
      </w:r>
      <w:r w:rsidRPr="00C24EC6">
        <w:rPr>
          <w:rFonts w:ascii="Arial" w:hAnsi="Arial"/>
        </w:rPr>
        <w:t>75-97.</w:t>
      </w:r>
    </w:p>
    <w:p w14:paraId="4F53E11C" w14:textId="77777777" w:rsidR="00C24EC6" w:rsidRDefault="00C24EC6" w:rsidP="00451C1C">
      <w:pPr>
        <w:rPr>
          <w:rFonts w:ascii="Arial" w:hAnsi="Arial"/>
        </w:rPr>
      </w:pPr>
    </w:p>
    <w:p w14:paraId="30ACF9D8" w14:textId="304886FF" w:rsidR="00D7495C" w:rsidRPr="00871C30" w:rsidRDefault="00D7495C" w:rsidP="00871C30">
      <w:pPr>
        <w:autoSpaceDE w:val="0"/>
        <w:autoSpaceDN w:val="0"/>
        <w:adjustRightInd w:val="0"/>
        <w:rPr>
          <w:rFonts w:ascii="Arial" w:hAnsi="Arial"/>
        </w:rPr>
      </w:pPr>
      <w:proofErr w:type="spellStart"/>
      <w:r w:rsidRPr="00871C30">
        <w:rPr>
          <w:rFonts w:ascii="Arial" w:hAnsi="Arial"/>
        </w:rPr>
        <w:t>Durda</w:t>
      </w:r>
      <w:proofErr w:type="spellEnd"/>
      <w:r w:rsidRPr="00871C30">
        <w:rPr>
          <w:rFonts w:ascii="Arial" w:hAnsi="Arial"/>
        </w:rPr>
        <w:t xml:space="preserve"> JL, </w:t>
      </w:r>
      <w:proofErr w:type="spellStart"/>
      <w:r w:rsidRPr="00871C30">
        <w:rPr>
          <w:rFonts w:ascii="Arial" w:hAnsi="Arial"/>
        </w:rPr>
        <w:t>Preziosi</w:t>
      </w:r>
      <w:proofErr w:type="spellEnd"/>
      <w:r w:rsidRPr="00871C30">
        <w:rPr>
          <w:rFonts w:ascii="Arial" w:hAnsi="Arial"/>
        </w:rPr>
        <w:t xml:space="preserve"> DV. 2000. Data quality evaluation of toxicological studies used to derive ecotoxicological benchmarks. Hum </w:t>
      </w:r>
      <w:proofErr w:type="spellStart"/>
      <w:r w:rsidRPr="00871C30">
        <w:rPr>
          <w:rFonts w:ascii="Arial" w:hAnsi="Arial"/>
        </w:rPr>
        <w:t>Ecol</w:t>
      </w:r>
      <w:proofErr w:type="spellEnd"/>
      <w:r w:rsidRPr="00871C30">
        <w:rPr>
          <w:rFonts w:ascii="Arial" w:hAnsi="Arial"/>
        </w:rPr>
        <w:t xml:space="preserve"> Risk Assess</w:t>
      </w:r>
      <w:r w:rsidR="000954AC">
        <w:rPr>
          <w:rFonts w:ascii="Arial" w:hAnsi="Arial"/>
        </w:rPr>
        <w:t>.</w:t>
      </w:r>
      <w:r w:rsidRPr="00871C30">
        <w:rPr>
          <w:rFonts w:ascii="Arial" w:hAnsi="Arial"/>
        </w:rPr>
        <w:t xml:space="preserve"> 6: 747-765.</w:t>
      </w:r>
    </w:p>
    <w:p w14:paraId="573EC7F2" w14:textId="77777777" w:rsidR="00D7495C" w:rsidRDefault="00D7495C" w:rsidP="00451C1C">
      <w:pPr>
        <w:rPr>
          <w:rFonts w:ascii="Arial" w:hAnsi="Arial"/>
        </w:rPr>
      </w:pPr>
    </w:p>
    <w:p w14:paraId="2CF2FF0E" w14:textId="7B4AA9C3" w:rsidR="00EA6217" w:rsidRPr="00D64004" w:rsidRDefault="00EA6217" w:rsidP="00451C1C">
      <w:pPr>
        <w:rPr>
          <w:rFonts w:ascii="Arial" w:hAnsi="Arial"/>
        </w:rPr>
      </w:pPr>
      <w:r>
        <w:rPr>
          <w:rFonts w:ascii="Arial" w:hAnsi="Arial"/>
        </w:rPr>
        <w:t>The Economist. 2013. October.</w:t>
      </w:r>
      <w:r w:rsidR="000954AC">
        <w:rPr>
          <w:rFonts w:ascii="Arial" w:hAnsi="Arial"/>
        </w:rPr>
        <w:t xml:space="preserve"> </w:t>
      </w:r>
      <w:proofErr w:type="gramStart"/>
      <w:r w:rsidR="000954AC">
        <w:rPr>
          <w:rFonts w:ascii="Arial" w:hAnsi="Arial"/>
        </w:rPr>
        <w:t>Trouble at the lab.</w:t>
      </w:r>
      <w:proofErr w:type="gramEnd"/>
      <w:r w:rsidR="000954AC">
        <w:rPr>
          <w:rFonts w:ascii="Arial" w:hAnsi="Arial"/>
        </w:rPr>
        <w:t xml:space="preserve"> Scientists like to think science is self-correcting. To an alarming degree, it is not. Available from: </w:t>
      </w:r>
      <w:hyperlink r:id="rId10" w:history="1">
        <w:r w:rsidR="000954AC" w:rsidRPr="007E5A6F">
          <w:rPr>
            <w:rStyle w:val="Hyperlink"/>
            <w:rFonts w:ascii="Arial" w:hAnsi="Arial"/>
          </w:rPr>
          <w:t>www.economist.com/news/briefing/21588057-scientists-think-science-self-correcting-alarming-degree-it-not-trouble</w:t>
        </w:r>
      </w:hyperlink>
      <w:r w:rsidR="000954AC">
        <w:rPr>
          <w:rFonts w:ascii="Arial" w:hAnsi="Arial"/>
        </w:rPr>
        <w:t xml:space="preserve"> Downloaded 11/5/2016.</w:t>
      </w:r>
    </w:p>
    <w:p w14:paraId="2815F62F" w14:textId="77777777" w:rsidR="00924478" w:rsidRDefault="00924478" w:rsidP="00924478">
      <w:pPr>
        <w:rPr>
          <w:rFonts w:ascii="Arial" w:hAnsi="Arial"/>
        </w:rPr>
      </w:pPr>
    </w:p>
    <w:p w14:paraId="7A76293E" w14:textId="0EFF4AD3" w:rsidR="00B409D6" w:rsidRPr="0076646A" w:rsidRDefault="00B409D6" w:rsidP="00924478">
      <w:pPr>
        <w:rPr>
          <w:rFonts w:ascii="Arial" w:hAnsi="Arial"/>
          <w:lang w:val="fr-CA"/>
        </w:rPr>
      </w:pPr>
      <w:r w:rsidRPr="00B409D6">
        <w:rPr>
          <w:rFonts w:ascii="Arial" w:hAnsi="Arial"/>
        </w:rPr>
        <w:t xml:space="preserve">European Chemicals Agency. 2012. “How to Report Robust Study Summaries. </w:t>
      </w:r>
      <w:proofErr w:type="gramStart"/>
      <w:r w:rsidRPr="00B409D6">
        <w:rPr>
          <w:rFonts w:ascii="Arial" w:hAnsi="Arial"/>
        </w:rPr>
        <w:t>Practical Guide 3.</w:t>
      </w:r>
      <w:proofErr w:type="gramEnd"/>
      <w:r w:rsidRPr="00B409D6">
        <w:rPr>
          <w:rFonts w:ascii="Arial" w:hAnsi="Arial"/>
        </w:rPr>
        <w:t xml:space="preserve"> </w:t>
      </w:r>
      <w:r w:rsidRPr="0076646A">
        <w:rPr>
          <w:rFonts w:ascii="Arial" w:hAnsi="Arial"/>
          <w:lang w:val="fr-CA"/>
        </w:rPr>
        <w:t>Version 2.0.”</w:t>
      </w:r>
    </w:p>
    <w:p w14:paraId="62E1182A" w14:textId="77777777" w:rsidR="00B409D6" w:rsidRPr="0076646A" w:rsidRDefault="00B409D6" w:rsidP="00924478">
      <w:pPr>
        <w:rPr>
          <w:rFonts w:ascii="Arial" w:hAnsi="Arial"/>
          <w:lang w:val="fr-CA"/>
        </w:rPr>
      </w:pPr>
    </w:p>
    <w:p w14:paraId="329FCCB5" w14:textId="6D68C143" w:rsidR="00B409D6" w:rsidRPr="00B409D6" w:rsidRDefault="00B409D6" w:rsidP="00924478">
      <w:pPr>
        <w:rPr>
          <w:rFonts w:ascii="Arial" w:hAnsi="Arial"/>
          <w:lang w:val="fr-CA"/>
        </w:rPr>
      </w:pPr>
      <w:r w:rsidRPr="00B409D6">
        <w:rPr>
          <w:rFonts w:ascii="Arial" w:hAnsi="Arial"/>
          <w:lang w:val="fr-CA"/>
        </w:rPr>
        <w:t xml:space="preserve">EFSA </w:t>
      </w:r>
      <w:proofErr w:type="spellStart"/>
      <w:r w:rsidRPr="00B409D6">
        <w:rPr>
          <w:rFonts w:ascii="Arial" w:hAnsi="Arial"/>
          <w:lang w:val="fr-CA"/>
        </w:rPr>
        <w:t>supporting</w:t>
      </w:r>
      <w:proofErr w:type="spellEnd"/>
      <w:r w:rsidRPr="00B409D6">
        <w:rPr>
          <w:rFonts w:ascii="Arial" w:hAnsi="Arial"/>
          <w:lang w:val="fr-CA"/>
        </w:rPr>
        <w:t xml:space="preserve"> publication 2013:EN-511</w:t>
      </w:r>
    </w:p>
    <w:p w14:paraId="507EA6B1" w14:textId="77777777" w:rsidR="00B409D6" w:rsidRPr="00B409D6" w:rsidRDefault="00B409D6" w:rsidP="00924478">
      <w:pPr>
        <w:rPr>
          <w:rFonts w:ascii="Arial" w:hAnsi="Arial"/>
          <w:lang w:val="fr-CA"/>
        </w:rPr>
      </w:pPr>
    </w:p>
    <w:p w14:paraId="62C18C49" w14:textId="129FBE78" w:rsidR="00924478" w:rsidRDefault="00A32E8E" w:rsidP="00924478">
      <w:pPr>
        <w:rPr>
          <w:rFonts w:ascii="Arial" w:hAnsi="Arial"/>
        </w:rPr>
      </w:pPr>
      <w:r w:rsidRPr="000123ED">
        <w:rPr>
          <w:rFonts w:ascii="Arial" w:hAnsi="Arial"/>
          <w:lang w:val="fr-CA"/>
        </w:rPr>
        <w:t xml:space="preserve">Forbes V, Hall T, Suter GW. 2016. </w:t>
      </w:r>
      <w:r w:rsidRPr="00A32E8E">
        <w:rPr>
          <w:rFonts w:ascii="Arial" w:hAnsi="Arial"/>
        </w:rPr>
        <w:t xml:space="preserve">The Challenge: Bias is creeping into the science behind risk assessments and undermining its use and credibility. </w:t>
      </w:r>
      <w:r>
        <w:rPr>
          <w:rFonts w:ascii="Arial" w:hAnsi="Arial"/>
          <w:iCs/>
        </w:rPr>
        <w:t xml:space="preserve">Environ </w:t>
      </w:r>
      <w:proofErr w:type="spellStart"/>
      <w:r>
        <w:rPr>
          <w:rFonts w:ascii="Arial" w:hAnsi="Arial"/>
          <w:iCs/>
        </w:rPr>
        <w:t>Toxicol</w:t>
      </w:r>
      <w:proofErr w:type="spellEnd"/>
      <w:r>
        <w:rPr>
          <w:rFonts w:ascii="Arial" w:hAnsi="Arial"/>
          <w:iCs/>
        </w:rPr>
        <w:t xml:space="preserve"> Chem</w:t>
      </w:r>
      <w:r>
        <w:rPr>
          <w:rFonts w:ascii="Arial" w:hAnsi="Arial"/>
        </w:rPr>
        <w:t>.</w:t>
      </w:r>
      <w:r w:rsidRPr="00A32E8E">
        <w:rPr>
          <w:rFonts w:ascii="Arial" w:hAnsi="Arial"/>
        </w:rPr>
        <w:t xml:space="preserve"> </w:t>
      </w:r>
      <w:r w:rsidRPr="00A32E8E">
        <w:rPr>
          <w:rFonts w:ascii="Arial" w:hAnsi="Arial"/>
          <w:iCs/>
        </w:rPr>
        <w:t>35</w:t>
      </w:r>
      <w:r w:rsidRPr="00A32E8E">
        <w:rPr>
          <w:rFonts w:ascii="Arial" w:hAnsi="Arial"/>
        </w:rPr>
        <w:t>(5), 1068-1068.</w:t>
      </w:r>
    </w:p>
    <w:p w14:paraId="735E3289" w14:textId="77777777" w:rsidR="00A32E8E" w:rsidRPr="00B409D6" w:rsidRDefault="00A32E8E" w:rsidP="00924478">
      <w:pPr>
        <w:rPr>
          <w:rFonts w:ascii="Arial" w:hAnsi="Arial"/>
          <w:lang w:val="fr-CA"/>
        </w:rPr>
      </w:pPr>
    </w:p>
    <w:p w14:paraId="6D922697" w14:textId="77777777" w:rsidR="00924478" w:rsidRPr="00C115FB" w:rsidRDefault="00924478" w:rsidP="00924478">
      <w:pPr>
        <w:rPr>
          <w:rFonts w:ascii="Arial" w:hAnsi="Arial"/>
        </w:rPr>
      </w:pPr>
      <w:proofErr w:type="gramStart"/>
      <w:r>
        <w:rPr>
          <w:rFonts w:ascii="Arial" w:hAnsi="Arial"/>
        </w:rPr>
        <w:t>Freedman LP, Cockburn IM, Simcoe T</w:t>
      </w:r>
      <w:r w:rsidRPr="00C115FB">
        <w:rPr>
          <w:rFonts w:ascii="Arial" w:hAnsi="Arial"/>
        </w:rPr>
        <w:t>S.</w:t>
      </w:r>
      <w:proofErr w:type="gramEnd"/>
      <w:r w:rsidRPr="00C115FB">
        <w:rPr>
          <w:rFonts w:ascii="Arial" w:hAnsi="Arial"/>
        </w:rPr>
        <w:t xml:space="preserve"> </w:t>
      </w:r>
      <w:r>
        <w:rPr>
          <w:rFonts w:ascii="Arial" w:hAnsi="Arial"/>
        </w:rPr>
        <w:t>2015. The economics of reproducibility in preclinical r</w:t>
      </w:r>
      <w:r w:rsidRPr="00C115FB">
        <w:rPr>
          <w:rFonts w:ascii="Arial" w:hAnsi="Arial"/>
        </w:rPr>
        <w:t>esearch</w:t>
      </w:r>
      <w:r>
        <w:rPr>
          <w:rFonts w:ascii="Arial" w:hAnsi="Arial"/>
        </w:rPr>
        <w:t xml:space="preserve">. </w:t>
      </w:r>
      <w:proofErr w:type="spellStart"/>
      <w:r w:rsidRPr="00C115FB">
        <w:rPr>
          <w:rFonts w:ascii="Arial" w:hAnsi="Arial"/>
        </w:rPr>
        <w:t>PLoS</w:t>
      </w:r>
      <w:proofErr w:type="spellEnd"/>
      <w:r w:rsidRPr="00C115FB">
        <w:rPr>
          <w:rFonts w:ascii="Arial" w:hAnsi="Arial"/>
        </w:rPr>
        <w:t xml:space="preserve"> Biol. 13, e1002165 </w:t>
      </w:r>
    </w:p>
    <w:p w14:paraId="3C0772FB" w14:textId="77777777" w:rsidR="00D64004" w:rsidRDefault="00D64004" w:rsidP="00451C1C">
      <w:pPr>
        <w:rPr>
          <w:rFonts w:ascii="Arial" w:hAnsi="Arial"/>
          <w:b/>
        </w:rPr>
      </w:pPr>
    </w:p>
    <w:p w14:paraId="192ED1E7" w14:textId="0FED7945" w:rsidR="0086574B" w:rsidRDefault="0086574B" w:rsidP="00451C1C">
      <w:pPr>
        <w:rPr>
          <w:rFonts w:ascii="Arial" w:hAnsi="Arial"/>
          <w:lang w:val="sv-SE"/>
        </w:rPr>
      </w:pPr>
      <w:r>
        <w:rPr>
          <w:rFonts w:ascii="Arial" w:hAnsi="Arial"/>
          <w:lang w:val="sv-SE"/>
        </w:rPr>
        <w:t>Glasziou P, Altman DG, Bossuyt P, Boutron I, Clarke M, Julious S, Michie S, Moher D, Wager E.  2014. Reducing waste from incomplete or unusuable reports of biomedical research. The Lancet</w:t>
      </w:r>
      <w:r w:rsidR="007404EF">
        <w:rPr>
          <w:rFonts w:ascii="Arial" w:hAnsi="Arial"/>
          <w:lang w:val="sv-SE"/>
        </w:rPr>
        <w:t>.</w:t>
      </w:r>
      <w:r>
        <w:rPr>
          <w:rFonts w:ascii="Arial" w:hAnsi="Arial"/>
          <w:lang w:val="sv-SE"/>
        </w:rPr>
        <w:t xml:space="preserve"> 383 (9913): 267-276</w:t>
      </w:r>
    </w:p>
    <w:p w14:paraId="77A5A3BB" w14:textId="77777777" w:rsidR="0086574B" w:rsidRDefault="0086574B" w:rsidP="00451C1C">
      <w:pPr>
        <w:rPr>
          <w:rFonts w:ascii="Arial" w:hAnsi="Arial"/>
          <w:lang w:val="sv-SE"/>
        </w:rPr>
      </w:pPr>
    </w:p>
    <w:p w14:paraId="1774E211" w14:textId="7A5F91FA" w:rsidR="00740CBB" w:rsidRDefault="00404C76" w:rsidP="00451C1C">
      <w:pPr>
        <w:rPr>
          <w:rFonts w:ascii="Arial" w:hAnsi="Arial"/>
        </w:rPr>
      </w:pPr>
      <w:r w:rsidRPr="00845B8E">
        <w:rPr>
          <w:rFonts w:ascii="Arial" w:hAnsi="Arial"/>
          <w:lang w:val="sv-SE"/>
        </w:rPr>
        <w:t>Green JW, Springer TA</w:t>
      </w:r>
      <w:r w:rsidR="00740CBB" w:rsidRPr="00845B8E">
        <w:rPr>
          <w:rFonts w:ascii="Arial" w:hAnsi="Arial"/>
          <w:lang w:val="sv-SE"/>
        </w:rPr>
        <w:t xml:space="preserve"> Staveley</w:t>
      </w:r>
      <w:r w:rsidRPr="00845B8E">
        <w:rPr>
          <w:rFonts w:ascii="Arial" w:hAnsi="Arial"/>
          <w:lang w:val="sv-SE"/>
        </w:rPr>
        <w:t xml:space="preserve"> JP.</w:t>
      </w:r>
      <w:r w:rsidR="00740CBB" w:rsidRPr="00845B8E">
        <w:rPr>
          <w:rFonts w:ascii="Arial" w:hAnsi="Arial"/>
          <w:lang w:val="sv-SE"/>
        </w:rPr>
        <w:t xml:space="preserve"> 2012. </w:t>
      </w:r>
      <w:r w:rsidR="00740CBB" w:rsidRPr="00740CBB">
        <w:rPr>
          <w:rFonts w:ascii="Arial" w:hAnsi="Arial"/>
        </w:rPr>
        <w:t xml:space="preserve">The Drive to Ban the NOEC/LOEC in Favor of </w:t>
      </w:r>
      <w:proofErr w:type="spellStart"/>
      <w:r w:rsidR="00740CBB" w:rsidRPr="00740CBB">
        <w:rPr>
          <w:rFonts w:ascii="Arial" w:hAnsi="Arial"/>
        </w:rPr>
        <w:t>ECx</w:t>
      </w:r>
      <w:proofErr w:type="spellEnd"/>
      <w:r w:rsidR="00740CBB" w:rsidRPr="00740CBB">
        <w:rPr>
          <w:rFonts w:ascii="Arial" w:hAnsi="Arial"/>
        </w:rPr>
        <w:t xml:space="preserve"> is Misguided and Misinformed. </w:t>
      </w:r>
      <w:proofErr w:type="spellStart"/>
      <w:r w:rsidR="00740CBB" w:rsidRPr="00740CBB">
        <w:rPr>
          <w:rFonts w:ascii="Arial" w:hAnsi="Arial"/>
        </w:rPr>
        <w:t>Integrat</w:t>
      </w:r>
      <w:proofErr w:type="spellEnd"/>
      <w:r w:rsidR="00740CBB" w:rsidRPr="00740CBB">
        <w:rPr>
          <w:rFonts w:ascii="Arial" w:hAnsi="Arial"/>
        </w:rPr>
        <w:t xml:space="preserve"> Environ Assess </w:t>
      </w:r>
      <w:proofErr w:type="spellStart"/>
      <w:r w:rsidR="00740CBB" w:rsidRPr="00740CBB">
        <w:rPr>
          <w:rFonts w:ascii="Arial" w:hAnsi="Arial"/>
        </w:rPr>
        <w:t>Manag</w:t>
      </w:r>
      <w:proofErr w:type="spellEnd"/>
      <w:r w:rsidR="007404EF">
        <w:rPr>
          <w:rFonts w:ascii="Arial" w:hAnsi="Arial"/>
        </w:rPr>
        <w:t xml:space="preserve">. </w:t>
      </w:r>
      <w:r w:rsidR="00740CBB" w:rsidRPr="00740CBB">
        <w:rPr>
          <w:rFonts w:ascii="Arial" w:hAnsi="Arial"/>
        </w:rPr>
        <w:t>9:12-16.</w:t>
      </w:r>
    </w:p>
    <w:p w14:paraId="6501B8C8" w14:textId="77777777" w:rsidR="00EE36AD" w:rsidRDefault="00EE36AD" w:rsidP="00451C1C">
      <w:pPr>
        <w:rPr>
          <w:rFonts w:ascii="Arial" w:hAnsi="Arial"/>
        </w:rPr>
      </w:pPr>
    </w:p>
    <w:p w14:paraId="12AF99EA" w14:textId="4FDA98CC" w:rsidR="00EE36AD" w:rsidRDefault="00580468" w:rsidP="00451C1C">
      <w:pPr>
        <w:rPr>
          <w:rFonts w:ascii="Arial" w:hAnsi="Arial"/>
        </w:rPr>
      </w:pPr>
      <w:r>
        <w:rPr>
          <w:rFonts w:ascii="Arial" w:hAnsi="Arial"/>
        </w:rPr>
        <w:t xml:space="preserve">Harris CA, </w:t>
      </w:r>
      <w:proofErr w:type="spellStart"/>
      <w:r>
        <w:rPr>
          <w:rFonts w:ascii="Arial" w:hAnsi="Arial"/>
        </w:rPr>
        <w:t>Sumpter</w:t>
      </w:r>
      <w:proofErr w:type="spellEnd"/>
      <w:r>
        <w:rPr>
          <w:rFonts w:ascii="Arial" w:hAnsi="Arial"/>
        </w:rPr>
        <w:t xml:space="preserve"> JP. 2015. </w:t>
      </w:r>
      <w:r w:rsidRPr="00580468">
        <w:rPr>
          <w:rFonts w:ascii="Arial" w:hAnsi="Arial"/>
        </w:rPr>
        <w:t>Could the Quality of Published Ecotox</w:t>
      </w:r>
      <w:r>
        <w:rPr>
          <w:rFonts w:ascii="Arial" w:hAnsi="Arial"/>
        </w:rPr>
        <w:t xml:space="preserve">icological Research Be Better?  </w:t>
      </w:r>
      <w:proofErr w:type="spellStart"/>
      <w:r>
        <w:rPr>
          <w:rFonts w:ascii="Arial" w:hAnsi="Arial"/>
        </w:rPr>
        <w:t>Env</w:t>
      </w:r>
      <w:proofErr w:type="spellEnd"/>
      <w:r>
        <w:rPr>
          <w:rFonts w:ascii="Arial" w:hAnsi="Arial"/>
        </w:rPr>
        <w:t xml:space="preserve"> </w:t>
      </w:r>
      <w:proofErr w:type="spellStart"/>
      <w:r>
        <w:rPr>
          <w:rFonts w:ascii="Arial" w:hAnsi="Arial"/>
        </w:rPr>
        <w:t>Sci</w:t>
      </w:r>
      <w:proofErr w:type="spellEnd"/>
      <w:r>
        <w:rPr>
          <w:rFonts w:ascii="Arial" w:hAnsi="Arial"/>
        </w:rPr>
        <w:t xml:space="preserve"> Technol. 49(16)</w:t>
      </w:r>
      <w:r w:rsidR="00BB377C">
        <w:rPr>
          <w:rFonts w:ascii="Arial" w:hAnsi="Arial"/>
        </w:rPr>
        <w:t>:</w:t>
      </w:r>
      <w:r w:rsidRPr="00580468">
        <w:rPr>
          <w:rFonts w:ascii="Arial" w:hAnsi="Arial"/>
        </w:rPr>
        <w:t>9495-9496.</w:t>
      </w:r>
    </w:p>
    <w:p w14:paraId="568F615A" w14:textId="77777777" w:rsidR="00580468" w:rsidRDefault="00580468" w:rsidP="00451C1C">
      <w:pPr>
        <w:rPr>
          <w:rFonts w:ascii="Arial" w:hAnsi="Arial"/>
        </w:rPr>
      </w:pPr>
    </w:p>
    <w:p w14:paraId="1E957CEF" w14:textId="0BE4E3CF" w:rsidR="00740CBB" w:rsidRDefault="00580468" w:rsidP="00451C1C">
      <w:pPr>
        <w:rPr>
          <w:rFonts w:ascii="Arial" w:hAnsi="Arial"/>
        </w:rPr>
      </w:pPr>
      <w:r>
        <w:rPr>
          <w:rFonts w:ascii="Arial" w:hAnsi="Arial"/>
        </w:rPr>
        <w:t xml:space="preserve">Harris CA, Scott AP, Johnson AC, </w:t>
      </w:r>
      <w:proofErr w:type="spellStart"/>
      <w:r>
        <w:rPr>
          <w:rFonts w:ascii="Arial" w:hAnsi="Arial"/>
        </w:rPr>
        <w:t>Panter</w:t>
      </w:r>
      <w:proofErr w:type="spellEnd"/>
      <w:r>
        <w:rPr>
          <w:rFonts w:ascii="Arial" w:hAnsi="Arial"/>
        </w:rPr>
        <w:t xml:space="preserve"> GH, </w:t>
      </w:r>
      <w:proofErr w:type="spellStart"/>
      <w:r>
        <w:rPr>
          <w:rFonts w:ascii="Arial" w:hAnsi="Arial"/>
        </w:rPr>
        <w:t>Sheahan</w:t>
      </w:r>
      <w:proofErr w:type="spellEnd"/>
      <w:r>
        <w:rPr>
          <w:rFonts w:ascii="Arial" w:hAnsi="Arial"/>
        </w:rPr>
        <w:t xml:space="preserve"> D, Roberts M, </w:t>
      </w:r>
      <w:proofErr w:type="spellStart"/>
      <w:r>
        <w:rPr>
          <w:rFonts w:ascii="Arial" w:hAnsi="Arial"/>
        </w:rPr>
        <w:t>Sumpter</w:t>
      </w:r>
      <w:proofErr w:type="spellEnd"/>
      <w:r>
        <w:rPr>
          <w:rFonts w:ascii="Arial" w:hAnsi="Arial"/>
        </w:rPr>
        <w:t>, JP. 2014</w:t>
      </w:r>
      <w:r w:rsidRPr="00580468">
        <w:rPr>
          <w:rFonts w:ascii="Arial" w:hAnsi="Arial"/>
        </w:rPr>
        <w:t xml:space="preserve">. Principles of sound ecotoxicology. </w:t>
      </w:r>
      <w:proofErr w:type="spellStart"/>
      <w:r>
        <w:rPr>
          <w:rFonts w:ascii="Arial" w:hAnsi="Arial"/>
        </w:rPr>
        <w:t>Env</w:t>
      </w:r>
      <w:proofErr w:type="spellEnd"/>
      <w:r>
        <w:rPr>
          <w:rFonts w:ascii="Arial" w:hAnsi="Arial"/>
        </w:rPr>
        <w:t xml:space="preserve"> </w:t>
      </w:r>
      <w:proofErr w:type="spellStart"/>
      <w:r>
        <w:rPr>
          <w:rFonts w:ascii="Arial" w:hAnsi="Arial"/>
        </w:rPr>
        <w:t>Sci</w:t>
      </w:r>
      <w:proofErr w:type="spellEnd"/>
      <w:r>
        <w:rPr>
          <w:rFonts w:ascii="Arial" w:hAnsi="Arial"/>
        </w:rPr>
        <w:t xml:space="preserve"> Technol</w:t>
      </w:r>
      <w:r w:rsidR="00BB377C">
        <w:rPr>
          <w:rFonts w:ascii="Arial" w:hAnsi="Arial"/>
        </w:rPr>
        <w:t>.</w:t>
      </w:r>
      <w:r w:rsidRPr="00580468">
        <w:rPr>
          <w:rFonts w:ascii="Arial" w:hAnsi="Arial"/>
          <w:i/>
          <w:iCs/>
        </w:rPr>
        <w:t xml:space="preserve"> </w:t>
      </w:r>
      <w:r w:rsidRPr="00595A4E">
        <w:rPr>
          <w:rFonts w:ascii="Arial" w:hAnsi="Arial"/>
          <w:iCs/>
        </w:rPr>
        <w:t>48</w:t>
      </w:r>
      <w:r w:rsidRPr="00595A4E">
        <w:rPr>
          <w:rFonts w:ascii="Arial" w:hAnsi="Arial"/>
        </w:rPr>
        <w:t>(6</w:t>
      </w:r>
      <w:r>
        <w:rPr>
          <w:rFonts w:ascii="Arial" w:hAnsi="Arial"/>
        </w:rPr>
        <w:t xml:space="preserve">): </w:t>
      </w:r>
      <w:r w:rsidRPr="00580468">
        <w:rPr>
          <w:rFonts w:ascii="Arial" w:hAnsi="Arial"/>
        </w:rPr>
        <w:t>3100-3111.</w:t>
      </w:r>
    </w:p>
    <w:p w14:paraId="7CCED5A3" w14:textId="77777777" w:rsidR="00EE36AD" w:rsidRDefault="00EE36AD" w:rsidP="00451C1C">
      <w:pPr>
        <w:rPr>
          <w:rFonts w:ascii="Arial" w:hAnsi="Arial"/>
          <w:b/>
        </w:rPr>
      </w:pPr>
    </w:p>
    <w:p w14:paraId="213085B5" w14:textId="4987E9EE" w:rsidR="00D7495C" w:rsidRDefault="00D7495C" w:rsidP="00871C30">
      <w:pPr>
        <w:autoSpaceDE w:val="0"/>
        <w:autoSpaceDN w:val="0"/>
        <w:adjustRightInd w:val="0"/>
        <w:rPr>
          <w:rFonts w:ascii="Arial" w:hAnsi="Arial"/>
        </w:rPr>
      </w:pPr>
      <w:r w:rsidRPr="00871C30">
        <w:rPr>
          <w:rFonts w:ascii="Arial" w:hAnsi="Arial"/>
        </w:rPr>
        <w:t xml:space="preserve">Klimisch HJ, </w:t>
      </w:r>
      <w:proofErr w:type="spellStart"/>
      <w:r w:rsidRPr="00871C30">
        <w:rPr>
          <w:rFonts w:ascii="Arial" w:hAnsi="Arial"/>
        </w:rPr>
        <w:t>Andreae</w:t>
      </w:r>
      <w:proofErr w:type="spellEnd"/>
      <w:r w:rsidRPr="00871C30">
        <w:rPr>
          <w:rFonts w:ascii="Arial" w:hAnsi="Arial"/>
        </w:rPr>
        <w:t xml:space="preserve"> M, </w:t>
      </w:r>
      <w:proofErr w:type="spellStart"/>
      <w:r w:rsidRPr="00871C30">
        <w:rPr>
          <w:rFonts w:ascii="Arial" w:hAnsi="Arial"/>
        </w:rPr>
        <w:t>Tillmann</w:t>
      </w:r>
      <w:proofErr w:type="spellEnd"/>
      <w:r w:rsidRPr="00871C30">
        <w:rPr>
          <w:rFonts w:ascii="Arial" w:hAnsi="Arial"/>
        </w:rPr>
        <w:t xml:space="preserve"> U. 1997. </w:t>
      </w:r>
      <w:proofErr w:type="gramStart"/>
      <w:r w:rsidRPr="00871C30">
        <w:rPr>
          <w:rFonts w:ascii="Arial" w:hAnsi="Arial"/>
        </w:rPr>
        <w:t>A systematic approach for evaluating the quality of experimental toxicological and ecotoxicological data.</w:t>
      </w:r>
      <w:proofErr w:type="gramEnd"/>
      <w:r w:rsidRPr="00871C30">
        <w:rPr>
          <w:rFonts w:ascii="Arial" w:hAnsi="Arial"/>
        </w:rPr>
        <w:t xml:space="preserve"> </w:t>
      </w:r>
      <w:proofErr w:type="spellStart"/>
      <w:r w:rsidRPr="00871C30">
        <w:rPr>
          <w:rFonts w:ascii="Arial" w:hAnsi="Arial"/>
        </w:rPr>
        <w:t>Regul</w:t>
      </w:r>
      <w:proofErr w:type="spellEnd"/>
      <w:r w:rsidRPr="00871C30">
        <w:rPr>
          <w:rFonts w:ascii="Arial" w:hAnsi="Arial"/>
        </w:rPr>
        <w:t xml:space="preserve"> </w:t>
      </w:r>
      <w:proofErr w:type="spellStart"/>
      <w:r w:rsidRPr="00871C30">
        <w:rPr>
          <w:rFonts w:ascii="Arial" w:hAnsi="Arial"/>
        </w:rPr>
        <w:t>Toxicol</w:t>
      </w:r>
      <w:proofErr w:type="spellEnd"/>
      <w:r w:rsidRPr="00871C30">
        <w:rPr>
          <w:rFonts w:ascii="Arial" w:hAnsi="Arial"/>
        </w:rPr>
        <w:t xml:space="preserve"> </w:t>
      </w:r>
      <w:proofErr w:type="spellStart"/>
      <w:r w:rsidRPr="00871C30">
        <w:rPr>
          <w:rFonts w:ascii="Arial" w:hAnsi="Arial"/>
        </w:rPr>
        <w:t>Pharmacol</w:t>
      </w:r>
      <w:proofErr w:type="spellEnd"/>
      <w:r w:rsidR="000954AC">
        <w:rPr>
          <w:rFonts w:ascii="Arial" w:hAnsi="Arial"/>
        </w:rPr>
        <w:t>.</w:t>
      </w:r>
      <w:r w:rsidRPr="00871C30">
        <w:rPr>
          <w:rFonts w:ascii="Arial" w:hAnsi="Arial"/>
        </w:rPr>
        <w:t xml:space="preserve"> 25: 1-5.</w:t>
      </w:r>
    </w:p>
    <w:p w14:paraId="1C14D611" w14:textId="77777777" w:rsidR="00383C6E" w:rsidRDefault="00383C6E" w:rsidP="00871C30">
      <w:pPr>
        <w:autoSpaceDE w:val="0"/>
        <w:autoSpaceDN w:val="0"/>
        <w:adjustRightInd w:val="0"/>
        <w:rPr>
          <w:rFonts w:ascii="Arial" w:hAnsi="Arial"/>
        </w:rPr>
      </w:pPr>
    </w:p>
    <w:p w14:paraId="18E316CE" w14:textId="0ADC2548" w:rsidR="00383C6E" w:rsidRPr="00871C30" w:rsidRDefault="00383C6E" w:rsidP="00871C30">
      <w:pPr>
        <w:autoSpaceDE w:val="0"/>
        <w:autoSpaceDN w:val="0"/>
        <w:adjustRightInd w:val="0"/>
        <w:rPr>
          <w:rFonts w:ascii="Arial" w:hAnsi="Arial"/>
        </w:rPr>
      </w:pPr>
      <w:proofErr w:type="spellStart"/>
      <w:r>
        <w:rPr>
          <w:rFonts w:ascii="Arial" w:hAnsi="Arial"/>
        </w:rPr>
        <w:t>Kolata</w:t>
      </w:r>
      <w:proofErr w:type="spellEnd"/>
      <w:r>
        <w:rPr>
          <w:rFonts w:ascii="Arial" w:hAnsi="Arial"/>
        </w:rPr>
        <w:t xml:space="preserve"> G. 2013</w:t>
      </w:r>
      <w:r w:rsidRPr="00383C6E">
        <w:rPr>
          <w:rFonts w:ascii="Arial" w:hAnsi="Arial"/>
        </w:rPr>
        <w:t xml:space="preserve">. Scientific articles accepted (personal checks, too). </w:t>
      </w:r>
      <w:r w:rsidRPr="00383C6E">
        <w:rPr>
          <w:rFonts w:ascii="Arial" w:hAnsi="Arial"/>
          <w:i/>
          <w:iCs/>
        </w:rPr>
        <w:t>New York Times</w:t>
      </w:r>
      <w:r w:rsidRPr="00383C6E">
        <w:rPr>
          <w:rFonts w:ascii="Arial" w:hAnsi="Arial"/>
        </w:rPr>
        <w:t xml:space="preserve">, </w:t>
      </w:r>
      <w:r>
        <w:rPr>
          <w:rFonts w:ascii="Arial" w:hAnsi="Arial"/>
        </w:rPr>
        <w:t>April 7th</w:t>
      </w:r>
      <w:r w:rsidRPr="00383C6E">
        <w:rPr>
          <w:rFonts w:ascii="Arial" w:hAnsi="Arial"/>
        </w:rPr>
        <w:t>.</w:t>
      </w:r>
    </w:p>
    <w:p w14:paraId="33EBD2E2" w14:textId="77777777" w:rsidR="00D7495C" w:rsidRDefault="00D7495C" w:rsidP="00451C1C">
      <w:pPr>
        <w:rPr>
          <w:rFonts w:ascii="Arial" w:hAnsi="Arial"/>
        </w:rPr>
      </w:pPr>
    </w:p>
    <w:p w14:paraId="42F9FBB7" w14:textId="49CA36E6" w:rsidR="009746E2" w:rsidRDefault="009746E2" w:rsidP="00451C1C">
      <w:pPr>
        <w:rPr>
          <w:rFonts w:ascii="Arial" w:hAnsi="Arial"/>
        </w:rPr>
      </w:pPr>
      <w:proofErr w:type="spellStart"/>
      <w:r w:rsidRPr="009746E2">
        <w:rPr>
          <w:rFonts w:ascii="Arial" w:hAnsi="Arial"/>
        </w:rPr>
        <w:t>Länge</w:t>
      </w:r>
      <w:proofErr w:type="spellEnd"/>
      <w:r w:rsidRPr="009746E2">
        <w:rPr>
          <w:rFonts w:ascii="Arial" w:hAnsi="Arial"/>
        </w:rPr>
        <w:t xml:space="preserve"> R, Hutchinson TH, </w:t>
      </w:r>
      <w:proofErr w:type="spellStart"/>
      <w:r w:rsidRPr="009746E2">
        <w:rPr>
          <w:rFonts w:ascii="Arial" w:hAnsi="Arial"/>
        </w:rPr>
        <w:t>Croudace</w:t>
      </w:r>
      <w:proofErr w:type="spellEnd"/>
      <w:r w:rsidRPr="009746E2">
        <w:rPr>
          <w:rFonts w:ascii="Arial" w:hAnsi="Arial"/>
        </w:rPr>
        <w:t xml:space="preserve"> C, </w:t>
      </w:r>
      <w:proofErr w:type="spellStart"/>
      <w:r w:rsidRPr="009746E2">
        <w:rPr>
          <w:rFonts w:ascii="Arial" w:hAnsi="Arial"/>
        </w:rPr>
        <w:t>Siegmund</w:t>
      </w:r>
      <w:proofErr w:type="spellEnd"/>
      <w:r w:rsidRPr="009746E2">
        <w:rPr>
          <w:rFonts w:ascii="Arial" w:hAnsi="Arial"/>
        </w:rPr>
        <w:t xml:space="preserve"> F, </w:t>
      </w:r>
      <w:proofErr w:type="spellStart"/>
      <w:r w:rsidRPr="009746E2">
        <w:rPr>
          <w:rFonts w:ascii="Arial" w:hAnsi="Arial"/>
        </w:rPr>
        <w:t>Schweinfurth</w:t>
      </w:r>
      <w:proofErr w:type="spellEnd"/>
      <w:r w:rsidRPr="009746E2">
        <w:rPr>
          <w:rFonts w:ascii="Arial" w:hAnsi="Arial"/>
        </w:rPr>
        <w:t xml:space="preserve"> H, </w:t>
      </w:r>
      <w:proofErr w:type="spellStart"/>
      <w:r w:rsidRPr="009746E2">
        <w:rPr>
          <w:rFonts w:ascii="Arial" w:hAnsi="Arial"/>
        </w:rPr>
        <w:t>Hampe</w:t>
      </w:r>
      <w:proofErr w:type="spellEnd"/>
      <w:r w:rsidRPr="009746E2">
        <w:rPr>
          <w:rFonts w:ascii="Arial" w:hAnsi="Arial"/>
        </w:rPr>
        <w:t xml:space="preserve"> P, </w:t>
      </w:r>
      <w:proofErr w:type="spellStart"/>
      <w:r w:rsidRPr="009746E2">
        <w:rPr>
          <w:rFonts w:ascii="Arial" w:hAnsi="Arial"/>
        </w:rPr>
        <w:t>Panter</w:t>
      </w:r>
      <w:proofErr w:type="spellEnd"/>
      <w:r w:rsidRPr="009746E2">
        <w:rPr>
          <w:rFonts w:ascii="Arial" w:hAnsi="Arial"/>
        </w:rPr>
        <w:t xml:space="preserve"> GH, </w:t>
      </w:r>
      <w:proofErr w:type="spellStart"/>
      <w:r w:rsidRPr="009746E2">
        <w:rPr>
          <w:rFonts w:ascii="Arial" w:hAnsi="Arial"/>
        </w:rPr>
        <w:t>Sumpter</w:t>
      </w:r>
      <w:proofErr w:type="spellEnd"/>
      <w:r w:rsidRPr="009746E2">
        <w:rPr>
          <w:rFonts w:ascii="Arial" w:hAnsi="Arial"/>
        </w:rPr>
        <w:t xml:space="preserve"> JP</w:t>
      </w:r>
      <w:r w:rsidR="00404C76">
        <w:rPr>
          <w:rFonts w:ascii="Arial" w:hAnsi="Arial"/>
        </w:rPr>
        <w:t>. 2001</w:t>
      </w:r>
      <w:r w:rsidRPr="009746E2">
        <w:rPr>
          <w:rFonts w:ascii="Arial" w:hAnsi="Arial"/>
        </w:rPr>
        <w:t>.  Effects of the synthetic estrogen 17α-</w:t>
      </w:r>
      <w:proofErr w:type="spellStart"/>
      <w:r w:rsidRPr="009746E2">
        <w:rPr>
          <w:rFonts w:ascii="Arial" w:hAnsi="Arial"/>
        </w:rPr>
        <w:t>ethinylestradiol</w:t>
      </w:r>
      <w:proofErr w:type="spellEnd"/>
      <w:r w:rsidRPr="009746E2">
        <w:rPr>
          <w:rFonts w:ascii="Arial" w:hAnsi="Arial"/>
        </w:rPr>
        <w:t xml:space="preserve"> on the life-cycle of the fath</w:t>
      </w:r>
      <w:r w:rsidR="00CB2DDD">
        <w:rPr>
          <w:rFonts w:ascii="Arial" w:hAnsi="Arial"/>
        </w:rPr>
        <w:t>e</w:t>
      </w:r>
      <w:r w:rsidRPr="009746E2">
        <w:rPr>
          <w:rFonts w:ascii="Arial" w:hAnsi="Arial"/>
        </w:rPr>
        <w:t>ad minnow (</w:t>
      </w:r>
      <w:r w:rsidRPr="009746E2">
        <w:rPr>
          <w:rFonts w:ascii="Arial" w:hAnsi="Arial"/>
          <w:i/>
        </w:rPr>
        <w:t>Pimephales promelas</w:t>
      </w:r>
      <w:r w:rsidR="00BB377C">
        <w:rPr>
          <w:rFonts w:ascii="Arial" w:hAnsi="Arial"/>
        </w:rPr>
        <w:t xml:space="preserve">).  </w:t>
      </w:r>
      <w:proofErr w:type="spellStart"/>
      <w:r w:rsidR="00BB377C">
        <w:rPr>
          <w:rFonts w:ascii="Arial" w:hAnsi="Arial"/>
        </w:rPr>
        <w:t>Env</w:t>
      </w:r>
      <w:proofErr w:type="spellEnd"/>
      <w:r w:rsidR="00BB377C">
        <w:rPr>
          <w:rFonts w:ascii="Arial" w:hAnsi="Arial"/>
        </w:rPr>
        <w:t xml:space="preserve"> </w:t>
      </w:r>
      <w:proofErr w:type="spellStart"/>
      <w:r w:rsidR="00BB377C">
        <w:rPr>
          <w:rFonts w:ascii="Arial" w:hAnsi="Arial"/>
        </w:rPr>
        <w:t>Toxicol</w:t>
      </w:r>
      <w:proofErr w:type="spellEnd"/>
      <w:r w:rsidR="00BB377C">
        <w:rPr>
          <w:rFonts w:ascii="Arial" w:hAnsi="Arial"/>
        </w:rPr>
        <w:t xml:space="preserve"> Chem.</w:t>
      </w:r>
      <w:r w:rsidR="00DA6FC5">
        <w:rPr>
          <w:rFonts w:ascii="Arial" w:hAnsi="Arial"/>
        </w:rPr>
        <w:t xml:space="preserve"> 20:</w:t>
      </w:r>
      <w:r w:rsidRPr="009746E2">
        <w:rPr>
          <w:rFonts w:ascii="Arial" w:hAnsi="Arial"/>
        </w:rPr>
        <w:t>1216-1227.</w:t>
      </w:r>
    </w:p>
    <w:p w14:paraId="78028DE9" w14:textId="77777777" w:rsidR="00992949" w:rsidRDefault="00992949" w:rsidP="00451C1C">
      <w:pPr>
        <w:rPr>
          <w:rFonts w:ascii="Arial" w:hAnsi="Arial"/>
        </w:rPr>
      </w:pPr>
    </w:p>
    <w:p w14:paraId="14C46706" w14:textId="220DC195" w:rsidR="00992949" w:rsidRDefault="00992949" w:rsidP="00451C1C">
      <w:pPr>
        <w:rPr>
          <w:rFonts w:ascii="Arial" w:hAnsi="Arial"/>
        </w:rPr>
      </w:pPr>
      <w:proofErr w:type="gramStart"/>
      <w:r>
        <w:rPr>
          <w:rFonts w:ascii="Arial" w:hAnsi="Arial"/>
        </w:rPr>
        <w:t>Leung J, Witt JDS, Norwood W, Dixon DG.</w:t>
      </w:r>
      <w:proofErr w:type="gramEnd"/>
      <w:r>
        <w:rPr>
          <w:rFonts w:ascii="Arial" w:hAnsi="Arial"/>
        </w:rPr>
        <w:t xml:space="preserve"> 2016</w:t>
      </w:r>
      <w:r w:rsidRPr="00992949">
        <w:rPr>
          <w:rFonts w:ascii="Arial" w:hAnsi="Arial"/>
        </w:rPr>
        <w:t xml:space="preserve">, Implications of Cu and Ni toxicity in two members of the </w:t>
      </w:r>
      <w:proofErr w:type="spellStart"/>
      <w:r w:rsidRPr="00992949">
        <w:rPr>
          <w:rFonts w:ascii="Arial" w:hAnsi="Arial"/>
          <w:i/>
          <w:iCs/>
        </w:rPr>
        <w:t>Hyalella</w:t>
      </w:r>
      <w:proofErr w:type="spellEnd"/>
      <w:r w:rsidRPr="00992949">
        <w:rPr>
          <w:rFonts w:ascii="Arial" w:hAnsi="Arial"/>
          <w:i/>
          <w:iCs/>
        </w:rPr>
        <w:t xml:space="preserve"> azteca</w:t>
      </w:r>
      <w:r w:rsidRPr="00992949">
        <w:rPr>
          <w:rFonts w:ascii="Arial" w:hAnsi="Arial"/>
        </w:rPr>
        <w:t xml:space="preserve"> cryptic species complex: Mortality, growth, and bio</w:t>
      </w:r>
      <w:r>
        <w:rPr>
          <w:rFonts w:ascii="Arial" w:hAnsi="Arial"/>
        </w:rPr>
        <w:t xml:space="preserve">accumulation parameters. </w:t>
      </w:r>
      <w:proofErr w:type="spellStart"/>
      <w:r>
        <w:rPr>
          <w:rFonts w:ascii="Arial" w:hAnsi="Arial"/>
        </w:rPr>
        <w:t>Env</w:t>
      </w:r>
      <w:proofErr w:type="spellEnd"/>
      <w:r w:rsidR="000A4E00">
        <w:rPr>
          <w:rFonts w:ascii="Arial" w:hAnsi="Arial"/>
        </w:rPr>
        <w:t xml:space="preserve"> </w:t>
      </w:r>
      <w:proofErr w:type="spellStart"/>
      <w:r w:rsidR="000A4E00">
        <w:rPr>
          <w:rFonts w:ascii="Arial" w:hAnsi="Arial"/>
        </w:rPr>
        <w:t>Toxicol</w:t>
      </w:r>
      <w:proofErr w:type="spellEnd"/>
      <w:r w:rsidR="000A4E00">
        <w:rPr>
          <w:rFonts w:ascii="Arial" w:hAnsi="Arial"/>
        </w:rPr>
        <w:t xml:space="preserve"> Chem. </w:t>
      </w:r>
      <w:r w:rsidRPr="00992949">
        <w:rPr>
          <w:rFonts w:ascii="Arial" w:hAnsi="Arial"/>
        </w:rPr>
        <w:t>doi:10.1002/etc.3457</w:t>
      </w:r>
    </w:p>
    <w:p w14:paraId="6FE52ACB" w14:textId="77777777" w:rsidR="00F854FC" w:rsidRDefault="00F854FC" w:rsidP="00451C1C">
      <w:pPr>
        <w:rPr>
          <w:rFonts w:ascii="Arial" w:hAnsi="Arial"/>
        </w:rPr>
      </w:pPr>
    </w:p>
    <w:p w14:paraId="4EE5349A" w14:textId="5846A6EA" w:rsidR="00F854FC" w:rsidRPr="009746E2" w:rsidRDefault="00F854FC" w:rsidP="00451C1C">
      <w:pPr>
        <w:rPr>
          <w:rFonts w:ascii="Arial" w:hAnsi="Arial"/>
        </w:rPr>
      </w:pPr>
      <w:r>
        <w:rPr>
          <w:rFonts w:ascii="Arial" w:hAnsi="Arial"/>
        </w:rPr>
        <w:t>Mahoney MJ</w:t>
      </w:r>
      <w:r w:rsidRPr="00F854FC">
        <w:rPr>
          <w:rFonts w:ascii="Arial" w:hAnsi="Arial"/>
        </w:rPr>
        <w:t xml:space="preserve">, 1977. Publication prejudices: An experimental study of confirmatory bias in the peer review system. </w:t>
      </w:r>
      <w:r w:rsidRPr="00F854FC">
        <w:rPr>
          <w:rFonts w:ascii="Arial" w:hAnsi="Arial"/>
          <w:iCs/>
        </w:rPr>
        <w:t>Cognitive Therapy Res</w:t>
      </w:r>
      <w:r w:rsidRPr="00F854FC">
        <w:rPr>
          <w:rFonts w:ascii="Arial" w:hAnsi="Arial"/>
        </w:rPr>
        <w:t xml:space="preserve">. </w:t>
      </w:r>
      <w:r w:rsidRPr="00F854FC">
        <w:rPr>
          <w:rFonts w:ascii="Arial" w:hAnsi="Arial"/>
          <w:iCs/>
        </w:rPr>
        <w:t>1</w:t>
      </w:r>
      <w:r>
        <w:rPr>
          <w:rFonts w:ascii="Arial" w:hAnsi="Arial"/>
        </w:rPr>
        <w:t>(2):</w:t>
      </w:r>
      <w:r w:rsidRPr="00F854FC">
        <w:rPr>
          <w:rFonts w:ascii="Arial" w:hAnsi="Arial"/>
        </w:rPr>
        <w:t>161-175.</w:t>
      </w:r>
    </w:p>
    <w:p w14:paraId="1360CB43" w14:textId="77777777" w:rsidR="009746E2" w:rsidRDefault="009746E2" w:rsidP="00451C1C">
      <w:pPr>
        <w:rPr>
          <w:rFonts w:ascii="Arial" w:hAnsi="Arial"/>
        </w:rPr>
      </w:pPr>
    </w:p>
    <w:p w14:paraId="01FC6840" w14:textId="01DC9C88" w:rsidR="00D72E46" w:rsidRDefault="00D72E46" w:rsidP="00451C1C">
      <w:pPr>
        <w:rPr>
          <w:rFonts w:ascii="Arial" w:hAnsi="Arial"/>
        </w:rPr>
      </w:pPr>
      <w:r w:rsidRPr="00D72E46">
        <w:rPr>
          <w:rFonts w:ascii="Arial" w:hAnsi="Arial"/>
        </w:rPr>
        <w:t xml:space="preserve">Meyer JN, Francisco AB. </w:t>
      </w:r>
      <w:proofErr w:type="gramStart"/>
      <w:r w:rsidRPr="00D72E46">
        <w:rPr>
          <w:rFonts w:ascii="Arial" w:hAnsi="Arial"/>
        </w:rPr>
        <w:t>A call for fuller reporting of toxicity test data.</w:t>
      </w:r>
      <w:proofErr w:type="gramEnd"/>
      <w:r w:rsidRPr="00D72E46">
        <w:rPr>
          <w:rFonts w:ascii="Arial" w:hAnsi="Arial"/>
        </w:rPr>
        <w:t xml:space="preserve"> </w:t>
      </w:r>
      <w:proofErr w:type="spellStart"/>
      <w:r w:rsidRPr="00D72E46">
        <w:rPr>
          <w:rFonts w:ascii="Arial" w:hAnsi="Arial"/>
        </w:rPr>
        <w:t>Integr</w:t>
      </w:r>
      <w:proofErr w:type="spellEnd"/>
      <w:r w:rsidRPr="00D72E46">
        <w:rPr>
          <w:rFonts w:ascii="Arial" w:hAnsi="Arial"/>
        </w:rPr>
        <w:t xml:space="preserve"> Environ Assess </w:t>
      </w:r>
      <w:proofErr w:type="spellStart"/>
      <w:r w:rsidRPr="00D72E46">
        <w:rPr>
          <w:rFonts w:ascii="Arial" w:hAnsi="Arial"/>
        </w:rPr>
        <w:t>Manag</w:t>
      </w:r>
      <w:proofErr w:type="spellEnd"/>
      <w:r w:rsidRPr="00D72E46">
        <w:rPr>
          <w:rFonts w:ascii="Arial" w:hAnsi="Arial"/>
        </w:rPr>
        <w:t>. 2013 Apr 1</w:t>
      </w:r>
      <w:proofErr w:type="gramStart"/>
      <w:r w:rsidRPr="00D72E46">
        <w:rPr>
          <w:rFonts w:ascii="Arial" w:hAnsi="Arial"/>
        </w:rPr>
        <w:t>;9</w:t>
      </w:r>
      <w:proofErr w:type="gramEnd"/>
      <w:r w:rsidRPr="00D72E46">
        <w:rPr>
          <w:rFonts w:ascii="Arial" w:hAnsi="Arial"/>
        </w:rPr>
        <w:t>(2):347–8.</w:t>
      </w:r>
    </w:p>
    <w:p w14:paraId="7A884007" w14:textId="77777777" w:rsidR="00DA6FC5" w:rsidRDefault="00DA6FC5" w:rsidP="00451C1C">
      <w:pPr>
        <w:rPr>
          <w:rFonts w:ascii="Arial" w:hAnsi="Arial"/>
        </w:rPr>
      </w:pPr>
    </w:p>
    <w:p w14:paraId="4493E6A0" w14:textId="27522FCB" w:rsidR="00DA6FC5" w:rsidRDefault="00DA6FC5" w:rsidP="00451C1C">
      <w:pPr>
        <w:rPr>
          <w:rFonts w:ascii="Arial" w:hAnsi="Arial"/>
        </w:rPr>
      </w:pPr>
      <w:proofErr w:type="spellStart"/>
      <w:r>
        <w:rPr>
          <w:rFonts w:ascii="Arial" w:hAnsi="Arial"/>
        </w:rPr>
        <w:t>Moermond</w:t>
      </w:r>
      <w:proofErr w:type="spellEnd"/>
      <w:r>
        <w:rPr>
          <w:rFonts w:ascii="Arial" w:hAnsi="Arial"/>
        </w:rPr>
        <w:t xml:space="preserve"> CTA, </w:t>
      </w:r>
      <w:proofErr w:type="spellStart"/>
      <w:r>
        <w:rPr>
          <w:rFonts w:ascii="Arial" w:hAnsi="Arial"/>
        </w:rPr>
        <w:t>Kase</w:t>
      </w:r>
      <w:proofErr w:type="spellEnd"/>
      <w:r>
        <w:rPr>
          <w:rFonts w:ascii="Arial" w:hAnsi="Arial"/>
        </w:rPr>
        <w:t xml:space="preserve"> R, </w:t>
      </w:r>
      <w:proofErr w:type="spellStart"/>
      <w:r>
        <w:rPr>
          <w:rFonts w:ascii="Arial" w:hAnsi="Arial"/>
        </w:rPr>
        <w:t>Korkaric</w:t>
      </w:r>
      <w:proofErr w:type="spellEnd"/>
      <w:r>
        <w:rPr>
          <w:rFonts w:ascii="Arial" w:hAnsi="Arial"/>
        </w:rPr>
        <w:t xml:space="preserve"> M, </w:t>
      </w:r>
      <w:proofErr w:type="spellStart"/>
      <w:r>
        <w:rPr>
          <w:rFonts w:ascii="Arial" w:hAnsi="Arial"/>
        </w:rPr>
        <w:t>Ågerstrand</w:t>
      </w:r>
      <w:proofErr w:type="spellEnd"/>
      <w:r>
        <w:rPr>
          <w:rFonts w:ascii="Arial" w:hAnsi="Arial"/>
        </w:rPr>
        <w:t xml:space="preserve"> M. 2016.</w:t>
      </w:r>
      <w:r w:rsidRPr="00DA6FC5">
        <w:rPr>
          <w:rFonts w:ascii="Arial" w:hAnsi="Arial"/>
        </w:rPr>
        <w:t xml:space="preserve"> CRED: Criteria for reporting and evaluating ecotoxicity data. Envir</w:t>
      </w:r>
      <w:r w:rsidR="00BB377C">
        <w:rPr>
          <w:rFonts w:ascii="Arial" w:hAnsi="Arial"/>
        </w:rPr>
        <w:t xml:space="preserve">on </w:t>
      </w:r>
      <w:proofErr w:type="spellStart"/>
      <w:r w:rsidR="00BB377C">
        <w:rPr>
          <w:rFonts w:ascii="Arial" w:hAnsi="Arial"/>
        </w:rPr>
        <w:t>Toxicol</w:t>
      </w:r>
      <w:proofErr w:type="spellEnd"/>
      <w:r w:rsidR="00BB377C">
        <w:rPr>
          <w:rFonts w:ascii="Arial" w:hAnsi="Arial"/>
        </w:rPr>
        <w:t xml:space="preserve"> </w:t>
      </w:r>
      <w:proofErr w:type="spellStart"/>
      <w:r w:rsidR="00BB377C">
        <w:rPr>
          <w:rFonts w:ascii="Arial" w:hAnsi="Arial"/>
        </w:rPr>
        <w:t>Chem</w:t>
      </w:r>
      <w:proofErr w:type="spellEnd"/>
      <w:r w:rsidR="00BB377C">
        <w:rPr>
          <w:rFonts w:ascii="Arial" w:hAnsi="Arial"/>
        </w:rPr>
        <w:t>, 35:</w:t>
      </w:r>
      <w:r>
        <w:rPr>
          <w:rFonts w:ascii="Arial" w:hAnsi="Arial"/>
        </w:rPr>
        <w:t>297–1309.</w:t>
      </w:r>
    </w:p>
    <w:p w14:paraId="6C21E2AE" w14:textId="77777777" w:rsidR="00D72E46" w:rsidRDefault="00D72E46" w:rsidP="00451C1C">
      <w:pPr>
        <w:rPr>
          <w:rFonts w:ascii="Arial" w:hAnsi="Arial"/>
        </w:rPr>
      </w:pPr>
    </w:p>
    <w:p w14:paraId="3D6D3FA6" w14:textId="7E262CD1" w:rsidR="00740CBB" w:rsidRPr="00740CBB" w:rsidRDefault="00740CBB" w:rsidP="00451C1C">
      <w:pPr>
        <w:rPr>
          <w:rFonts w:ascii="Arial" w:hAnsi="Arial"/>
        </w:rPr>
      </w:pPr>
      <w:r w:rsidRPr="00740CBB">
        <w:rPr>
          <w:rFonts w:ascii="Arial" w:hAnsi="Arial"/>
        </w:rPr>
        <w:t xml:space="preserve">OECD 2012. </w:t>
      </w:r>
      <w:proofErr w:type="gramStart"/>
      <w:r w:rsidRPr="00740CBB">
        <w:rPr>
          <w:rFonts w:ascii="Arial" w:hAnsi="Arial"/>
        </w:rPr>
        <w:t>Fish Toxicity Testing Framework.</w:t>
      </w:r>
      <w:proofErr w:type="gramEnd"/>
      <w:r w:rsidRPr="00740CBB">
        <w:rPr>
          <w:rFonts w:ascii="Arial" w:hAnsi="Arial"/>
        </w:rPr>
        <w:t xml:space="preserve">  OECD Series on Testing and Assessment no. 171. ENV/JM/MONO</w:t>
      </w:r>
      <w:r w:rsidR="006E478F">
        <w:rPr>
          <w:rFonts w:ascii="Arial" w:hAnsi="Arial"/>
        </w:rPr>
        <w:t xml:space="preserve"> </w:t>
      </w:r>
      <w:r w:rsidRPr="00740CBB">
        <w:rPr>
          <w:rFonts w:ascii="Arial" w:hAnsi="Arial"/>
        </w:rPr>
        <w:t>(</w:t>
      </w:r>
      <w:proofErr w:type="gramStart"/>
      <w:r w:rsidRPr="00740CBB">
        <w:rPr>
          <w:rFonts w:ascii="Arial" w:hAnsi="Arial"/>
        </w:rPr>
        <w:t>2012)16</w:t>
      </w:r>
      <w:proofErr w:type="gramEnd"/>
      <w:r w:rsidRPr="00740CBB">
        <w:rPr>
          <w:rFonts w:ascii="Arial" w:hAnsi="Arial"/>
        </w:rPr>
        <w:t>.</w:t>
      </w:r>
    </w:p>
    <w:p w14:paraId="232F8C70" w14:textId="77777777" w:rsidR="00740CBB" w:rsidRPr="00740CBB" w:rsidRDefault="00740CBB" w:rsidP="00451C1C">
      <w:pPr>
        <w:rPr>
          <w:rFonts w:ascii="Arial" w:hAnsi="Arial"/>
        </w:rPr>
      </w:pPr>
    </w:p>
    <w:p w14:paraId="2E3D1272" w14:textId="492240E0" w:rsidR="00740CBB" w:rsidRDefault="00740CBB" w:rsidP="00451C1C">
      <w:pPr>
        <w:rPr>
          <w:rFonts w:ascii="Arial" w:hAnsi="Arial"/>
        </w:rPr>
      </w:pPr>
      <w:r w:rsidRPr="00740CBB">
        <w:rPr>
          <w:rFonts w:ascii="Arial" w:hAnsi="Arial"/>
        </w:rPr>
        <w:t xml:space="preserve">OECD 2006. Current approaches in the statistical analysis of ecotoxicity data: </w:t>
      </w:r>
      <w:proofErr w:type="gramStart"/>
      <w:r w:rsidRPr="00740CBB">
        <w:rPr>
          <w:rFonts w:ascii="Arial" w:hAnsi="Arial"/>
        </w:rPr>
        <w:t>A guidance</w:t>
      </w:r>
      <w:proofErr w:type="gramEnd"/>
      <w:r w:rsidRPr="00740CBB">
        <w:rPr>
          <w:rFonts w:ascii="Arial" w:hAnsi="Arial"/>
        </w:rPr>
        <w:t xml:space="preserve"> to application. </w:t>
      </w:r>
      <w:proofErr w:type="spellStart"/>
      <w:proofErr w:type="gramStart"/>
      <w:r w:rsidRPr="00740CBB">
        <w:rPr>
          <w:rFonts w:ascii="Arial" w:hAnsi="Arial"/>
        </w:rPr>
        <w:t>Organisation</w:t>
      </w:r>
      <w:proofErr w:type="spellEnd"/>
      <w:r w:rsidRPr="00740CBB">
        <w:rPr>
          <w:rFonts w:ascii="Arial" w:hAnsi="Arial"/>
        </w:rPr>
        <w:t xml:space="preserve"> for Economic Co-operation and Development.</w:t>
      </w:r>
      <w:proofErr w:type="gramEnd"/>
      <w:r w:rsidRPr="00740CBB">
        <w:rPr>
          <w:rFonts w:ascii="Arial" w:hAnsi="Arial"/>
        </w:rPr>
        <w:t xml:space="preserve"> Report nr EVV/JM/MONO</w:t>
      </w:r>
      <w:r w:rsidR="006E478F">
        <w:rPr>
          <w:rFonts w:ascii="Arial" w:hAnsi="Arial"/>
        </w:rPr>
        <w:t xml:space="preserve"> </w:t>
      </w:r>
      <w:r w:rsidRPr="00740CBB">
        <w:rPr>
          <w:rFonts w:ascii="Arial" w:hAnsi="Arial"/>
        </w:rPr>
        <w:t>(2006)</w:t>
      </w:r>
      <w:r w:rsidR="006E478F">
        <w:rPr>
          <w:rFonts w:ascii="Arial" w:hAnsi="Arial"/>
        </w:rPr>
        <w:t xml:space="preserve"> </w:t>
      </w:r>
      <w:r w:rsidRPr="00740CBB">
        <w:rPr>
          <w:rFonts w:ascii="Arial" w:hAnsi="Arial"/>
        </w:rPr>
        <w:t>18 Number 54. 1-147.</w:t>
      </w:r>
    </w:p>
    <w:p w14:paraId="2D0D1B83" w14:textId="77777777" w:rsidR="00923EC5" w:rsidRDefault="00923EC5" w:rsidP="00451C1C">
      <w:pPr>
        <w:rPr>
          <w:rFonts w:ascii="Arial" w:hAnsi="Arial"/>
        </w:rPr>
      </w:pPr>
    </w:p>
    <w:p w14:paraId="27A610A8" w14:textId="6F63C1A9" w:rsidR="00923EC5" w:rsidRDefault="00923EC5" w:rsidP="00451C1C">
      <w:pPr>
        <w:rPr>
          <w:rFonts w:ascii="Arial" w:hAnsi="Arial"/>
        </w:rPr>
      </w:pPr>
      <w:proofErr w:type="spellStart"/>
      <w:r>
        <w:rPr>
          <w:rFonts w:ascii="Arial" w:hAnsi="Arial"/>
        </w:rPr>
        <w:t>Ricaurte</w:t>
      </w:r>
      <w:proofErr w:type="spellEnd"/>
      <w:r>
        <w:rPr>
          <w:rFonts w:ascii="Arial" w:hAnsi="Arial"/>
        </w:rPr>
        <w:t xml:space="preserve"> GA. 2003. Retraction</w:t>
      </w:r>
      <w:r w:rsidRPr="00923EC5">
        <w:rPr>
          <w:rFonts w:ascii="Arial" w:hAnsi="Arial"/>
        </w:rPr>
        <w:t xml:space="preserve">. </w:t>
      </w:r>
      <w:r w:rsidRPr="00923EC5">
        <w:rPr>
          <w:rFonts w:ascii="Arial" w:hAnsi="Arial"/>
          <w:iCs/>
        </w:rPr>
        <w:t>Science</w:t>
      </w:r>
      <w:r w:rsidRPr="00923EC5">
        <w:rPr>
          <w:rFonts w:ascii="Arial" w:hAnsi="Arial"/>
        </w:rPr>
        <w:t xml:space="preserve"> </w:t>
      </w:r>
      <w:r w:rsidRPr="00923EC5">
        <w:rPr>
          <w:rFonts w:ascii="Arial" w:hAnsi="Arial"/>
          <w:bCs/>
        </w:rPr>
        <w:t>301</w:t>
      </w:r>
      <w:r w:rsidRPr="00923EC5">
        <w:rPr>
          <w:rFonts w:ascii="Arial" w:hAnsi="Arial"/>
        </w:rPr>
        <w:t>(5639): 1479b–1479.</w:t>
      </w:r>
    </w:p>
    <w:p w14:paraId="6CEB9D6D" w14:textId="77777777" w:rsidR="009746E2" w:rsidRDefault="009746E2" w:rsidP="00451C1C">
      <w:pPr>
        <w:rPr>
          <w:rFonts w:ascii="Arial" w:hAnsi="Arial"/>
        </w:rPr>
      </w:pPr>
    </w:p>
    <w:p w14:paraId="35A49375" w14:textId="61D64FB9" w:rsidR="00D7495C" w:rsidRDefault="00D7495C" w:rsidP="00451C1C">
      <w:pPr>
        <w:rPr>
          <w:rFonts w:ascii="Arial" w:hAnsi="Arial"/>
        </w:rPr>
      </w:pPr>
      <w:r w:rsidRPr="00871C30">
        <w:rPr>
          <w:rFonts w:ascii="Arial" w:hAnsi="Arial"/>
        </w:rPr>
        <w:t xml:space="preserve">Schneider K, Schwarz M, Burkholder I, Kopp-Schneider A, </w:t>
      </w:r>
      <w:proofErr w:type="spellStart"/>
      <w:r w:rsidRPr="00871C30">
        <w:rPr>
          <w:rFonts w:ascii="Arial" w:hAnsi="Arial"/>
        </w:rPr>
        <w:t>Edler</w:t>
      </w:r>
      <w:proofErr w:type="spellEnd"/>
      <w:r w:rsidRPr="00871C30">
        <w:rPr>
          <w:rFonts w:ascii="Arial" w:hAnsi="Arial"/>
        </w:rPr>
        <w:t xml:space="preserve"> L, </w:t>
      </w:r>
      <w:proofErr w:type="spellStart"/>
      <w:r w:rsidRPr="00871C30">
        <w:rPr>
          <w:rFonts w:ascii="Arial" w:hAnsi="Arial"/>
        </w:rPr>
        <w:t>Kinsner-Ovaskainen</w:t>
      </w:r>
      <w:proofErr w:type="spellEnd"/>
      <w:r w:rsidRPr="00871C30">
        <w:rPr>
          <w:rFonts w:ascii="Arial" w:hAnsi="Arial"/>
        </w:rPr>
        <w:t xml:space="preserve"> A, </w:t>
      </w:r>
      <w:proofErr w:type="spellStart"/>
      <w:r w:rsidRPr="00871C30">
        <w:rPr>
          <w:rFonts w:ascii="Arial" w:hAnsi="Arial"/>
        </w:rPr>
        <w:t>Hartung</w:t>
      </w:r>
      <w:proofErr w:type="spellEnd"/>
      <w:r w:rsidRPr="00871C30">
        <w:rPr>
          <w:rFonts w:ascii="Arial" w:hAnsi="Arial"/>
        </w:rPr>
        <w:t xml:space="preserve"> T, Hoffmann S. 2009. “</w:t>
      </w:r>
      <w:proofErr w:type="spellStart"/>
      <w:r w:rsidRPr="00871C30">
        <w:rPr>
          <w:rFonts w:ascii="Arial" w:hAnsi="Arial"/>
        </w:rPr>
        <w:t>ToxRTool</w:t>
      </w:r>
      <w:proofErr w:type="spellEnd"/>
      <w:r w:rsidRPr="00871C30">
        <w:rPr>
          <w:rFonts w:ascii="Arial" w:hAnsi="Arial"/>
        </w:rPr>
        <w:t xml:space="preserve">”, a new tool to assess the reliability of toxicological data. </w:t>
      </w:r>
      <w:proofErr w:type="spellStart"/>
      <w:r w:rsidRPr="00871C30">
        <w:rPr>
          <w:rFonts w:ascii="Arial" w:hAnsi="Arial"/>
        </w:rPr>
        <w:t>Toxicol</w:t>
      </w:r>
      <w:proofErr w:type="spellEnd"/>
      <w:r w:rsidRPr="00871C30">
        <w:rPr>
          <w:rFonts w:ascii="Arial" w:hAnsi="Arial"/>
        </w:rPr>
        <w:t xml:space="preserve"> Lett</w:t>
      </w:r>
      <w:r w:rsidR="000954AC">
        <w:rPr>
          <w:rFonts w:ascii="Arial" w:hAnsi="Arial"/>
        </w:rPr>
        <w:t>.</w:t>
      </w:r>
      <w:r w:rsidRPr="00871C30">
        <w:rPr>
          <w:rFonts w:ascii="Arial" w:hAnsi="Arial"/>
        </w:rPr>
        <w:t xml:space="preserve"> </w:t>
      </w:r>
      <w:proofErr w:type="gramStart"/>
      <w:r w:rsidRPr="00871C30">
        <w:rPr>
          <w:rFonts w:ascii="Arial" w:hAnsi="Arial"/>
        </w:rPr>
        <w:t>189: 138-144.</w:t>
      </w:r>
      <w:proofErr w:type="gramEnd"/>
    </w:p>
    <w:p w14:paraId="787E29C7" w14:textId="77777777" w:rsidR="0069689A" w:rsidRPr="0069689A" w:rsidRDefault="0069689A" w:rsidP="0069689A">
      <w:pPr>
        <w:rPr>
          <w:rFonts w:ascii="Arial" w:hAnsi="Arial"/>
          <w:lang w:val="en-CA"/>
        </w:rPr>
      </w:pPr>
      <w:proofErr w:type="spellStart"/>
      <w:r w:rsidRPr="0069689A">
        <w:rPr>
          <w:rFonts w:ascii="Arial" w:hAnsi="Arial"/>
          <w:lang w:val="en-CA"/>
        </w:rPr>
        <w:lastRenderedPageBreak/>
        <w:t>Tufte</w:t>
      </w:r>
      <w:proofErr w:type="spellEnd"/>
      <w:r w:rsidRPr="0069689A">
        <w:rPr>
          <w:rFonts w:ascii="Arial" w:hAnsi="Arial"/>
          <w:lang w:val="en-CA"/>
        </w:rPr>
        <w:t xml:space="preserve"> ER.  1997.  Visual Explanations: Images and Quantities, Evidence and Narrative. Cheshire, Conn., USA: Graphics Press. 156 p.</w:t>
      </w:r>
    </w:p>
    <w:p w14:paraId="1B15B3FA" w14:textId="77777777" w:rsidR="0069689A" w:rsidRPr="0069689A" w:rsidRDefault="0069689A" w:rsidP="0069689A">
      <w:pPr>
        <w:rPr>
          <w:rFonts w:ascii="Arial" w:hAnsi="Arial"/>
          <w:lang w:val="en-CA"/>
        </w:rPr>
      </w:pPr>
    </w:p>
    <w:p w14:paraId="2BA35EE3" w14:textId="2AA63AE3" w:rsidR="0069689A" w:rsidRDefault="0069689A" w:rsidP="0069689A">
      <w:pPr>
        <w:rPr>
          <w:rFonts w:ascii="Arial" w:hAnsi="Arial"/>
        </w:rPr>
      </w:pPr>
      <w:proofErr w:type="spellStart"/>
      <w:r w:rsidRPr="0069689A">
        <w:rPr>
          <w:rFonts w:ascii="Arial" w:hAnsi="Arial"/>
          <w:lang w:val="en-CA"/>
        </w:rPr>
        <w:t>Tufte</w:t>
      </w:r>
      <w:proofErr w:type="spellEnd"/>
      <w:r w:rsidRPr="0069689A">
        <w:rPr>
          <w:rFonts w:ascii="Arial" w:hAnsi="Arial"/>
          <w:lang w:val="en-CA"/>
        </w:rPr>
        <w:t xml:space="preserve"> ER.  2001.  The Visual Display of Quantitative Information. Cheshire, Conn.  USA: Graphics Press. 197 p.</w:t>
      </w:r>
    </w:p>
    <w:p w14:paraId="2AA9DC5A" w14:textId="77777777" w:rsidR="00D7495C" w:rsidRDefault="00D7495C" w:rsidP="00451C1C">
      <w:pPr>
        <w:rPr>
          <w:rFonts w:ascii="Arial" w:hAnsi="Arial"/>
        </w:rPr>
      </w:pPr>
    </w:p>
    <w:p w14:paraId="2DAA0F78" w14:textId="77777777" w:rsidR="006D44B9" w:rsidRDefault="006D44B9" w:rsidP="00451C1C">
      <w:pPr>
        <w:rPr>
          <w:rFonts w:ascii="Arial" w:hAnsi="Arial"/>
        </w:rPr>
      </w:pPr>
      <w:proofErr w:type="gramStart"/>
      <w:r w:rsidRPr="006D44B9">
        <w:rPr>
          <w:rFonts w:ascii="Arial" w:hAnsi="Arial"/>
        </w:rPr>
        <w:t>US EPA 2013.</w:t>
      </w:r>
      <w:proofErr w:type="gramEnd"/>
      <w:r w:rsidRPr="006D44B9">
        <w:rPr>
          <w:rFonts w:ascii="Arial" w:hAnsi="Arial"/>
        </w:rPr>
        <w:t xml:space="preserve"> </w:t>
      </w:r>
      <w:proofErr w:type="gramStart"/>
      <w:r w:rsidRPr="006D44B9">
        <w:rPr>
          <w:rFonts w:ascii="Arial" w:hAnsi="Arial"/>
        </w:rPr>
        <w:t xml:space="preserve">Risks of Cyfluthrin and </w:t>
      </w:r>
      <w:r w:rsidRPr="006D44B9">
        <w:rPr>
          <w:rFonts w:ascii="Arial" w:hAnsi="Arial"/>
          <w:i/>
        </w:rPr>
        <w:t>Beta</w:t>
      </w:r>
      <w:r w:rsidRPr="006D44B9">
        <w:rPr>
          <w:rFonts w:ascii="Arial" w:hAnsi="Arial"/>
        </w:rPr>
        <w:t>-cyfluthrin Use.</w:t>
      </w:r>
      <w:proofErr w:type="gramEnd"/>
      <w:r w:rsidRPr="006D44B9">
        <w:rPr>
          <w:rFonts w:ascii="Arial" w:hAnsi="Arial"/>
        </w:rPr>
        <w:t xml:space="preserve"> Environmental Fate and Effects Division, Office of Pesticide Programs, United States Environmental Protection Agency. Washington, DC.</w:t>
      </w:r>
    </w:p>
    <w:p w14:paraId="1E3F587F" w14:textId="77777777" w:rsidR="00C5382C" w:rsidRDefault="00C5382C" w:rsidP="00451C1C">
      <w:pPr>
        <w:rPr>
          <w:rFonts w:ascii="Arial" w:hAnsi="Arial"/>
        </w:rPr>
      </w:pPr>
    </w:p>
    <w:p w14:paraId="2AE1A4D4" w14:textId="18FA2D3B" w:rsidR="00222B5D" w:rsidRPr="006D44B9" w:rsidRDefault="00222B5D" w:rsidP="007A5A58">
      <w:pPr>
        <w:rPr>
          <w:rFonts w:ascii="Arial" w:hAnsi="Arial"/>
        </w:rPr>
      </w:pPr>
      <w:proofErr w:type="gramStart"/>
      <w:r>
        <w:rPr>
          <w:rFonts w:ascii="Arial" w:hAnsi="Arial"/>
        </w:rPr>
        <w:t>US EPA 1998.</w:t>
      </w:r>
      <w:proofErr w:type="gramEnd"/>
      <w:r>
        <w:rPr>
          <w:rFonts w:ascii="Arial" w:hAnsi="Arial"/>
        </w:rPr>
        <w:t xml:space="preserve"> Reregistration Eligibility Decision (RED) for Dicofol</w:t>
      </w:r>
      <w:r w:rsidR="007A5A58" w:rsidRPr="007A5A58">
        <w:rPr>
          <w:rFonts w:ascii="Arial" w:hAnsi="Arial"/>
        </w:rPr>
        <w:t>.</w:t>
      </w:r>
    </w:p>
    <w:p w14:paraId="39622843" w14:textId="77777777" w:rsidR="00740CBB" w:rsidRPr="00740CBB" w:rsidRDefault="00740CBB" w:rsidP="00451C1C">
      <w:pPr>
        <w:rPr>
          <w:rFonts w:ascii="Arial" w:hAnsi="Arial"/>
        </w:rPr>
      </w:pPr>
    </w:p>
    <w:p w14:paraId="68D6AB72" w14:textId="1B71A131" w:rsidR="00712659" w:rsidRDefault="00712659" w:rsidP="00451C1C">
      <w:pPr>
        <w:rPr>
          <w:rFonts w:ascii="Arial" w:hAnsi="Arial"/>
        </w:rPr>
      </w:pPr>
      <w:r w:rsidRPr="00712659">
        <w:rPr>
          <w:rFonts w:ascii="Arial" w:hAnsi="Arial"/>
        </w:rPr>
        <w:t>US EPA. 2011. “Evaluation Guidelines for Ecological Toxicity Data in the Open Literature. Available Here: www.epa.gov/pesticides/science/efed/policy_guidance/team_authors/endangered_species_reregistration_workgroup/esa_evaluation_open_literature.htm.”</w:t>
      </w:r>
    </w:p>
    <w:p w14:paraId="064BB1AB" w14:textId="77777777" w:rsidR="00712659" w:rsidRDefault="00712659" w:rsidP="00451C1C">
      <w:pPr>
        <w:rPr>
          <w:rFonts w:ascii="Arial" w:hAnsi="Arial"/>
        </w:rPr>
      </w:pPr>
    </w:p>
    <w:p w14:paraId="05AF64EA" w14:textId="77777777" w:rsidR="00740CBB" w:rsidRPr="00740CBB" w:rsidRDefault="00740CBB" w:rsidP="00451C1C">
      <w:pPr>
        <w:rPr>
          <w:rFonts w:ascii="Arial" w:hAnsi="Arial"/>
        </w:rPr>
      </w:pPr>
      <w:proofErr w:type="gramStart"/>
      <w:r w:rsidRPr="007A3140">
        <w:rPr>
          <w:rFonts w:ascii="Arial" w:hAnsi="Arial"/>
        </w:rPr>
        <w:t>van</w:t>
      </w:r>
      <w:proofErr w:type="gramEnd"/>
      <w:r w:rsidRPr="007A3140">
        <w:rPr>
          <w:rFonts w:ascii="Arial" w:hAnsi="Arial"/>
        </w:rPr>
        <w:t xml:space="preserve"> Dam RA, Harford AJ, Warne </w:t>
      </w:r>
      <w:proofErr w:type="spellStart"/>
      <w:r w:rsidRPr="007A3140">
        <w:rPr>
          <w:rFonts w:ascii="Arial" w:hAnsi="Arial"/>
        </w:rPr>
        <w:t>MStJ</w:t>
      </w:r>
      <w:proofErr w:type="spellEnd"/>
      <w:r w:rsidRPr="007A3140">
        <w:rPr>
          <w:rFonts w:ascii="Arial" w:hAnsi="Arial"/>
        </w:rPr>
        <w:t xml:space="preserve">. 2012. </w:t>
      </w:r>
      <w:r w:rsidRPr="00740CBB">
        <w:rPr>
          <w:rFonts w:ascii="Arial" w:hAnsi="Arial"/>
        </w:rPr>
        <w:t xml:space="preserve">Time to get off the fence: The need for definitive international guidance on statistical analysis of ecotoxicity data. </w:t>
      </w:r>
      <w:proofErr w:type="spellStart"/>
      <w:r w:rsidRPr="00740CBB">
        <w:rPr>
          <w:rFonts w:ascii="Arial" w:hAnsi="Arial"/>
        </w:rPr>
        <w:t>Integrat</w:t>
      </w:r>
      <w:proofErr w:type="spellEnd"/>
      <w:r w:rsidRPr="00740CBB">
        <w:rPr>
          <w:rFonts w:ascii="Arial" w:hAnsi="Arial"/>
        </w:rPr>
        <w:t xml:space="preserve"> Environ Assess </w:t>
      </w:r>
      <w:proofErr w:type="spellStart"/>
      <w:r w:rsidRPr="00740CBB">
        <w:rPr>
          <w:rFonts w:ascii="Arial" w:hAnsi="Arial"/>
        </w:rPr>
        <w:t>Manag</w:t>
      </w:r>
      <w:proofErr w:type="spellEnd"/>
      <w:r w:rsidRPr="00740CBB">
        <w:rPr>
          <w:rFonts w:ascii="Arial" w:hAnsi="Arial"/>
        </w:rPr>
        <w:t xml:space="preserve"> 8(2):242-245. </w:t>
      </w:r>
    </w:p>
    <w:p w14:paraId="4F0DD36C" w14:textId="77777777" w:rsidR="00740CBB" w:rsidRDefault="00740CBB" w:rsidP="00451C1C">
      <w:pPr>
        <w:rPr>
          <w:rFonts w:ascii="Arial" w:hAnsi="Arial"/>
          <w:b/>
        </w:rPr>
      </w:pPr>
    </w:p>
    <w:p w14:paraId="7A46DD76" w14:textId="15B4AACB" w:rsidR="00D7495C" w:rsidRDefault="00D7495C" w:rsidP="00451C1C">
      <w:pPr>
        <w:rPr>
          <w:rFonts w:cstheme="minorHAnsi"/>
          <w:sz w:val="22"/>
        </w:rPr>
      </w:pPr>
      <w:r w:rsidRPr="00871C30">
        <w:rPr>
          <w:rFonts w:ascii="Arial" w:hAnsi="Arial"/>
        </w:rPr>
        <w:t xml:space="preserve">Warne </w:t>
      </w:r>
      <w:proofErr w:type="spellStart"/>
      <w:r w:rsidRPr="00871C30">
        <w:rPr>
          <w:rFonts w:ascii="Arial" w:hAnsi="Arial"/>
        </w:rPr>
        <w:t>MStJ</w:t>
      </w:r>
      <w:proofErr w:type="spellEnd"/>
      <w:r w:rsidRPr="00871C30">
        <w:rPr>
          <w:rFonts w:ascii="Arial" w:hAnsi="Arial"/>
        </w:rPr>
        <w:t xml:space="preserve">, </w:t>
      </w:r>
      <w:proofErr w:type="spellStart"/>
      <w:r w:rsidRPr="00871C30">
        <w:rPr>
          <w:rFonts w:ascii="Arial" w:hAnsi="Arial"/>
        </w:rPr>
        <w:t>Batley</w:t>
      </w:r>
      <w:proofErr w:type="spellEnd"/>
      <w:r w:rsidRPr="00871C30">
        <w:rPr>
          <w:rFonts w:ascii="Arial" w:hAnsi="Arial"/>
        </w:rPr>
        <w:t xml:space="preserve"> GE, van Dam RA, Chapman JC, Fox DR, Hickey CW and </w:t>
      </w:r>
      <w:proofErr w:type="spellStart"/>
      <w:r w:rsidRPr="00871C30">
        <w:rPr>
          <w:rFonts w:ascii="Arial" w:hAnsi="Arial"/>
        </w:rPr>
        <w:t>Stauber</w:t>
      </w:r>
      <w:proofErr w:type="spellEnd"/>
      <w:r w:rsidRPr="00871C30">
        <w:rPr>
          <w:rFonts w:ascii="Arial" w:hAnsi="Arial"/>
        </w:rPr>
        <w:t xml:space="preserve"> JL. 2015. Revised Method for Deriving Australian and New Zealand Water Quality Guideline Values for Toxicants. </w:t>
      </w:r>
      <w:proofErr w:type="gramStart"/>
      <w:r w:rsidRPr="00871C30">
        <w:rPr>
          <w:rFonts w:ascii="Arial" w:hAnsi="Arial"/>
        </w:rPr>
        <w:t>Department of Science, Information Technology, Innovation and the Arts, Brisbane, Queensland.</w:t>
      </w:r>
      <w:proofErr w:type="gramEnd"/>
      <w:r w:rsidRPr="00871C30">
        <w:rPr>
          <w:rFonts w:ascii="Arial" w:hAnsi="Arial"/>
        </w:rPr>
        <w:t xml:space="preserve"> 50 pp. Available from: </w:t>
      </w:r>
      <w:hyperlink r:id="rId11" w:history="1">
        <w:r w:rsidRPr="00871C30">
          <w:rPr>
            <w:rStyle w:val="Hyperlink"/>
            <w:rFonts w:ascii="Arial" w:hAnsi="Arial" w:cs="Arial"/>
          </w:rPr>
          <w:t>https://www.researchgate.net/profile/Michael_Warne/publication/287533532_Revised_Method_for_Deriving_Australian_and_New_Zealand_Water_Quality_Guideline_Values_for_Toxicants/links/56777c9508ae0ad265c5bd3d.pdf</w:t>
        </w:r>
      </w:hyperlink>
      <w:r>
        <w:rPr>
          <w:rFonts w:ascii="Arial" w:hAnsi="Arial" w:cs="Arial"/>
        </w:rPr>
        <w:t>. Downloaded: 11/5/2016.</w:t>
      </w:r>
      <w:r w:rsidRPr="00871C30">
        <w:rPr>
          <w:rFonts w:ascii="Arial" w:hAnsi="Arial" w:cs="Arial"/>
        </w:rPr>
        <w:t xml:space="preserve"> </w:t>
      </w:r>
    </w:p>
    <w:p w14:paraId="5A6C4B9B" w14:textId="77777777" w:rsidR="00D7495C" w:rsidRDefault="00D7495C" w:rsidP="00451C1C">
      <w:pPr>
        <w:rPr>
          <w:rFonts w:ascii="Arial" w:hAnsi="Arial"/>
        </w:rPr>
      </w:pPr>
    </w:p>
    <w:p w14:paraId="378C789D" w14:textId="477941A0" w:rsidR="009D31F6" w:rsidRDefault="00404C76" w:rsidP="00451C1C">
      <w:pPr>
        <w:rPr>
          <w:rFonts w:ascii="Arial" w:hAnsi="Arial"/>
        </w:rPr>
      </w:pPr>
      <w:proofErr w:type="spellStart"/>
      <w:r>
        <w:rPr>
          <w:rFonts w:ascii="Arial" w:hAnsi="Arial"/>
        </w:rPr>
        <w:t>Weissgerber</w:t>
      </w:r>
      <w:proofErr w:type="spellEnd"/>
      <w:r>
        <w:rPr>
          <w:rFonts w:ascii="Arial" w:hAnsi="Arial"/>
        </w:rPr>
        <w:t xml:space="preserve"> TL, </w:t>
      </w:r>
      <w:proofErr w:type="spellStart"/>
      <w:r>
        <w:rPr>
          <w:rFonts w:ascii="Arial" w:hAnsi="Arial"/>
        </w:rPr>
        <w:t>Milic</w:t>
      </w:r>
      <w:proofErr w:type="spellEnd"/>
      <w:r>
        <w:rPr>
          <w:rFonts w:ascii="Arial" w:hAnsi="Arial"/>
        </w:rPr>
        <w:t xml:space="preserve"> NM,</w:t>
      </w:r>
      <w:r w:rsidR="000F6D24" w:rsidRPr="000F6D24">
        <w:rPr>
          <w:rFonts w:ascii="Arial" w:hAnsi="Arial"/>
        </w:rPr>
        <w:t xml:space="preserve"> </w:t>
      </w:r>
      <w:proofErr w:type="spellStart"/>
      <w:r w:rsidR="000F6D24" w:rsidRPr="000F6D24">
        <w:rPr>
          <w:rFonts w:ascii="Arial" w:hAnsi="Arial"/>
        </w:rPr>
        <w:t>Winham</w:t>
      </w:r>
      <w:proofErr w:type="spellEnd"/>
      <w:r>
        <w:rPr>
          <w:rFonts w:ascii="Arial" w:hAnsi="Arial"/>
        </w:rPr>
        <w:t xml:space="preserve"> SJ, </w:t>
      </w:r>
      <w:proofErr w:type="spellStart"/>
      <w:r w:rsidR="000F6D24" w:rsidRPr="000F6D24">
        <w:rPr>
          <w:rFonts w:ascii="Arial" w:hAnsi="Arial"/>
        </w:rPr>
        <w:t>Garovic</w:t>
      </w:r>
      <w:proofErr w:type="spellEnd"/>
      <w:r w:rsidR="00EA3812">
        <w:rPr>
          <w:rFonts w:ascii="Arial" w:hAnsi="Arial"/>
        </w:rPr>
        <w:t xml:space="preserve"> VD</w:t>
      </w:r>
      <w:r w:rsidR="000F6D24" w:rsidRPr="000F6D24">
        <w:rPr>
          <w:rFonts w:ascii="Arial" w:hAnsi="Arial"/>
        </w:rPr>
        <w:t>. 2015. Beyond bar and line graphs: time for a new data presentation paradigm. PLOS Biology 13: e1002128. DOI: 10.1371/journal.pbio.1002128.</w:t>
      </w:r>
    </w:p>
    <w:p w14:paraId="44F68CA6" w14:textId="2CB4B0FF" w:rsidR="00350C10" w:rsidRDefault="00350C10" w:rsidP="00451C1C">
      <w:pPr>
        <w:rPr>
          <w:rFonts w:ascii="Arial" w:hAnsi="Arial"/>
        </w:rPr>
      </w:pPr>
      <w:r>
        <w:rPr>
          <w:rFonts w:ascii="Arial" w:hAnsi="Arial"/>
        </w:rPr>
        <w:br w:type="page"/>
      </w:r>
    </w:p>
    <w:p w14:paraId="2AF6F889" w14:textId="77777777" w:rsidR="00350C10" w:rsidRPr="00350C10" w:rsidRDefault="00350C10" w:rsidP="00451C1C">
      <w:pPr>
        <w:rPr>
          <w:rFonts w:ascii="Arial" w:hAnsi="Arial"/>
        </w:rPr>
      </w:pPr>
    </w:p>
    <w:p w14:paraId="4C5B4CEC" w14:textId="30689798" w:rsidR="00D23238" w:rsidRDefault="00D23238" w:rsidP="00451C1C">
      <w:pPr>
        <w:rPr>
          <w:rFonts w:ascii="Arial" w:hAnsi="Arial"/>
          <w:b/>
        </w:rPr>
      </w:pPr>
      <w:r>
        <w:rPr>
          <w:rFonts w:ascii="Arial" w:hAnsi="Arial"/>
          <w:b/>
        </w:rPr>
        <w:t>FIGURE</w:t>
      </w:r>
      <w:r w:rsidR="000D5D3F">
        <w:rPr>
          <w:rFonts w:ascii="Arial" w:hAnsi="Arial"/>
          <w:b/>
        </w:rPr>
        <w:t>S</w:t>
      </w:r>
    </w:p>
    <w:p w14:paraId="0567B0C7" w14:textId="77777777" w:rsidR="00D23238" w:rsidRDefault="00D23238" w:rsidP="00451C1C">
      <w:pPr>
        <w:rPr>
          <w:rFonts w:ascii="Arial" w:hAnsi="Arial"/>
          <w:b/>
        </w:rPr>
      </w:pPr>
    </w:p>
    <w:p w14:paraId="612671C8" w14:textId="77777777" w:rsidR="009F1962" w:rsidRDefault="009F1962" w:rsidP="00451C1C">
      <w:pPr>
        <w:rPr>
          <w:rFonts w:ascii="Arial" w:hAnsi="Arial"/>
          <w:b/>
        </w:rPr>
      </w:pPr>
    </w:p>
    <w:p w14:paraId="68B9B3DF" w14:textId="32EE4F4A" w:rsidR="009F1962" w:rsidRDefault="005E5F80" w:rsidP="00451C1C">
      <w:pPr>
        <w:rPr>
          <w:rFonts w:ascii="Arial" w:hAnsi="Arial"/>
          <w:b/>
        </w:rPr>
      </w:pPr>
      <w:r>
        <w:rPr>
          <w:rFonts w:ascii="Arial" w:hAnsi="Arial"/>
          <w:b/>
          <w:noProof/>
        </w:rPr>
        <w:drawing>
          <wp:inline distT="0" distB="0" distL="0" distR="0" wp14:anchorId="7B64A046" wp14:editId="7818A727">
            <wp:extent cx="4882954" cy="3067050"/>
            <wp:effectExtent l="0" t="0" r="0" b="635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cotox_Venn.bmp"/>
                    <pic:cNvPicPr/>
                  </pic:nvPicPr>
                  <pic:blipFill>
                    <a:blip r:embed="rId12">
                      <a:extLst>
                        <a:ext uri="{28A0092B-C50C-407E-A947-70E740481C1C}">
                          <a14:useLocalDpi xmlns:a14="http://schemas.microsoft.com/office/drawing/2010/main" val="0"/>
                        </a:ext>
                      </a:extLst>
                    </a:blip>
                    <a:stretch>
                      <a:fillRect/>
                    </a:stretch>
                  </pic:blipFill>
                  <pic:spPr>
                    <a:xfrm>
                      <a:off x="0" y="0"/>
                      <a:ext cx="4882954" cy="3067050"/>
                    </a:xfrm>
                    <a:prstGeom prst="rect">
                      <a:avLst/>
                    </a:prstGeom>
                  </pic:spPr>
                </pic:pic>
              </a:graphicData>
            </a:graphic>
          </wp:inline>
        </w:drawing>
      </w:r>
    </w:p>
    <w:p w14:paraId="2FDC8DDF" w14:textId="77777777" w:rsidR="009F1962" w:rsidRDefault="009F1962" w:rsidP="00451C1C">
      <w:pPr>
        <w:rPr>
          <w:rFonts w:ascii="Arial" w:hAnsi="Arial"/>
          <w:b/>
        </w:rPr>
      </w:pPr>
    </w:p>
    <w:p w14:paraId="5BE92954" w14:textId="77777777" w:rsidR="009F1962" w:rsidRDefault="009F1962" w:rsidP="00451C1C">
      <w:pPr>
        <w:rPr>
          <w:rFonts w:ascii="Arial" w:hAnsi="Arial"/>
          <w:b/>
        </w:rPr>
      </w:pPr>
    </w:p>
    <w:p w14:paraId="70D71F19" w14:textId="05975605" w:rsidR="00D23238" w:rsidRPr="00E60786" w:rsidRDefault="00D23238" w:rsidP="00451C1C">
      <w:pPr>
        <w:rPr>
          <w:rFonts w:ascii="Arial" w:hAnsi="Arial" w:cs="Arial"/>
        </w:rPr>
      </w:pPr>
      <w:r w:rsidRPr="00AF4A14">
        <w:rPr>
          <w:rFonts w:ascii="Arial" w:hAnsi="Arial" w:cs="Arial"/>
          <w:b/>
        </w:rPr>
        <w:t xml:space="preserve">Figure 1: </w:t>
      </w:r>
      <w:r w:rsidR="00B86A02">
        <w:rPr>
          <w:rFonts w:ascii="Arial" w:hAnsi="Arial" w:cs="Arial"/>
        </w:rPr>
        <w:t>Number of journals that provide reporting requirements of 1) expectations around statistical analysis (blue circle), 2) confirmation of exposure concentrations (yellow circle), and 3) availability of supplemental data (green circle). Journals were selected</w:t>
      </w:r>
      <w:r w:rsidR="00F84789" w:rsidRPr="00F84789">
        <w:rPr>
          <w:rFonts w:ascii="Arial" w:hAnsi="Arial" w:cs="Arial"/>
        </w:rPr>
        <w:t xml:space="preserve"> </w:t>
      </w:r>
      <w:r w:rsidR="00F84789">
        <w:rPr>
          <w:rFonts w:ascii="Arial" w:hAnsi="Arial" w:cs="Arial"/>
        </w:rPr>
        <w:t>using an ISI Web of Science search using the topic keyword ‘ecotoxicology’, and years published ‘2014 – 2015’</w:t>
      </w:r>
      <w:r w:rsidR="0071128C">
        <w:rPr>
          <w:rFonts w:ascii="Arial" w:hAnsi="Arial" w:cs="Arial"/>
        </w:rPr>
        <w:t xml:space="preserve"> (</w:t>
      </w:r>
      <w:r w:rsidR="0071128C" w:rsidRPr="00871C30">
        <w:rPr>
          <w:rFonts w:ascii="Arial" w:hAnsi="Arial" w:cs="Arial"/>
          <w:i/>
        </w:rPr>
        <w:t>n</w:t>
      </w:r>
      <w:r w:rsidR="0071128C">
        <w:rPr>
          <w:rFonts w:ascii="Arial" w:hAnsi="Arial" w:cs="Arial"/>
        </w:rPr>
        <w:t xml:space="preserve"> = 172)</w:t>
      </w:r>
      <w:r w:rsidR="00F84789">
        <w:rPr>
          <w:rFonts w:ascii="Arial" w:hAnsi="Arial" w:cs="Arial"/>
        </w:rPr>
        <w:t xml:space="preserve">.  Journals were further </w:t>
      </w:r>
      <w:r w:rsidR="0071128C">
        <w:rPr>
          <w:rFonts w:ascii="Arial" w:hAnsi="Arial" w:cs="Arial"/>
        </w:rPr>
        <w:t>required</w:t>
      </w:r>
      <w:r w:rsidR="00C4135F">
        <w:rPr>
          <w:rFonts w:ascii="Arial" w:hAnsi="Arial" w:cs="Arial"/>
        </w:rPr>
        <w:t xml:space="preserve"> to publish</w:t>
      </w:r>
      <w:r w:rsidR="00F84789">
        <w:rPr>
          <w:rFonts w:ascii="Arial" w:hAnsi="Arial" w:cs="Arial"/>
        </w:rPr>
        <w:t xml:space="preserve"> </w:t>
      </w:r>
      <w:r w:rsidR="00C4135F">
        <w:rPr>
          <w:rFonts w:ascii="Arial" w:hAnsi="Arial" w:cs="Arial"/>
        </w:rPr>
        <w:t>more</w:t>
      </w:r>
      <w:r w:rsidR="00F84789" w:rsidRPr="00E60786">
        <w:rPr>
          <w:rFonts w:ascii="Arial" w:hAnsi="Arial" w:cs="Arial"/>
        </w:rPr>
        <w:t xml:space="preserve"> than two </w:t>
      </w:r>
      <w:r w:rsidR="00F84789">
        <w:rPr>
          <w:rFonts w:ascii="Arial" w:hAnsi="Arial" w:cs="Arial"/>
        </w:rPr>
        <w:t xml:space="preserve">‘ecotoxicology’ </w:t>
      </w:r>
      <w:r w:rsidR="00F84789" w:rsidRPr="00E60786">
        <w:rPr>
          <w:rFonts w:ascii="Arial" w:hAnsi="Arial" w:cs="Arial"/>
        </w:rPr>
        <w:t>articles</w:t>
      </w:r>
      <w:r w:rsidR="00C4135F">
        <w:rPr>
          <w:rFonts w:ascii="Arial" w:hAnsi="Arial" w:cs="Arial"/>
        </w:rPr>
        <w:t xml:space="preserve"> </w:t>
      </w:r>
      <w:r w:rsidR="00F84789" w:rsidRPr="00E60786">
        <w:rPr>
          <w:rFonts w:ascii="Arial" w:hAnsi="Arial" w:cs="Arial"/>
        </w:rPr>
        <w:t>in 2014</w:t>
      </w:r>
      <w:r w:rsidR="00F84789">
        <w:rPr>
          <w:rFonts w:ascii="Arial" w:hAnsi="Arial" w:cs="Arial"/>
        </w:rPr>
        <w:t xml:space="preserve"> –</w:t>
      </w:r>
      <w:r w:rsidR="004A6531">
        <w:rPr>
          <w:rFonts w:ascii="Arial" w:hAnsi="Arial" w:cs="Arial"/>
        </w:rPr>
        <w:t xml:space="preserve"> </w:t>
      </w:r>
      <w:r w:rsidR="00F84789" w:rsidRPr="00E60786">
        <w:rPr>
          <w:rFonts w:ascii="Arial" w:hAnsi="Arial" w:cs="Arial"/>
        </w:rPr>
        <w:t>2015</w:t>
      </w:r>
      <w:r w:rsidR="0071128C">
        <w:rPr>
          <w:rFonts w:ascii="Arial" w:hAnsi="Arial" w:cs="Arial"/>
        </w:rPr>
        <w:t xml:space="preserve"> (n = 31)</w:t>
      </w:r>
      <w:r w:rsidR="00F84789">
        <w:rPr>
          <w:rFonts w:ascii="Arial" w:hAnsi="Arial" w:cs="Arial"/>
        </w:rPr>
        <w:t xml:space="preserve">. </w:t>
      </w:r>
    </w:p>
    <w:p w14:paraId="56C65E3E" w14:textId="77777777" w:rsidR="00D23238" w:rsidRDefault="00D23238" w:rsidP="00451C1C">
      <w:pPr>
        <w:rPr>
          <w:rFonts w:ascii="Arial" w:hAnsi="Arial"/>
          <w:b/>
        </w:rPr>
      </w:pPr>
    </w:p>
    <w:p w14:paraId="71F0F61C" w14:textId="77777777" w:rsidR="00782708" w:rsidRDefault="00782708" w:rsidP="00451C1C">
      <w:pPr>
        <w:rPr>
          <w:rFonts w:ascii="Arial" w:hAnsi="Arial"/>
          <w:b/>
        </w:rPr>
      </w:pPr>
      <w:r>
        <w:rPr>
          <w:rFonts w:ascii="Arial" w:hAnsi="Arial"/>
          <w:b/>
        </w:rPr>
        <w:br w:type="page"/>
      </w:r>
    </w:p>
    <w:p w14:paraId="64044A47" w14:textId="2F074150" w:rsidR="00147512" w:rsidRDefault="00EF42D5" w:rsidP="00451C1C">
      <w:pPr>
        <w:rPr>
          <w:rFonts w:ascii="Arial" w:hAnsi="Arial"/>
          <w:b/>
        </w:rPr>
      </w:pPr>
      <w:r>
        <w:rPr>
          <w:rFonts w:ascii="Arial" w:hAnsi="Arial"/>
          <w:b/>
        </w:rPr>
        <w:lastRenderedPageBreak/>
        <w:t>Table 1:</w:t>
      </w:r>
    </w:p>
    <w:p w14:paraId="0DBBB012" w14:textId="29B402DF" w:rsidR="00147512" w:rsidRDefault="00C26AAC" w:rsidP="00451C1C">
      <w:pPr>
        <w:rPr>
          <w:rFonts w:ascii="Arial" w:hAnsi="Arial"/>
        </w:rPr>
      </w:pPr>
      <w:r>
        <w:rPr>
          <w:rFonts w:ascii="Arial" w:hAnsi="Arial"/>
        </w:rPr>
        <w:t xml:space="preserve">The </w:t>
      </w:r>
      <w:r w:rsidR="002650AD">
        <w:rPr>
          <w:rFonts w:ascii="Arial" w:hAnsi="Arial"/>
        </w:rPr>
        <w:t xml:space="preserve">model </w:t>
      </w:r>
      <w:r w:rsidR="00147512">
        <w:rPr>
          <w:rFonts w:ascii="Arial" w:hAnsi="Arial"/>
        </w:rPr>
        <w:t xml:space="preserve">checklist </w:t>
      </w:r>
      <w:r>
        <w:rPr>
          <w:rFonts w:ascii="Arial" w:hAnsi="Arial"/>
        </w:rPr>
        <w:t>provided below will assist</w:t>
      </w:r>
      <w:r w:rsidR="00147512">
        <w:rPr>
          <w:rFonts w:ascii="Arial" w:hAnsi="Arial"/>
        </w:rPr>
        <w:t xml:space="preserve"> authors and peer reviewers</w:t>
      </w:r>
      <w:r>
        <w:rPr>
          <w:rFonts w:ascii="Arial" w:hAnsi="Arial"/>
        </w:rPr>
        <w:t xml:space="preserve"> of ecotoxicology studies to improve their reporting and assessment.</w:t>
      </w:r>
    </w:p>
    <w:tbl>
      <w:tblPr>
        <w:tblStyle w:val="TableGrid"/>
        <w:tblW w:w="8613" w:type="dxa"/>
        <w:tblLook w:val="04A0" w:firstRow="1" w:lastRow="0" w:firstColumn="1" w:lastColumn="0" w:noHBand="0" w:noVBand="1"/>
      </w:tblPr>
      <w:tblGrid>
        <w:gridCol w:w="7338"/>
        <w:gridCol w:w="1275"/>
      </w:tblGrid>
      <w:tr w:rsidR="00813AC1" w14:paraId="1B9CB3BE" w14:textId="77777777" w:rsidTr="007E48C6">
        <w:tc>
          <w:tcPr>
            <w:tcW w:w="7338" w:type="dxa"/>
          </w:tcPr>
          <w:p w14:paraId="56EDB2E8" w14:textId="77777777" w:rsidR="00813AC1" w:rsidRPr="00E32177" w:rsidRDefault="00813AC1" w:rsidP="007E48C6">
            <w:pPr>
              <w:rPr>
                <w:rFonts w:ascii="Arial" w:hAnsi="Arial"/>
                <w:b/>
              </w:rPr>
            </w:pPr>
            <w:r w:rsidRPr="00E32177">
              <w:rPr>
                <w:rFonts w:ascii="Arial" w:hAnsi="Arial"/>
                <w:b/>
              </w:rPr>
              <w:t>Reporting Requirement</w:t>
            </w:r>
          </w:p>
        </w:tc>
        <w:tc>
          <w:tcPr>
            <w:tcW w:w="1275" w:type="dxa"/>
          </w:tcPr>
          <w:p w14:paraId="77F56125" w14:textId="77777777" w:rsidR="00813AC1" w:rsidRPr="00E32177" w:rsidRDefault="00813AC1" w:rsidP="007E48C6">
            <w:pPr>
              <w:rPr>
                <w:rFonts w:ascii="Arial" w:hAnsi="Arial"/>
                <w:b/>
              </w:rPr>
            </w:pPr>
            <w:r w:rsidRPr="00E32177">
              <w:rPr>
                <w:rFonts w:ascii="Arial" w:hAnsi="Arial"/>
                <w:b/>
              </w:rPr>
              <w:t>Met?</w:t>
            </w:r>
          </w:p>
        </w:tc>
      </w:tr>
      <w:tr w:rsidR="00813AC1" w14:paraId="016D7FEF" w14:textId="77777777" w:rsidTr="007E48C6">
        <w:tc>
          <w:tcPr>
            <w:tcW w:w="8613" w:type="dxa"/>
            <w:gridSpan w:val="2"/>
          </w:tcPr>
          <w:p w14:paraId="65A837B1" w14:textId="7AFAC6DB" w:rsidR="00813AC1" w:rsidRDefault="00813AC1" w:rsidP="007E48C6">
            <w:pPr>
              <w:rPr>
                <w:rFonts w:ascii="Arial" w:hAnsi="Arial"/>
              </w:rPr>
            </w:pPr>
            <w:r w:rsidRPr="00E32177">
              <w:rPr>
                <w:rFonts w:ascii="Arial" w:hAnsi="Arial"/>
                <w:i/>
              </w:rPr>
              <w:t xml:space="preserve">1. </w:t>
            </w:r>
            <w:r>
              <w:rPr>
                <w:rFonts w:ascii="Arial" w:hAnsi="Arial"/>
                <w:i/>
              </w:rPr>
              <w:t>Test Compound</w:t>
            </w:r>
            <w:r w:rsidRPr="00E32177">
              <w:rPr>
                <w:rFonts w:ascii="Arial" w:hAnsi="Arial"/>
                <w:i/>
              </w:rPr>
              <w:t xml:space="preserve"> </w:t>
            </w:r>
            <w:r w:rsidR="000B532D">
              <w:rPr>
                <w:rFonts w:ascii="Arial" w:hAnsi="Arial"/>
                <w:i/>
              </w:rPr>
              <w:t xml:space="preserve">Source and </w:t>
            </w:r>
            <w:r w:rsidRPr="00E32177">
              <w:rPr>
                <w:rFonts w:ascii="Arial" w:hAnsi="Arial"/>
                <w:i/>
              </w:rPr>
              <w:t>Properties</w:t>
            </w:r>
          </w:p>
        </w:tc>
      </w:tr>
      <w:tr w:rsidR="00813AC1" w14:paraId="6E8E0253" w14:textId="77777777" w:rsidTr="007E48C6">
        <w:tc>
          <w:tcPr>
            <w:tcW w:w="7338" w:type="dxa"/>
          </w:tcPr>
          <w:p w14:paraId="60D1A640" w14:textId="77777777" w:rsidR="00813AC1" w:rsidRPr="00E32177" w:rsidRDefault="00813AC1" w:rsidP="007E48C6">
            <w:pPr>
              <w:rPr>
                <w:rFonts w:ascii="Arial" w:hAnsi="Arial" w:cs="Arial"/>
              </w:rPr>
            </w:pPr>
            <w:r>
              <w:rPr>
                <w:rFonts w:ascii="Arial" w:hAnsi="Arial" w:cs="Arial"/>
              </w:rPr>
              <w:t>Source and purity provided?</w:t>
            </w:r>
          </w:p>
        </w:tc>
        <w:tc>
          <w:tcPr>
            <w:tcW w:w="1275" w:type="dxa"/>
          </w:tcPr>
          <w:p w14:paraId="65E3C874" w14:textId="77777777" w:rsidR="00813AC1" w:rsidRDefault="00813AC1" w:rsidP="007E48C6">
            <w:pPr>
              <w:rPr>
                <w:rFonts w:ascii="Arial" w:hAnsi="Arial"/>
              </w:rPr>
            </w:pPr>
          </w:p>
        </w:tc>
      </w:tr>
      <w:tr w:rsidR="00813AC1" w14:paraId="3CAD897E" w14:textId="77777777" w:rsidTr="007E48C6">
        <w:tc>
          <w:tcPr>
            <w:tcW w:w="7338" w:type="dxa"/>
          </w:tcPr>
          <w:p w14:paraId="58FC117A" w14:textId="77777777" w:rsidR="00813AC1" w:rsidRPr="00E32177" w:rsidRDefault="00813AC1" w:rsidP="007E48C6">
            <w:pPr>
              <w:rPr>
                <w:rFonts w:ascii="Arial" w:hAnsi="Arial" w:cs="Arial"/>
              </w:rPr>
            </w:pPr>
            <w:r>
              <w:rPr>
                <w:rFonts w:ascii="Arial" w:hAnsi="Arial" w:cs="Arial"/>
              </w:rPr>
              <w:t>Technical name?</w:t>
            </w:r>
          </w:p>
        </w:tc>
        <w:tc>
          <w:tcPr>
            <w:tcW w:w="1275" w:type="dxa"/>
          </w:tcPr>
          <w:p w14:paraId="593761BE" w14:textId="77777777" w:rsidR="00813AC1" w:rsidRDefault="00813AC1" w:rsidP="007E48C6">
            <w:pPr>
              <w:rPr>
                <w:rFonts w:ascii="Arial" w:hAnsi="Arial"/>
              </w:rPr>
            </w:pPr>
          </w:p>
        </w:tc>
      </w:tr>
      <w:tr w:rsidR="00813AC1" w14:paraId="26D281B0" w14:textId="77777777" w:rsidTr="007E48C6">
        <w:tc>
          <w:tcPr>
            <w:tcW w:w="8613" w:type="dxa"/>
            <w:gridSpan w:val="2"/>
          </w:tcPr>
          <w:p w14:paraId="68808DF3" w14:textId="77777777" w:rsidR="00813AC1" w:rsidRPr="00384F99" w:rsidRDefault="00813AC1" w:rsidP="007E48C6">
            <w:pPr>
              <w:rPr>
                <w:rFonts w:ascii="Arial" w:hAnsi="Arial"/>
                <w:sz w:val="8"/>
                <w:szCs w:val="8"/>
              </w:rPr>
            </w:pPr>
          </w:p>
        </w:tc>
      </w:tr>
      <w:tr w:rsidR="00813AC1" w14:paraId="6DA12AC2" w14:textId="77777777" w:rsidTr="007E48C6">
        <w:tc>
          <w:tcPr>
            <w:tcW w:w="8613" w:type="dxa"/>
            <w:gridSpan w:val="2"/>
          </w:tcPr>
          <w:p w14:paraId="74C611AE" w14:textId="77777777" w:rsidR="00813AC1" w:rsidRDefault="00813AC1" w:rsidP="007E48C6">
            <w:pPr>
              <w:rPr>
                <w:rFonts w:ascii="Arial" w:hAnsi="Arial"/>
              </w:rPr>
            </w:pPr>
            <w:r w:rsidRPr="00E32177">
              <w:rPr>
                <w:rFonts w:ascii="Arial" w:hAnsi="Arial" w:cs="Arial"/>
                <w:i/>
              </w:rPr>
              <w:t>2. Experimental Design</w:t>
            </w:r>
          </w:p>
        </w:tc>
      </w:tr>
      <w:tr w:rsidR="00813AC1" w14:paraId="276D76BA" w14:textId="77777777" w:rsidTr="007E48C6">
        <w:tc>
          <w:tcPr>
            <w:tcW w:w="7338" w:type="dxa"/>
          </w:tcPr>
          <w:p w14:paraId="5AF239B4" w14:textId="77777777" w:rsidR="00813AC1" w:rsidRPr="00E32177" w:rsidRDefault="00813AC1" w:rsidP="007E48C6">
            <w:pPr>
              <w:rPr>
                <w:rFonts w:ascii="Arial" w:hAnsi="Arial" w:cs="Arial"/>
              </w:rPr>
            </w:pPr>
            <w:r>
              <w:rPr>
                <w:rFonts w:ascii="Arial" w:hAnsi="Arial" w:cs="Arial"/>
              </w:rPr>
              <w:t>Hypotheses, if any, stated?</w:t>
            </w:r>
          </w:p>
        </w:tc>
        <w:tc>
          <w:tcPr>
            <w:tcW w:w="1275" w:type="dxa"/>
          </w:tcPr>
          <w:p w14:paraId="199C9785" w14:textId="77777777" w:rsidR="00813AC1" w:rsidRDefault="00813AC1" w:rsidP="007E48C6">
            <w:pPr>
              <w:rPr>
                <w:rFonts w:ascii="Arial" w:hAnsi="Arial"/>
              </w:rPr>
            </w:pPr>
          </w:p>
        </w:tc>
      </w:tr>
      <w:tr w:rsidR="00813AC1" w14:paraId="78FAE323" w14:textId="77777777" w:rsidTr="007E48C6">
        <w:tc>
          <w:tcPr>
            <w:tcW w:w="7338" w:type="dxa"/>
          </w:tcPr>
          <w:p w14:paraId="2D7073E5" w14:textId="77777777" w:rsidR="00813AC1" w:rsidRPr="00E32177" w:rsidRDefault="00813AC1" w:rsidP="007E48C6">
            <w:pPr>
              <w:rPr>
                <w:rFonts w:ascii="Arial" w:hAnsi="Arial" w:cs="Arial"/>
              </w:rPr>
            </w:pPr>
            <w:r w:rsidRPr="00E32177">
              <w:rPr>
                <w:rFonts w:ascii="Arial" w:hAnsi="Arial" w:cs="Arial"/>
              </w:rPr>
              <w:t>Number o</w:t>
            </w:r>
            <w:r>
              <w:rPr>
                <w:rFonts w:ascii="Arial" w:hAnsi="Arial" w:cs="Arial"/>
              </w:rPr>
              <w:t>f treatments and their exposure levels</w:t>
            </w:r>
            <w:r w:rsidRPr="00E32177">
              <w:rPr>
                <w:rFonts w:ascii="Arial" w:hAnsi="Arial" w:cs="Arial"/>
              </w:rPr>
              <w:t>?</w:t>
            </w:r>
          </w:p>
        </w:tc>
        <w:tc>
          <w:tcPr>
            <w:tcW w:w="1275" w:type="dxa"/>
          </w:tcPr>
          <w:p w14:paraId="4E1AE61E" w14:textId="77777777" w:rsidR="00813AC1" w:rsidRDefault="00813AC1" w:rsidP="007E48C6">
            <w:pPr>
              <w:rPr>
                <w:rFonts w:ascii="Arial" w:hAnsi="Arial"/>
              </w:rPr>
            </w:pPr>
          </w:p>
        </w:tc>
      </w:tr>
      <w:tr w:rsidR="00813AC1" w14:paraId="22D51B4D" w14:textId="77777777" w:rsidTr="007E48C6">
        <w:tc>
          <w:tcPr>
            <w:tcW w:w="7338" w:type="dxa"/>
          </w:tcPr>
          <w:p w14:paraId="4BE8B88A" w14:textId="77777777" w:rsidR="00813AC1" w:rsidRPr="00E32177" w:rsidRDefault="00813AC1" w:rsidP="007E48C6">
            <w:pPr>
              <w:rPr>
                <w:rFonts w:ascii="Arial" w:hAnsi="Arial" w:cs="Arial"/>
              </w:rPr>
            </w:pPr>
            <w:r>
              <w:rPr>
                <w:rFonts w:ascii="Arial" w:hAnsi="Arial" w:cs="Arial"/>
              </w:rPr>
              <w:t>Number and type of controls?</w:t>
            </w:r>
          </w:p>
        </w:tc>
        <w:tc>
          <w:tcPr>
            <w:tcW w:w="1275" w:type="dxa"/>
          </w:tcPr>
          <w:p w14:paraId="39FC65AB" w14:textId="77777777" w:rsidR="00813AC1" w:rsidRDefault="00813AC1" w:rsidP="007E48C6">
            <w:pPr>
              <w:rPr>
                <w:rFonts w:ascii="Arial" w:hAnsi="Arial"/>
              </w:rPr>
            </w:pPr>
          </w:p>
        </w:tc>
      </w:tr>
      <w:tr w:rsidR="00813AC1" w14:paraId="4D5BC807" w14:textId="77777777" w:rsidTr="007E48C6">
        <w:tc>
          <w:tcPr>
            <w:tcW w:w="7338" w:type="dxa"/>
          </w:tcPr>
          <w:p w14:paraId="64852C11" w14:textId="77777777" w:rsidR="00813AC1" w:rsidRPr="00E32177" w:rsidRDefault="00813AC1" w:rsidP="007E48C6">
            <w:pPr>
              <w:rPr>
                <w:rFonts w:ascii="Arial" w:hAnsi="Arial" w:cs="Arial"/>
              </w:rPr>
            </w:pPr>
            <w:r>
              <w:rPr>
                <w:rFonts w:ascii="Arial" w:hAnsi="Arial" w:cs="Arial"/>
              </w:rPr>
              <w:t>Duration of exposures?</w:t>
            </w:r>
          </w:p>
        </w:tc>
        <w:tc>
          <w:tcPr>
            <w:tcW w:w="1275" w:type="dxa"/>
          </w:tcPr>
          <w:p w14:paraId="63F872DF" w14:textId="77777777" w:rsidR="00813AC1" w:rsidRDefault="00813AC1" w:rsidP="007E48C6">
            <w:pPr>
              <w:rPr>
                <w:rFonts w:ascii="Arial" w:hAnsi="Arial"/>
              </w:rPr>
            </w:pPr>
          </w:p>
        </w:tc>
      </w:tr>
      <w:tr w:rsidR="00813AC1" w14:paraId="236939FD" w14:textId="77777777" w:rsidTr="007E48C6">
        <w:tc>
          <w:tcPr>
            <w:tcW w:w="7338" w:type="dxa"/>
          </w:tcPr>
          <w:p w14:paraId="5515876A" w14:textId="77777777" w:rsidR="00813AC1" w:rsidRPr="00E32177" w:rsidRDefault="00813AC1" w:rsidP="007E48C6">
            <w:pPr>
              <w:rPr>
                <w:rFonts w:ascii="Arial" w:hAnsi="Arial" w:cs="Arial"/>
              </w:rPr>
            </w:pPr>
            <w:r>
              <w:rPr>
                <w:rFonts w:ascii="Arial" w:hAnsi="Arial" w:cs="Arial"/>
              </w:rPr>
              <w:t>Number of replicates?</w:t>
            </w:r>
          </w:p>
        </w:tc>
        <w:tc>
          <w:tcPr>
            <w:tcW w:w="1275" w:type="dxa"/>
          </w:tcPr>
          <w:p w14:paraId="35F8C34D" w14:textId="77777777" w:rsidR="00813AC1" w:rsidRDefault="00813AC1" w:rsidP="007E48C6">
            <w:pPr>
              <w:rPr>
                <w:rFonts w:ascii="Arial" w:hAnsi="Arial"/>
              </w:rPr>
            </w:pPr>
          </w:p>
        </w:tc>
      </w:tr>
      <w:tr w:rsidR="00813AC1" w14:paraId="0808BD65" w14:textId="77777777" w:rsidTr="007E48C6">
        <w:tc>
          <w:tcPr>
            <w:tcW w:w="8613" w:type="dxa"/>
            <w:gridSpan w:val="2"/>
          </w:tcPr>
          <w:p w14:paraId="16E270A9" w14:textId="77777777" w:rsidR="00813AC1" w:rsidRPr="00384F99" w:rsidRDefault="00813AC1" w:rsidP="007E48C6">
            <w:pPr>
              <w:rPr>
                <w:rFonts w:ascii="Arial" w:hAnsi="Arial"/>
                <w:sz w:val="8"/>
                <w:szCs w:val="8"/>
              </w:rPr>
            </w:pPr>
          </w:p>
        </w:tc>
      </w:tr>
      <w:tr w:rsidR="00813AC1" w14:paraId="58FDC173" w14:textId="77777777" w:rsidTr="007E48C6">
        <w:tc>
          <w:tcPr>
            <w:tcW w:w="8613" w:type="dxa"/>
            <w:gridSpan w:val="2"/>
          </w:tcPr>
          <w:p w14:paraId="52566F6E" w14:textId="77777777" w:rsidR="00813AC1" w:rsidRDefault="00813AC1" w:rsidP="007E48C6">
            <w:pPr>
              <w:rPr>
                <w:rFonts w:ascii="Arial" w:hAnsi="Arial"/>
              </w:rPr>
            </w:pPr>
            <w:r>
              <w:rPr>
                <w:rFonts w:ascii="Arial" w:hAnsi="Arial" w:cs="Arial"/>
                <w:i/>
              </w:rPr>
              <w:t>3</w:t>
            </w:r>
            <w:r w:rsidRPr="00E32177">
              <w:rPr>
                <w:rFonts w:ascii="Arial" w:hAnsi="Arial" w:cs="Arial"/>
                <w:i/>
              </w:rPr>
              <w:t>. Test Organism Characteristics</w:t>
            </w:r>
          </w:p>
        </w:tc>
      </w:tr>
      <w:tr w:rsidR="00813AC1" w14:paraId="390BC251" w14:textId="77777777" w:rsidTr="007E48C6">
        <w:tc>
          <w:tcPr>
            <w:tcW w:w="7338" w:type="dxa"/>
          </w:tcPr>
          <w:p w14:paraId="19F34799" w14:textId="77777777" w:rsidR="00813AC1" w:rsidRPr="00384F99" w:rsidRDefault="00813AC1" w:rsidP="007E48C6">
            <w:pPr>
              <w:rPr>
                <w:rFonts w:ascii="Arial" w:hAnsi="Arial" w:cs="Arial"/>
              </w:rPr>
            </w:pPr>
            <w:r>
              <w:rPr>
                <w:rFonts w:ascii="Arial" w:hAnsi="Arial" w:cs="Arial"/>
              </w:rPr>
              <w:t>Name, source, and strain of species reported?</w:t>
            </w:r>
          </w:p>
        </w:tc>
        <w:tc>
          <w:tcPr>
            <w:tcW w:w="1275" w:type="dxa"/>
          </w:tcPr>
          <w:p w14:paraId="250E84DC" w14:textId="77777777" w:rsidR="00813AC1" w:rsidRDefault="00813AC1" w:rsidP="007E48C6">
            <w:pPr>
              <w:rPr>
                <w:rFonts w:ascii="Arial" w:hAnsi="Arial"/>
              </w:rPr>
            </w:pPr>
          </w:p>
        </w:tc>
      </w:tr>
      <w:tr w:rsidR="00813AC1" w14:paraId="31EB0715" w14:textId="77777777" w:rsidTr="007E48C6">
        <w:tc>
          <w:tcPr>
            <w:tcW w:w="7338" w:type="dxa"/>
          </w:tcPr>
          <w:p w14:paraId="132A6177" w14:textId="77777777" w:rsidR="00813AC1" w:rsidRPr="00384F99" w:rsidRDefault="00813AC1" w:rsidP="007E48C6">
            <w:pPr>
              <w:rPr>
                <w:rFonts w:ascii="Arial" w:hAnsi="Arial" w:cs="Arial"/>
              </w:rPr>
            </w:pPr>
            <w:r>
              <w:rPr>
                <w:rFonts w:ascii="Arial" w:hAnsi="Arial" w:cs="Arial"/>
              </w:rPr>
              <w:t>Control performance criteria met?</w:t>
            </w:r>
          </w:p>
        </w:tc>
        <w:tc>
          <w:tcPr>
            <w:tcW w:w="1275" w:type="dxa"/>
          </w:tcPr>
          <w:p w14:paraId="5BE9C302" w14:textId="77777777" w:rsidR="00813AC1" w:rsidRDefault="00813AC1" w:rsidP="007E48C6">
            <w:pPr>
              <w:rPr>
                <w:rFonts w:ascii="Arial" w:hAnsi="Arial"/>
              </w:rPr>
            </w:pPr>
          </w:p>
        </w:tc>
      </w:tr>
      <w:tr w:rsidR="00813AC1" w14:paraId="533C412F" w14:textId="77777777" w:rsidTr="007E48C6">
        <w:tc>
          <w:tcPr>
            <w:tcW w:w="7338" w:type="dxa"/>
          </w:tcPr>
          <w:p w14:paraId="207B84ED" w14:textId="77777777" w:rsidR="00813AC1" w:rsidRPr="00384F99" w:rsidRDefault="00813AC1" w:rsidP="007E48C6">
            <w:pPr>
              <w:rPr>
                <w:rFonts w:ascii="Arial" w:hAnsi="Arial" w:cs="Arial"/>
              </w:rPr>
            </w:pPr>
            <w:r>
              <w:rPr>
                <w:rFonts w:ascii="Arial" w:hAnsi="Arial" w:cs="Arial"/>
              </w:rPr>
              <w:t>Husbandry protocols listed?</w:t>
            </w:r>
          </w:p>
        </w:tc>
        <w:tc>
          <w:tcPr>
            <w:tcW w:w="1275" w:type="dxa"/>
          </w:tcPr>
          <w:p w14:paraId="3DA738D6" w14:textId="77777777" w:rsidR="00813AC1" w:rsidRDefault="00813AC1" w:rsidP="007E48C6">
            <w:pPr>
              <w:rPr>
                <w:rFonts w:ascii="Arial" w:hAnsi="Arial"/>
              </w:rPr>
            </w:pPr>
          </w:p>
        </w:tc>
      </w:tr>
      <w:tr w:rsidR="00813AC1" w:rsidRPr="00917934" w14:paraId="3A68615D" w14:textId="77777777" w:rsidTr="007E48C6">
        <w:tc>
          <w:tcPr>
            <w:tcW w:w="8613" w:type="dxa"/>
            <w:gridSpan w:val="2"/>
          </w:tcPr>
          <w:p w14:paraId="499D80F0" w14:textId="77777777" w:rsidR="00813AC1" w:rsidRPr="00917934" w:rsidRDefault="00813AC1" w:rsidP="007E48C6">
            <w:pPr>
              <w:rPr>
                <w:rFonts w:ascii="Arial" w:hAnsi="Arial" w:cs="Arial"/>
                <w:i/>
                <w:sz w:val="8"/>
                <w:szCs w:val="8"/>
              </w:rPr>
            </w:pPr>
          </w:p>
        </w:tc>
      </w:tr>
      <w:tr w:rsidR="00813AC1" w14:paraId="34BD8289" w14:textId="77777777" w:rsidTr="007E48C6">
        <w:tc>
          <w:tcPr>
            <w:tcW w:w="8613" w:type="dxa"/>
            <w:gridSpan w:val="2"/>
          </w:tcPr>
          <w:p w14:paraId="516BEF05" w14:textId="77777777" w:rsidR="00813AC1" w:rsidRDefault="00813AC1" w:rsidP="007E48C6">
            <w:pPr>
              <w:rPr>
                <w:rFonts w:ascii="Arial" w:hAnsi="Arial"/>
              </w:rPr>
            </w:pPr>
            <w:r>
              <w:rPr>
                <w:rFonts w:ascii="Arial" w:hAnsi="Arial" w:cs="Arial"/>
                <w:i/>
              </w:rPr>
              <w:t>4</w:t>
            </w:r>
            <w:r w:rsidRPr="00E32177">
              <w:rPr>
                <w:rFonts w:ascii="Arial" w:hAnsi="Arial" w:cs="Arial"/>
                <w:i/>
              </w:rPr>
              <w:t>. Experimental Conditions</w:t>
            </w:r>
          </w:p>
        </w:tc>
      </w:tr>
      <w:tr w:rsidR="00813AC1" w14:paraId="0C471618" w14:textId="77777777" w:rsidTr="007E48C6">
        <w:tc>
          <w:tcPr>
            <w:tcW w:w="7338" w:type="dxa"/>
          </w:tcPr>
          <w:p w14:paraId="654594F0" w14:textId="77777777" w:rsidR="00813AC1" w:rsidRPr="00C8279A" w:rsidRDefault="00813AC1" w:rsidP="007E48C6">
            <w:pPr>
              <w:rPr>
                <w:rFonts w:ascii="Arial" w:hAnsi="Arial" w:cs="Arial"/>
              </w:rPr>
            </w:pPr>
            <w:r>
              <w:rPr>
                <w:rFonts w:ascii="Arial" w:hAnsi="Arial" w:cs="Arial"/>
              </w:rPr>
              <w:t>General test conditions reported?</w:t>
            </w:r>
          </w:p>
        </w:tc>
        <w:tc>
          <w:tcPr>
            <w:tcW w:w="1275" w:type="dxa"/>
          </w:tcPr>
          <w:p w14:paraId="396FACDB" w14:textId="77777777" w:rsidR="00813AC1" w:rsidRDefault="00813AC1" w:rsidP="007E48C6">
            <w:pPr>
              <w:rPr>
                <w:rFonts w:ascii="Arial" w:hAnsi="Arial"/>
              </w:rPr>
            </w:pPr>
          </w:p>
        </w:tc>
      </w:tr>
      <w:tr w:rsidR="00813AC1" w14:paraId="718E51C0" w14:textId="77777777" w:rsidTr="007E48C6">
        <w:tc>
          <w:tcPr>
            <w:tcW w:w="7338" w:type="dxa"/>
          </w:tcPr>
          <w:p w14:paraId="1E27439A" w14:textId="77777777" w:rsidR="00813AC1" w:rsidRPr="00C8279A" w:rsidRDefault="00813AC1" w:rsidP="007E48C6">
            <w:pPr>
              <w:rPr>
                <w:rFonts w:ascii="Arial" w:hAnsi="Arial" w:cs="Arial"/>
              </w:rPr>
            </w:pPr>
            <w:r>
              <w:rPr>
                <w:rFonts w:ascii="Arial" w:hAnsi="Arial" w:cs="Arial"/>
              </w:rPr>
              <w:t>Source and condition of media?</w:t>
            </w:r>
          </w:p>
        </w:tc>
        <w:tc>
          <w:tcPr>
            <w:tcW w:w="1275" w:type="dxa"/>
          </w:tcPr>
          <w:p w14:paraId="63593D37" w14:textId="77777777" w:rsidR="00813AC1" w:rsidRDefault="00813AC1" w:rsidP="007E48C6">
            <w:pPr>
              <w:rPr>
                <w:rFonts w:ascii="Arial" w:hAnsi="Arial"/>
              </w:rPr>
            </w:pPr>
          </w:p>
        </w:tc>
      </w:tr>
      <w:tr w:rsidR="00813AC1" w14:paraId="5F0D5D9A" w14:textId="77777777" w:rsidTr="007E48C6">
        <w:trPr>
          <w:trHeight w:val="83"/>
        </w:trPr>
        <w:tc>
          <w:tcPr>
            <w:tcW w:w="7338" w:type="dxa"/>
          </w:tcPr>
          <w:p w14:paraId="7BE32CBB" w14:textId="77777777" w:rsidR="00813AC1" w:rsidRPr="00C8279A" w:rsidRDefault="00813AC1" w:rsidP="007E48C6">
            <w:pPr>
              <w:rPr>
                <w:rFonts w:ascii="Arial" w:hAnsi="Arial" w:cs="Arial"/>
              </w:rPr>
            </w:pPr>
            <w:r>
              <w:rPr>
                <w:rFonts w:ascii="Arial" w:hAnsi="Arial" w:cs="Arial"/>
              </w:rPr>
              <w:t>Acclimation and feeding?</w:t>
            </w:r>
          </w:p>
        </w:tc>
        <w:tc>
          <w:tcPr>
            <w:tcW w:w="1275" w:type="dxa"/>
          </w:tcPr>
          <w:p w14:paraId="5537F70C" w14:textId="77777777" w:rsidR="00813AC1" w:rsidRDefault="00813AC1" w:rsidP="007E48C6">
            <w:pPr>
              <w:rPr>
                <w:rFonts w:ascii="Arial" w:hAnsi="Arial"/>
              </w:rPr>
            </w:pPr>
          </w:p>
        </w:tc>
      </w:tr>
      <w:tr w:rsidR="00813AC1" w14:paraId="2EF1AA2B" w14:textId="77777777" w:rsidTr="007E48C6">
        <w:tc>
          <w:tcPr>
            <w:tcW w:w="8613" w:type="dxa"/>
            <w:gridSpan w:val="2"/>
          </w:tcPr>
          <w:p w14:paraId="1ECCB969" w14:textId="77777777" w:rsidR="00813AC1" w:rsidRPr="00384F99" w:rsidRDefault="00813AC1" w:rsidP="007E48C6">
            <w:pPr>
              <w:rPr>
                <w:rFonts w:ascii="Arial" w:hAnsi="Arial"/>
                <w:sz w:val="8"/>
                <w:szCs w:val="8"/>
              </w:rPr>
            </w:pPr>
          </w:p>
        </w:tc>
      </w:tr>
      <w:tr w:rsidR="00813AC1" w14:paraId="6613CC9F" w14:textId="77777777" w:rsidTr="007E48C6">
        <w:tc>
          <w:tcPr>
            <w:tcW w:w="8613" w:type="dxa"/>
            <w:gridSpan w:val="2"/>
          </w:tcPr>
          <w:p w14:paraId="0819EFDE" w14:textId="77777777" w:rsidR="00813AC1" w:rsidRDefault="00813AC1" w:rsidP="007E48C6">
            <w:pPr>
              <w:rPr>
                <w:rFonts w:ascii="Arial" w:hAnsi="Arial"/>
              </w:rPr>
            </w:pPr>
            <w:r>
              <w:rPr>
                <w:rFonts w:ascii="Arial" w:hAnsi="Arial" w:cs="Arial"/>
                <w:i/>
              </w:rPr>
              <w:t>5</w:t>
            </w:r>
            <w:r w:rsidRPr="00E32177">
              <w:rPr>
                <w:rFonts w:ascii="Arial" w:hAnsi="Arial" w:cs="Arial"/>
                <w:i/>
              </w:rPr>
              <w:t>. Exposure Confirmation</w:t>
            </w:r>
          </w:p>
        </w:tc>
      </w:tr>
      <w:tr w:rsidR="00813AC1" w14:paraId="78977747" w14:textId="77777777" w:rsidTr="007E48C6">
        <w:tc>
          <w:tcPr>
            <w:tcW w:w="7338" w:type="dxa"/>
          </w:tcPr>
          <w:p w14:paraId="209DD9B6" w14:textId="77777777" w:rsidR="00813AC1" w:rsidRPr="00384F99" w:rsidRDefault="00813AC1" w:rsidP="007E48C6">
            <w:pPr>
              <w:rPr>
                <w:rFonts w:ascii="Arial" w:hAnsi="Arial" w:cs="Arial"/>
              </w:rPr>
            </w:pPr>
            <w:r w:rsidRPr="00384F99">
              <w:rPr>
                <w:rFonts w:ascii="Arial" w:hAnsi="Arial" w:cs="Arial"/>
              </w:rPr>
              <w:t>Clear statement of which samples were analyzed?</w:t>
            </w:r>
          </w:p>
        </w:tc>
        <w:tc>
          <w:tcPr>
            <w:tcW w:w="1275" w:type="dxa"/>
          </w:tcPr>
          <w:p w14:paraId="62B5EECF" w14:textId="77777777" w:rsidR="00813AC1" w:rsidRDefault="00813AC1" w:rsidP="007E48C6">
            <w:pPr>
              <w:rPr>
                <w:rFonts w:ascii="Arial" w:hAnsi="Arial"/>
              </w:rPr>
            </w:pPr>
          </w:p>
        </w:tc>
      </w:tr>
      <w:tr w:rsidR="00813AC1" w14:paraId="5E0DC154" w14:textId="77777777" w:rsidTr="007E48C6">
        <w:tc>
          <w:tcPr>
            <w:tcW w:w="7338" w:type="dxa"/>
          </w:tcPr>
          <w:p w14:paraId="65C7D733" w14:textId="77777777" w:rsidR="00813AC1" w:rsidRPr="00384F99" w:rsidRDefault="00813AC1" w:rsidP="007E48C6">
            <w:pPr>
              <w:rPr>
                <w:rFonts w:ascii="Arial" w:hAnsi="Arial" w:cs="Arial"/>
              </w:rPr>
            </w:pPr>
            <w:r w:rsidRPr="00384F99">
              <w:rPr>
                <w:rFonts w:ascii="Arial" w:hAnsi="Arial" w:cs="Arial"/>
              </w:rPr>
              <w:t>Method LOD and LOQ provided?</w:t>
            </w:r>
          </w:p>
        </w:tc>
        <w:tc>
          <w:tcPr>
            <w:tcW w:w="1275" w:type="dxa"/>
          </w:tcPr>
          <w:p w14:paraId="3E97BBD5" w14:textId="77777777" w:rsidR="00813AC1" w:rsidRDefault="00813AC1" w:rsidP="007E48C6">
            <w:pPr>
              <w:rPr>
                <w:rFonts w:ascii="Arial" w:hAnsi="Arial"/>
              </w:rPr>
            </w:pPr>
          </w:p>
        </w:tc>
      </w:tr>
      <w:tr w:rsidR="00813AC1" w14:paraId="4C90542D" w14:textId="77777777" w:rsidTr="007E48C6">
        <w:tc>
          <w:tcPr>
            <w:tcW w:w="7338" w:type="dxa"/>
          </w:tcPr>
          <w:p w14:paraId="50BEA362" w14:textId="77777777" w:rsidR="00813AC1" w:rsidRPr="00384F99" w:rsidRDefault="00813AC1" w:rsidP="007E48C6">
            <w:pPr>
              <w:rPr>
                <w:rFonts w:ascii="Arial" w:hAnsi="Arial" w:cs="Arial"/>
              </w:rPr>
            </w:pPr>
            <w:r w:rsidRPr="00384F99">
              <w:rPr>
                <w:rFonts w:ascii="Arial" w:hAnsi="Arial" w:cs="Arial"/>
              </w:rPr>
              <w:t>Nominal or measured used in subsequent analyses?</w:t>
            </w:r>
          </w:p>
        </w:tc>
        <w:tc>
          <w:tcPr>
            <w:tcW w:w="1275" w:type="dxa"/>
          </w:tcPr>
          <w:p w14:paraId="3C8EC7B6" w14:textId="77777777" w:rsidR="00813AC1" w:rsidRDefault="00813AC1" w:rsidP="007E48C6">
            <w:pPr>
              <w:rPr>
                <w:rFonts w:ascii="Arial" w:hAnsi="Arial"/>
              </w:rPr>
            </w:pPr>
          </w:p>
        </w:tc>
      </w:tr>
      <w:tr w:rsidR="00813AC1" w:rsidRPr="00917934" w14:paraId="345CA97A" w14:textId="77777777" w:rsidTr="007E48C6">
        <w:tc>
          <w:tcPr>
            <w:tcW w:w="8613" w:type="dxa"/>
            <w:gridSpan w:val="2"/>
          </w:tcPr>
          <w:p w14:paraId="57FA31FD" w14:textId="77777777" w:rsidR="00813AC1" w:rsidRPr="00917934" w:rsidRDefault="00813AC1" w:rsidP="007E48C6">
            <w:pPr>
              <w:rPr>
                <w:rFonts w:ascii="Arial" w:hAnsi="Arial" w:cs="Arial"/>
                <w:i/>
                <w:sz w:val="8"/>
                <w:szCs w:val="8"/>
              </w:rPr>
            </w:pPr>
          </w:p>
        </w:tc>
      </w:tr>
      <w:tr w:rsidR="00813AC1" w14:paraId="2F64738B" w14:textId="77777777" w:rsidTr="007E48C6">
        <w:tc>
          <w:tcPr>
            <w:tcW w:w="8613" w:type="dxa"/>
            <w:gridSpan w:val="2"/>
          </w:tcPr>
          <w:p w14:paraId="61DE7CBE" w14:textId="77777777" w:rsidR="00813AC1" w:rsidRDefault="00813AC1" w:rsidP="007E48C6">
            <w:pPr>
              <w:rPr>
                <w:rFonts w:ascii="Arial" w:hAnsi="Arial"/>
              </w:rPr>
            </w:pPr>
            <w:r>
              <w:rPr>
                <w:rFonts w:ascii="Arial" w:hAnsi="Arial" w:cs="Arial"/>
                <w:i/>
              </w:rPr>
              <w:t>6</w:t>
            </w:r>
            <w:r w:rsidRPr="00E32177">
              <w:rPr>
                <w:rFonts w:ascii="Arial" w:hAnsi="Arial" w:cs="Arial"/>
                <w:i/>
              </w:rPr>
              <w:t>. Endpoints</w:t>
            </w:r>
          </w:p>
        </w:tc>
      </w:tr>
      <w:tr w:rsidR="00813AC1" w14:paraId="47AD35E1" w14:textId="77777777" w:rsidTr="007E48C6">
        <w:tc>
          <w:tcPr>
            <w:tcW w:w="7338" w:type="dxa"/>
          </w:tcPr>
          <w:p w14:paraId="3BB17243" w14:textId="77777777" w:rsidR="00813AC1" w:rsidRDefault="00813AC1" w:rsidP="007E48C6">
            <w:pPr>
              <w:rPr>
                <w:rFonts w:ascii="Arial" w:hAnsi="Arial"/>
              </w:rPr>
            </w:pPr>
            <w:r>
              <w:rPr>
                <w:rFonts w:ascii="Arial" w:hAnsi="Arial"/>
              </w:rPr>
              <w:t>All endpoints monitored, regardless of response, provided?</w:t>
            </w:r>
          </w:p>
        </w:tc>
        <w:tc>
          <w:tcPr>
            <w:tcW w:w="1275" w:type="dxa"/>
          </w:tcPr>
          <w:p w14:paraId="21795B38" w14:textId="77777777" w:rsidR="00813AC1" w:rsidRDefault="00813AC1" w:rsidP="007E48C6">
            <w:pPr>
              <w:rPr>
                <w:rFonts w:ascii="Arial" w:hAnsi="Arial"/>
              </w:rPr>
            </w:pPr>
          </w:p>
        </w:tc>
      </w:tr>
      <w:tr w:rsidR="00813AC1" w14:paraId="70E40675" w14:textId="77777777" w:rsidTr="007E48C6">
        <w:tc>
          <w:tcPr>
            <w:tcW w:w="7338" w:type="dxa"/>
          </w:tcPr>
          <w:p w14:paraId="5AF8DDF7" w14:textId="77777777" w:rsidR="00813AC1" w:rsidRDefault="00813AC1" w:rsidP="007E48C6">
            <w:pPr>
              <w:rPr>
                <w:rFonts w:ascii="Arial" w:hAnsi="Arial"/>
              </w:rPr>
            </w:pPr>
            <w:r>
              <w:rPr>
                <w:rFonts w:ascii="Arial" w:hAnsi="Arial"/>
              </w:rPr>
              <w:t>Clear definitions and measurement units provided?</w:t>
            </w:r>
          </w:p>
        </w:tc>
        <w:tc>
          <w:tcPr>
            <w:tcW w:w="1275" w:type="dxa"/>
          </w:tcPr>
          <w:p w14:paraId="186835C8" w14:textId="77777777" w:rsidR="00813AC1" w:rsidRDefault="00813AC1" w:rsidP="007E48C6">
            <w:pPr>
              <w:rPr>
                <w:rFonts w:ascii="Arial" w:hAnsi="Arial"/>
              </w:rPr>
            </w:pPr>
          </w:p>
        </w:tc>
      </w:tr>
      <w:tr w:rsidR="00813AC1" w14:paraId="6E31A59C" w14:textId="77777777" w:rsidTr="007E48C6">
        <w:tc>
          <w:tcPr>
            <w:tcW w:w="8613" w:type="dxa"/>
            <w:gridSpan w:val="2"/>
          </w:tcPr>
          <w:p w14:paraId="76D8974F" w14:textId="77777777" w:rsidR="00813AC1" w:rsidRPr="00384F99" w:rsidRDefault="00813AC1" w:rsidP="007E48C6">
            <w:pPr>
              <w:rPr>
                <w:rFonts w:ascii="Arial" w:hAnsi="Arial"/>
                <w:sz w:val="8"/>
                <w:szCs w:val="8"/>
              </w:rPr>
            </w:pPr>
          </w:p>
        </w:tc>
      </w:tr>
      <w:tr w:rsidR="00813AC1" w14:paraId="2470D020" w14:textId="77777777" w:rsidTr="007E48C6">
        <w:tc>
          <w:tcPr>
            <w:tcW w:w="8613" w:type="dxa"/>
            <w:gridSpan w:val="2"/>
          </w:tcPr>
          <w:p w14:paraId="01AB51E1" w14:textId="44616F2E" w:rsidR="00813AC1" w:rsidRDefault="00813AC1" w:rsidP="007E48C6">
            <w:pPr>
              <w:rPr>
                <w:rFonts w:ascii="Arial" w:hAnsi="Arial"/>
              </w:rPr>
            </w:pPr>
            <w:r>
              <w:rPr>
                <w:rFonts w:ascii="Arial" w:hAnsi="Arial" w:cs="Arial"/>
                <w:i/>
              </w:rPr>
              <w:t>7</w:t>
            </w:r>
            <w:r w:rsidRPr="00E32177">
              <w:rPr>
                <w:rFonts w:ascii="Arial" w:hAnsi="Arial" w:cs="Arial"/>
                <w:i/>
              </w:rPr>
              <w:t>. Presentation</w:t>
            </w:r>
            <w:r w:rsidR="00AF3126">
              <w:rPr>
                <w:rFonts w:ascii="Arial" w:hAnsi="Arial" w:cs="Arial"/>
                <w:i/>
              </w:rPr>
              <w:t xml:space="preserve"> of Results and Data</w:t>
            </w:r>
          </w:p>
        </w:tc>
      </w:tr>
      <w:tr w:rsidR="00813AC1" w14:paraId="1DE20F13" w14:textId="77777777" w:rsidTr="007E48C6">
        <w:tc>
          <w:tcPr>
            <w:tcW w:w="7338" w:type="dxa"/>
          </w:tcPr>
          <w:p w14:paraId="16ED15A0" w14:textId="77777777" w:rsidR="00813AC1" w:rsidRPr="00C8279A" w:rsidRDefault="00813AC1" w:rsidP="007E48C6">
            <w:pPr>
              <w:rPr>
                <w:rFonts w:ascii="Arial" w:hAnsi="Arial" w:cs="Arial"/>
              </w:rPr>
            </w:pPr>
            <w:r w:rsidRPr="00C8279A">
              <w:rPr>
                <w:rFonts w:ascii="Arial" w:hAnsi="Arial" w:cs="Arial"/>
              </w:rPr>
              <w:t>All data, regardless of statistical significance is discussed?</w:t>
            </w:r>
          </w:p>
        </w:tc>
        <w:tc>
          <w:tcPr>
            <w:tcW w:w="1275" w:type="dxa"/>
          </w:tcPr>
          <w:p w14:paraId="206355DF" w14:textId="77777777" w:rsidR="00813AC1" w:rsidRDefault="00813AC1" w:rsidP="007E48C6">
            <w:pPr>
              <w:rPr>
                <w:rFonts w:ascii="Arial" w:hAnsi="Arial"/>
              </w:rPr>
            </w:pPr>
          </w:p>
        </w:tc>
      </w:tr>
      <w:tr w:rsidR="00813AC1" w14:paraId="19390B38" w14:textId="77777777" w:rsidTr="007E48C6">
        <w:tc>
          <w:tcPr>
            <w:tcW w:w="7338" w:type="dxa"/>
          </w:tcPr>
          <w:p w14:paraId="04691530" w14:textId="77777777" w:rsidR="00813AC1" w:rsidRPr="00C8279A" w:rsidRDefault="00813AC1" w:rsidP="007E48C6">
            <w:pPr>
              <w:rPr>
                <w:rFonts w:ascii="Arial" w:hAnsi="Arial" w:cs="Arial"/>
              </w:rPr>
            </w:pPr>
            <w:r w:rsidRPr="00C8279A">
              <w:rPr>
                <w:rFonts w:ascii="Arial" w:hAnsi="Arial" w:cs="Arial"/>
              </w:rPr>
              <w:t>Untransformed data provided?</w:t>
            </w:r>
          </w:p>
        </w:tc>
        <w:tc>
          <w:tcPr>
            <w:tcW w:w="1275" w:type="dxa"/>
          </w:tcPr>
          <w:p w14:paraId="4E5E7847" w14:textId="77777777" w:rsidR="00813AC1" w:rsidRDefault="00813AC1" w:rsidP="007E48C6">
            <w:pPr>
              <w:rPr>
                <w:rFonts w:ascii="Arial" w:hAnsi="Arial"/>
              </w:rPr>
            </w:pPr>
          </w:p>
        </w:tc>
      </w:tr>
      <w:tr w:rsidR="00813AC1" w:rsidRPr="00917934" w14:paraId="3641A445" w14:textId="77777777" w:rsidTr="007E48C6">
        <w:tc>
          <w:tcPr>
            <w:tcW w:w="8613" w:type="dxa"/>
            <w:gridSpan w:val="2"/>
          </w:tcPr>
          <w:p w14:paraId="3C702B80" w14:textId="77777777" w:rsidR="00813AC1" w:rsidRPr="00917934" w:rsidRDefault="00813AC1" w:rsidP="007E48C6">
            <w:pPr>
              <w:rPr>
                <w:rFonts w:ascii="Arial" w:hAnsi="Arial" w:cs="Arial"/>
                <w:i/>
                <w:sz w:val="8"/>
                <w:szCs w:val="8"/>
              </w:rPr>
            </w:pPr>
          </w:p>
        </w:tc>
      </w:tr>
      <w:tr w:rsidR="00813AC1" w14:paraId="4B8E35AA" w14:textId="77777777" w:rsidTr="007E48C6">
        <w:tc>
          <w:tcPr>
            <w:tcW w:w="8613" w:type="dxa"/>
            <w:gridSpan w:val="2"/>
          </w:tcPr>
          <w:p w14:paraId="0F47AB95" w14:textId="77777777" w:rsidR="00813AC1" w:rsidRDefault="00813AC1" w:rsidP="007E48C6">
            <w:pPr>
              <w:rPr>
                <w:rFonts w:ascii="Arial" w:hAnsi="Arial"/>
              </w:rPr>
            </w:pPr>
            <w:r>
              <w:rPr>
                <w:rFonts w:ascii="Arial" w:hAnsi="Arial" w:cs="Arial"/>
                <w:i/>
              </w:rPr>
              <w:t>8</w:t>
            </w:r>
            <w:r w:rsidRPr="00E32177">
              <w:rPr>
                <w:rFonts w:ascii="Arial" w:hAnsi="Arial" w:cs="Arial"/>
                <w:i/>
              </w:rPr>
              <w:t>. Statistical Analysis</w:t>
            </w:r>
          </w:p>
        </w:tc>
      </w:tr>
      <w:tr w:rsidR="00813AC1" w14:paraId="0AC90D63" w14:textId="77777777" w:rsidTr="007E48C6">
        <w:tc>
          <w:tcPr>
            <w:tcW w:w="7338" w:type="dxa"/>
          </w:tcPr>
          <w:p w14:paraId="29AD9FFD" w14:textId="77777777" w:rsidR="00813AC1" w:rsidRPr="00384F99" w:rsidRDefault="00813AC1" w:rsidP="007E48C6">
            <w:pPr>
              <w:rPr>
                <w:rFonts w:ascii="Arial" w:hAnsi="Arial" w:cs="Arial"/>
              </w:rPr>
            </w:pPr>
            <w:r w:rsidRPr="00384F99">
              <w:rPr>
                <w:rFonts w:ascii="Arial" w:hAnsi="Arial" w:cs="Arial"/>
              </w:rPr>
              <w:t>Statistical flowchart?</w:t>
            </w:r>
          </w:p>
        </w:tc>
        <w:tc>
          <w:tcPr>
            <w:tcW w:w="1275" w:type="dxa"/>
          </w:tcPr>
          <w:p w14:paraId="04DF6F9A" w14:textId="77777777" w:rsidR="00813AC1" w:rsidRDefault="00813AC1" w:rsidP="007E48C6">
            <w:pPr>
              <w:rPr>
                <w:rFonts w:ascii="Arial" w:hAnsi="Arial"/>
              </w:rPr>
            </w:pPr>
          </w:p>
        </w:tc>
      </w:tr>
      <w:tr w:rsidR="00813AC1" w14:paraId="41E49C6E" w14:textId="77777777" w:rsidTr="007E48C6">
        <w:tc>
          <w:tcPr>
            <w:tcW w:w="7338" w:type="dxa"/>
          </w:tcPr>
          <w:p w14:paraId="5E134968" w14:textId="77777777" w:rsidR="00813AC1" w:rsidRPr="00384F99" w:rsidRDefault="00813AC1" w:rsidP="007E48C6">
            <w:pPr>
              <w:rPr>
                <w:rFonts w:ascii="Arial" w:hAnsi="Arial" w:cs="Arial"/>
              </w:rPr>
            </w:pPr>
            <w:r w:rsidRPr="00384F99">
              <w:rPr>
                <w:rFonts w:ascii="Arial" w:hAnsi="Arial" w:cs="Arial"/>
              </w:rPr>
              <w:t>Transformations justified?</w:t>
            </w:r>
          </w:p>
        </w:tc>
        <w:tc>
          <w:tcPr>
            <w:tcW w:w="1275" w:type="dxa"/>
          </w:tcPr>
          <w:p w14:paraId="24F40EB3" w14:textId="77777777" w:rsidR="00813AC1" w:rsidRDefault="00813AC1" w:rsidP="007E48C6">
            <w:pPr>
              <w:rPr>
                <w:rFonts w:ascii="Arial" w:hAnsi="Arial"/>
              </w:rPr>
            </w:pPr>
          </w:p>
        </w:tc>
      </w:tr>
      <w:tr w:rsidR="00813AC1" w14:paraId="40EFC1EB" w14:textId="77777777" w:rsidTr="007E48C6">
        <w:tc>
          <w:tcPr>
            <w:tcW w:w="7338" w:type="dxa"/>
          </w:tcPr>
          <w:p w14:paraId="7A51F2A9" w14:textId="77777777" w:rsidR="00813AC1" w:rsidRPr="00384F99" w:rsidRDefault="00813AC1" w:rsidP="007E48C6">
            <w:pPr>
              <w:rPr>
                <w:rFonts w:ascii="Arial" w:hAnsi="Arial" w:cs="Arial"/>
              </w:rPr>
            </w:pPr>
            <w:r w:rsidRPr="00384F99">
              <w:rPr>
                <w:rFonts w:ascii="Arial" w:hAnsi="Arial" w:cs="Arial"/>
              </w:rPr>
              <w:t>All outliers are reported</w:t>
            </w:r>
          </w:p>
        </w:tc>
        <w:tc>
          <w:tcPr>
            <w:tcW w:w="1275" w:type="dxa"/>
          </w:tcPr>
          <w:p w14:paraId="34D74145" w14:textId="77777777" w:rsidR="00813AC1" w:rsidRDefault="00813AC1" w:rsidP="007E48C6">
            <w:pPr>
              <w:rPr>
                <w:rFonts w:ascii="Arial" w:hAnsi="Arial"/>
              </w:rPr>
            </w:pPr>
          </w:p>
        </w:tc>
      </w:tr>
      <w:tr w:rsidR="00813AC1" w14:paraId="7A3F60AF" w14:textId="77777777" w:rsidTr="007E48C6">
        <w:tc>
          <w:tcPr>
            <w:tcW w:w="7338" w:type="dxa"/>
          </w:tcPr>
          <w:p w14:paraId="48EF23A5" w14:textId="77777777" w:rsidR="00813AC1" w:rsidRPr="00384F99" w:rsidRDefault="00813AC1" w:rsidP="007E48C6">
            <w:pPr>
              <w:rPr>
                <w:rFonts w:ascii="Arial" w:hAnsi="Arial" w:cs="Arial"/>
              </w:rPr>
            </w:pPr>
            <w:r w:rsidRPr="00384F99">
              <w:rPr>
                <w:rFonts w:ascii="Arial" w:hAnsi="Arial" w:cs="Arial"/>
              </w:rPr>
              <w:t>Justification for model selection and variables?</w:t>
            </w:r>
          </w:p>
        </w:tc>
        <w:tc>
          <w:tcPr>
            <w:tcW w:w="1275" w:type="dxa"/>
          </w:tcPr>
          <w:p w14:paraId="19375187" w14:textId="77777777" w:rsidR="00813AC1" w:rsidRDefault="00813AC1" w:rsidP="007E48C6">
            <w:pPr>
              <w:rPr>
                <w:rFonts w:ascii="Arial" w:hAnsi="Arial"/>
              </w:rPr>
            </w:pPr>
          </w:p>
        </w:tc>
      </w:tr>
      <w:tr w:rsidR="00813AC1" w14:paraId="471D6B22" w14:textId="77777777" w:rsidTr="007E48C6">
        <w:tc>
          <w:tcPr>
            <w:tcW w:w="7338" w:type="dxa"/>
          </w:tcPr>
          <w:p w14:paraId="6C6D2610" w14:textId="77777777" w:rsidR="00813AC1" w:rsidRPr="00384F99" w:rsidRDefault="00813AC1" w:rsidP="007E48C6">
            <w:pPr>
              <w:rPr>
                <w:rFonts w:ascii="Arial" w:hAnsi="Arial" w:cs="Arial"/>
              </w:rPr>
            </w:pPr>
            <w:r w:rsidRPr="00384F99">
              <w:rPr>
                <w:rFonts w:ascii="Arial" w:hAnsi="Arial" w:cs="Arial"/>
              </w:rPr>
              <w:t>NOE-LOEC: power of test and percent change reported?</w:t>
            </w:r>
          </w:p>
        </w:tc>
        <w:tc>
          <w:tcPr>
            <w:tcW w:w="1275" w:type="dxa"/>
          </w:tcPr>
          <w:p w14:paraId="325A23D5" w14:textId="77777777" w:rsidR="00813AC1" w:rsidRDefault="00813AC1" w:rsidP="007E48C6">
            <w:pPr>
              <w:rPr>
                <w:rFonts w:ascii="Arial" w:hAnsi="Arial"/>
              </w:rPr>
            </w:pPr>
          </w:p>
        </w:tc>
      </w:tr>
      <w:tr w:rsidR="00813AC1" w14:paraId="54FCFA76" w14:textId="77777777" w:rsidTr="007E48C6">
        <w:tc>
          <w:tcPr>
            <w:tcW w:w="7338" w:type="dxa"/>
          </w:tcPr>
          <w:p w14:paraId="4EA3DF80" w14:textId="77777777" w:rsidR="00813AC1" w:rsidRPr="00384F99" w:rsidRDefault="00813AC1" w:rsidP="007E48C6">
            <w:pPr>
              <w:rPr>
                <w:rFonts w:ascii="Arial" w:hAnsi="Arial" w:cs="Arial"/>
              </w:rPr>
            </w:pPr>
            <w:proofErr w:type="spellStart"/>
            <w:r w:rsidRPr="00384F99">
              <w:rPr>
                <w:rFonts w:ascii="Arial" w:hAnsi="Arial" w:cs="Arial"/>
              </w:rPr>
              <w:t>ECx</w:t>
            </w:r>
            <w:proofErr w:type="spellEnd"/>
            <w:r w:rsidRPr="00384F99">
              <w:rPr>
                <w:rFonts w:ascii="Arial" w:hAnsi="Arial" w:cs="Arial"/>
              </w:rPr>
              <w:t>: Model estimates and confidence intervals provided?</w:t>
            </w:r>
          </w:p>
        </w:tc>
        <w:tc>
          <w:tcPr>
            <w:tcW w:w="1275" w:type="dxa"/>
          </w:tcPr>
          <w:p w14:paraId="7FC21DC5" w14:textId="77777777" w:rsidR="00813AC1" w:rsidRDefault="00813AC1" w:rsidP="007E48C6">
            <w:pPr>
              <w:rPr>
                <w:rFonts w:ascii="Arial" w:hAnsi="Arial"/>
              </w:rPr>
            </w:pPr>
          </w:p>
        </w:tc>
      </w:tr>
      <w:tr w:rsidR="00813AC1" w14:paraId="05DD7E2F" w14:textId="77777777" w:rsidTr="007E48C6">
        <w:tc>
          <w:tcPr>
            <w:tcW w:w="8613" w:type="dxa"/>
            <w:gridSpan w:val="2"/>
          </w:tcPr>
          <w:p w14:paraId="0821704A" w14:textId="77777777" w:rsidR="00813AC1" w:rsidRPr="00384F99" w:rsidRDefault="00813AC1" w:rsidP="007E48C6">
            <w:pPr>
              <w:rPr>
                <w:rFonts w:ascii="Arial" w:hAnsi="Arial"/>
                <w:sz w:val="8"/>
                <w:szCs w:val="8"/>
              </w:rPr>
            </w:pPr>
          </w:p>
        </w:tc>
      </w:tr>
      <w:tr w:rsidR="00813AC1" w14:paraId="02BAA389" w14:textId="77777777" w:rsidTr="007E48C6">
        <w:tc>
          <w:tcPr>
            <w:tcW w:w="8613" w:type="dxa"/>
            <w:gridSpan w:val="2"/>
          </w:tcPr>
          <w:p w14:paraId="1D3E8680" w14:textId="77777777" w:rsidR="00813AC1" w:rsidRDefault="00813AC1" w:rsidP="007E48C6">
            <w:pPr>
              <w:rPr>
                <w:rFonts w:ascii="Arial" w:hAnsi="Arial"/>
              </w:rPr>
            </w:pPr>
            <w:r>
              <w:rPr>
                <w:rFonts w:ascii="Arial" w:hAnsi="Arial" w:cs="Arial"/>
                <w:i/>
              </w:rPr>
              <w:t>9</w:t>
            </w:r>
            <w:r w:rsidRPr="00E32177">
              <w:rPr>
                <w:rFonts w:ascii="Arial" w:hAnsi="Arial" w:cs="Arial"/>
                <w:i/>
              </w:rPr>
              <w:t>. Raw Data</w:t>
            </w:r>
          </w:p>
        </w:tc>
      </w:tr>
      <w:tr w:rsidR="00813AC1" w14:paraId="64293768" w14:textId="77777777" w:rsidTr="007E48C6">
        <w:tc>
          <w:tcPr>
            <w:tcW w:w="7338" w:type="dxa"/>
          </w:tcPr>
          <w:p w14:paraId="4D2079BD" w14:textId="77777777" w:rsidR="00813AC1" w:rsidRPr="00384F99" w:rsidRDefault="00813AC1" w:rsidP="007E48C6">
            <w:pPr>
              <w:rPr>
                <w:rFonts w:ascii="Arial" w:hAnsi="Arial" w:cs="Arial"/>
              </w:rPr>
            </w:pPr>
            <w:r w:rsidRPr="00384F99">
              <w:rPr>
                <w:rFonts w:ascii="Arial" w:hAnsi="Arial" w:cs="Arial"/>
              </w:rPr>
              <w:t>Nominal and measured concentrations provided?</w:t>
            </w:r>
          </w:p>
        </w:tc>
        <w:tc>
          <w:tcPr>
            <w:tcW w:w="1275" w:type="dxa"/>
          </w:tcPr>
          <w:p w14:paraId="71EB1FA0" w14:textId="77777777" w:rsidR="00813AC1" w:rsidRDefault="00813AC1" w:rsidP="007E48C6">
            <w:pPr>
              <w:rPr>
                <w:rFonts w:ascii="Arial" w:hAnsi="Arial"/>
              </w:rPr>
            </w:pPr>
          </w:p>
        </w:tc>
      </w:tr>
      <w:tr w:rsidR="00813AC1" w14:paraId="7A944E38" w14:textId="77777777" w:rsidTr="007E48C6">
        <w:tc>
          <w:tcPr>
            <w:tcW w:w="7338" w:type="dxa"/>
          </w:tcPr>
          <w:p w14:paraId="1C3F7B68" w14:textId="77777777" w:rsidR="00813AC1" w:rsidRPr="00384F99" w:rsidRDefault="00813AC1" w:rsidP="007E48C6">
            <w:pPr>
              <w:rPr>
                <w:rFonts w:ascii="Arial" w:hAnsi="Arial" w:cs="Arial"/>
              </w:rPr>
            </w:pPr>
            <w:r w:rsidRPr="00384F99">
              <w:rPr>
                <w:rFonts w:ascii="Arial" w:hAnsi="Arial" w:cs="Arial"/>
              </w:rPr>
              <w:t>Untransformed response by replicate available in some form?</w:t>
            </w:r>
          </w:p>
        </w:tc>
        <w:tc>
          <w:tcPr>
            <w:tcW w:w="1275" w:type="dxa"/>
          </w:tcPr>
          <w:p w14:paraId="4A6E0A77" w14:textId="77777777" w:rsidR="00813AC1" w:rsidRDefault="00813AC1" w:rsidP="007E48C6">
            <w:pPr>
              <w:rPr>
                <w:rFonts w:ascii="Arial" w:hAnsi="Arial"/>
              </w:rPr>
            </w:pPr>
          </w:p>
        </w:tc>
      </w:tr>
      <w:tr w:rsidR="00813AC1" w14:paraId="46EAF93F" w14:textId="77777777" w:rsidTr="007E48C6">
        <w:tc>
          <w:tcPr>
            <w:tcW w:w="7338" w:type="dxa"/>
          </w:tcPr>
          <w:p w14:paraId="2689B621" w14:textId="77777777" w:rsidR="00813AC1" w:rsidRPr="005B0470" w:rsidRDefault="00813AC1" w:rsidP="007E48C6">
            <w:pPr>
              <w:rPr>
                <w:rFonts w:ascii="Arial" w:hAnsi="Arial"/>
                <w:sz w:val="8"/>
                <w:szCs w:val="8"/>
              </w:rPr>
            </w:pPr>
          </w:p>
        </w:tc>
        <w:tc>
          <w:tcPr>
            <w:tcW w:w="1275" w:type="dxa"/>
          </w:tcPr>
          <w:p w14:paraId="0C1CC62A" w14:textId="77777777" w:rsidR="00813AC1" w:rsidRPr="005B0470" w:rsidRDefault="00813AC1" w:rsidP="007E48C6">
            <w:pPr>
              <w:rPr>
                <w:rFonts w:ascii="Arial" w:hAnsi="Arial"/>
                <w:sz w:val="8"/>
                <w:szCs w:val="8"/>
              </w:rPr>
            </w:pPr>
          </w:p>
        </w:tc>
      </w:tr>
    </w:tbl>
    <w:p w14:paraId="4FBA72E2" w14:textId="77777777" w:rsidR="00AE2D15" w:rsidRPr="00147512" w:rsidRDefault="00AE2D15" w:rsidP="00451C1C">
      <w:pPr>
        <w:rPr>
          <w:rFonts w:ascii="Arial" w:hAnsi="Arial"/>
        </w:rPr>
      </w:pPr>
    </w:p>
    <w:sectPr w:rsidR="00AE2D15" w:rsidRPr="00147512" w:rsidSect="00821689">
      <w:footerReference w:type="even" r:id="rId13"/>
      <w:footerReference w:type="default" r:id="rId14"/>
      <w:pgSz w:w="12240" w:h="15840"/>
      <w:pgMar w:top="1440" w:right="1797" w:bottom="1440" w:left="1797" w:header="709" w:footer="709" w:gutter="0"/>
      <w:lnNumType w:countBy="1" w:restart="continuous"/>
      <w:cols w:space="708"/>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7D95248D" w14:textId="77777777" w:rsidR="00006E0B" w:rsidRDefault="00006E0B" w:rsidP="00782708">
      <w:r>
        <w:separator/>
      </w:r>
    </w:p>
  </w:endnote>
  <w:endnote w:type="continuationSeparator" w:id="0">
    <w:p w14:paraId="1A893797" w14:textId="77777777" w:rsidR="00006E0B" w:rsidRDefault="00006E0B" w:rsidP="0078270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auto"/>
    <w:pitch w:val="variable"/>
    <w:sig w:usb0="E00002FF" w:usb1="400004FF" w:usb2="00000000" w:usb3="00000000" w:csb0="0000019F" w:csb1="00000000"/>
  </w:font>
  <w:font w:name="ＭＳ 明朝">
    <w:charset w:val="4E"/>
    <w:family w:val="auto"/>
    <w:pitch w:val="variable"/>
    <w:sig w:usb0="E00002FF" w:usb1="6AC7FDFB" w:usb2="00000012" w:usb3="00000000" w:csb0="0002009F" w:csb1="00000000"/>
  </w:font>
  <w:font w:name="Lucida Grande">
    <w:panose1 w:val="020B0600040502020204"/>
    <w:charset w:val="00"/>
    <w:family w:val="auto"/>
    <w:pitch w:val="variable"/>
    <w:sig w:usb0="E1000AEF" w:usb1="5000A1FF" w:usb2="00000000" w:usb3="00000000" w:csb0="000001BF" w:csb1="00000000"/>
  </w:font>
  <w:font w:name="Calibri">
    <w:panose1 w:val="020F0502020204030204"/>
    <w:charset w:val="00"/>
    <w:family w:val="auto"/>
    <w:pitch w:val="variable"/>
    <w:sig w:usb0="E10002FF" w:usb1="4000ACFF" w:usb2="00000009" w:usb3="00000000" w:csb0="0000019F" w:csb1="00000000"/>
  </w:font>
  <w:font w:name="Arial">
    <w:panose1 w:val="020B0604020202020204"/>
    <w:charset w:val="00"/>
    <w:family w:val="auto"/>
    <w:pitch w:val="variable"/>
    <w:sig w:usb0="E0002AFF" w:usb1="C0007843" w:usb2="00000009" w:usb3="00000000" w:csb0="000001FF" w:csb1="00000000"/>
  </w:font>
  <w:font w:name="MS Mincho">
    <w:altName w:val="ＭＳ 明朝"/>
    <w:charset w:val="80"/>
    <w:family w:val="modern"/>
    <w:pitch w:val="fixed"/>
    <w:sig w:usb0="E00002FF" w:usb1="6AC7FDFB" w:usb2="00000012" w:usb3="00000000" w:csb0="0002009F" w:csb1="00000000"/>
  </w:font>
  <w:font w:name="ＭＳ ゴシック">
    <w:charset w:val="4E"/>
    <w:family w:val="auto"/>
    <w:pitch w:val="variable"/>
    <w:sig w:usb0="E00002FF" w:usb1="6AC7FDFB" w:usb2="00000012" w:usb3="00000000" w:csb0="0002009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0B02B1E" w14:textId="77777777" w:rsidR="00006E0B" w:rsidRDefault="00006E0B" w:rsidP="00DD38AC">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724308A9" w14:textId="77777777" w:rsidR="00006E0B" w:rsidRDefault="00006E0B" w:rsidP="00782708">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BFA6ADF" w14:textId="45E0F626" w:rsidR="00006E0B" w:rsidRDefault="00006E0B" w:rsidP="00DD38AC">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CC0BEF">
      <w:rPr>
        <w:rStyle w:val="PageNumber"/>
        <w:noProof/>
      </w:rPr>
      <w:t>38</w:t>
    </w:r>
    <w:r>
      <w:rPr>
        <w:rStyle w:val="PageNumber"/>
      </w:rPr>
      <w:fldChar w:fldCharType="end"/>
    </w:r>
  </w:p>
  <w:p w14:paraId="3BDA2CEE" w14:textId="77777777" w:rsidR="00006E0B" w:rsidRDefault="00006E0B" w:rsidP="00782708">
    <w:pPr>
      <w:pStyle w:val="Footer"/>
      <w:ind w:right="360"/>
    </w:pP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515521D3" w14:textId="77777777" w:rsidR="00006E0B" w:rsidRDefault="00006E0B" w:rsidP="00782708">
      <w:r>
        <w:separator/>
      </w:r>
    </w:p>
  </w:footnote>
  <w:footnote w:type="continuationSeparator" w:id="0">
    <w:p w14:paraId="6ACF1779" w14:textId="77777777" w:rsidR="00006E0B" w:rsidRDefault="00006E0B" w:rsidP="00782708">
      <w:r>
        <w:continuationSeparator/>
      </w:r>
    </w:p>
  </w:footnote>
</w:footnote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846CA1"/>
    <w:multiLevelType w:val="hybridMultilevel"/>
    <w:tmpl w:val="47840DC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BD926E5"/>
    <w:multiLevelType w:val="hybridMultilevel"/>
    <w:tmpl w:val="F394242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0C957483"/>
    <w:multiLevelType w:val="hybridMultilevel"/>
    <w:tmpl w:val="47840DC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22DA4012"/>
    <w:multiLevelType w:val="hybridMultilevel"/>
    <w:tmpl w:val="47840DC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231B038B"/>
    <w:multiLevelType w:val="hybridMultilevel"/>
    <w:tmpl w:val="DDFE09F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26C91DA8"/>
    <w:multiLevelType w:val="hybridMultilevel"/>
    <w:tmpl w:val="47840DC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36B908DA"/>
    <w:multiLevelType w:val="hybridMultilevel"/>
    <w:tmpl w:val="75B63EB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375E5078"/>
    <w:multiLevelType w:val="hybridMultilevel"/>
    <w:tmpl w:val="0F00B02A"/>
    <w:lvl w:ilvl="0" w:tplc="E52C615A">
      <w:numFmt w:val="bullet"/>
      <w:lvlText w:val="-"/>
      <w:lvlJc w:val="left"/>
      <w:pPr>
        <w:ind w:left="720" w:hanging="360"/>
      </w:pPr>
      <w:rPr>
        <w:rFonts w:ascii="Cambria" w:eastAsiaTheme="minorEastAsia" w:hAnsi="Cambria" w:cstheme="minorBidi"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39037357"/>
    <w:multiLevelType w:val="hybridMultilevel"/>
    <w:tmpl w:val="FFD08E8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
    <w:nsid w:val="393308DE"/>
    <w:multiLevelType w:val="hybridMultilevel"/>
    <w:tmpl w:val="A69EA62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3E7D05EB"/>
    <w:multiLevelType w:val="hybridMultilevel"/>
    <w:tmpl w:val="7DF8336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57E35F8E"/>
    <w:multiLevelType w:val="hybridMultilevel"/>
    <w:tmpl w:val="30E898B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5FFA4838"/>
    <w:multiLevelType w:val="hybridMultilevel"/>
    <w:tmpl w:val="9374712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668A0BBC"/>
    <w:multiLevelType w:val="hybridMultilevel"/>
    <w:tmpl w:val="47840DC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69215212"/>
    <w:multiLevelType w:val="hybridMultilevel"/>
    <w:tmpl w:val="6960159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72F325A4"/>
    <w:multiLevelType w:val="hybridMultilevel"/>
    <w:tmpl w:val="865CF29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7"/>
  </w:num>
  <w:num w:numId="2">
    <w:abstractNumId w:val="0"/>
  </w:num>
  <w:num w:numId="3">
    <w:abstractNumId w:val="3"/>
  </w:num>
  <w:num w:numId="4">
    <w:abstractNumId w:val="5"/>
  </w:num>
  <w:num w:numId="5">
    <w:abstractNumId w:val="12"/>
  </w:num>
  <w:num w:numId="6">
    <w:abstractNumId w:val="2"/>
  </w:num>
  <w:num w:numId="7">
    <w:abstractNumId w:val="13"/>
  </w:num>
  <w:num w:numId="8">
    <w:abstractNumId w:val="1"/>
  </w:num>
  <w:num w:numId="9">
    <w:abstractNumId w:val="8"/>
  </w:num>
  <w:num w:numId="10">
    <w:abstractNumId w:val="4"/>
  </w:num>
  <w:num w:numId="11">
    <w:abstractNumId w:val="11"/>
  </w:num>
  <w:num w:numId="12">
    <w:abstractNumId w:val="6"/>
  </w:num>
  <w:num w:numId="13">
    <w:abstractNumId w:val="15"/>
  </w:num>
  <w:num w:numId="14">
    <w:abstractNumId w:val="9"/>
  </w:num>
  <w:num w:numId="15">
    <w:abstractNumId w:val="14"/>
  </w:num>
  <w:num w:numId="16">
    <w:abstractNumId w:val="10"/>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person w15:author="Green, John W">
    <w15:presenceInfo w15:providerId="None" w15:userId="Green, John W"/>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trackRevisions/>
  <w:defaultTabStop w:val="720"/>
  <w:hyphenationZone w:val="425"/>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715EE"/>
    <w:rsid w:val="00004E11"/>
    <w:rsid w:val="000050EF"/>
    <w:rsid w:val="00006E0B"/>
    <w:rsid w:val="0001085E"/>
    <w:rsid w:val="000123ED"/>
    <w:rsid w:val="00023AF8"/>
    <w:rsid w:val="0002523F"/>
    <w:rsid w:val="0002607A"/>
    <w:rsid w:val="00030267"/>
    <w:rsid w:val="00030E18"/>
    <w:rsid w:val="0003169A"/>
    <w:rsid w:val="00037A71"/>
    <w:rsid w:val="00044C61"/>
    <w:rsid w:val="0005334C"/>
    <w:rsid w:val="0006768C"/>
    <w:rsid w:val="000727CE"/>
    <w:rsid w:val="00087F7C"/>
    <w:rsid w:val="00092E9A"/>
    <w:rsid w:val="000954AC"/>
    <w:rsid w:val="00096313"/>
    <w:rsid w:val="000A242D"/>
    <w:rsid w:val="000A4E00"/>
    <w:rsid w:val="000A5D22"/>
    <w:rsid w:val="000A715E"/>
    <w:rsid w:val="000B0493"/>
    <w:rsid w:val="000B532D"/>
    <w:rsid w:val="000B6CE9"/>
    <w:rsid w:val="000C7659"/>
    <w:rsid w:val="000D5D3F"/>
    <w:rsid w:val="000E22B0"/>
    <w:rsid w:val="000E7553"/>
    <w:rsid w:val="000F1BC3"/>
    <w:rsid w:val="000F2B18"/>
    <w:rsid w:val="000F485E"/>
    <w:rsid w:val="000F6D24"/>
    <w:rsid w:val="0010377C"/>
    <w:rsid w:val="00107EF6"/>
    <w:rsid w:val="00112538"/>
    <w:rsid w:val="001202C5"/>
    <w:rsid w:val="00123254"/>
    <w:rsid w:val="001235E0"/>
    <w:rsid w:val="001269F9"/>
    <w:rsid w:val="00130479"/>
    <w:rsid w:val="001343D3"/>
    <w:rsid w:val="00137B54"/>
    <w:rsid w:val="00137CFD"/>
    <w:rsid w:val="00147512"/>
    <w:rsid w:val="00152F2F"/>
    <w:rsid w:val="00153296"/>
    <w:rsid w:val="00161EE7"/>
    <w:rsid w:val="00163466"/>
    <w:rsid w:val="0016628C"/>
    <w:rsid w:val="00166DD8"/>
    <w:rsid w:val="00175926"/>
    <w:rsid w:val="001768CF"/>
    <w:rsid w:val="00177801"/>
    <w:rsid w:val="001851A2"/>
    <w:rsid w:val="00192BA3"/>
    <w:rsid w:val="001A07C1"/>
    <w:rsid w:val="001C5C2E"/>
    <w:rsid w:val="001D19B6"/>
    <w:rsid w:val="001F1F14"/>
    <w:rsid w:val="001F2A36"/>
    <w:rsid w:val="001F36B6"/>
    <w:rsid w:val="001F4578"/>
    <w:rsid w:val="001F7942"/>
    <w:rsid w:val="001F7C8A"/>
    <w:rsid w:val="00203AFD"/>
    <w:rsid w:val="00212839"/>
    <w:rsid w:val="00215C12"/>
    <w:rsid w:val="002173DA"/>
    <w:rsid w:val="00222B5D"/>
    <w:rsid w:val="00227184"/>
    <w:rsid w:val="00240D10"/>
    <w:rsid w:val="00243D3D"/>
    <w:rsid w:val="00245033"/>
    <w:rsid w:val="00250897"/>
    <w:rsid w:val="00260F5B"/>
    <w:rsid w:val="002650AD"/>
    <w:rsid w:val="00272901"/>
    <w:rsid w:val="002730DA"/>
    <w:rsid w:val="00284438"/>
    <w:rsid w:val="00284EC3"/>
    <w:rsid w:val="00285919"/>
    <w:rsid w:val="002972B5"/>
    <w:rsid w:val="002A4145"/>
    <w:rsid w:val="002A5A8C"/>
    <w:rsid w:val="002A7B47"/>
    <w:rsid w:val="002B043D"/>
    <w:rsid w:val="002B2BF5"/>
    <w:rsid w:val="002B5172"/>
    <w:rsid w:val="002C110C"/>
    <w:rsid w:val="002D6470"/>
    <w:rsid w:val="002D6A96"/>
    <w:rsid w:val="002E6169"/>
    <w:rsid w:val="002E6DCE"/>
    <w:rsid w:val="002F08C4"/>
    <w:rsid w:val="002F08F7"/>
    <w:rsid w:val="002F589E"/>
    <w:rsid w:val="002F5ABA"/>
    <w:rsid w:val="00304735"/>
    <w:rsid w:val="003068ED"/>
    <w:rsid w:val="0030690E"/>
    <w:rsid w:val="00311DAD"/>
    <w:rsid w:val="003124AB"/>
    <w:rsid w:val="0032400D"/>
    <w:rsid w:val="00326E17"/>
    <w:rsid w:val="00330286"/>
    <w:rsid w:val="00332588"/>
    <w:rsid w:val="00332D9F"/>
    <w:rsid w:val="00340CA3"/>
    <w:rsid w:val="00341799"/>
    <w:rsid w:val="0034700C"/>
    <w:rsid w:val="00350C10"/>
    <w:rsid w:val="00357ECE"/>
    <w:rsid w:val="003611D6"/>
    <w:rsid w:val="00362054"/>
    <w:rsid w:val="003621EC"/>
    <w:rsid w:val="00364D49"/>
    <w:rsid w:val="00382F4F"/>
    <w:rsid w:val="00383C6E"/>
    <w:rsid w:val="003909A5"/>
    <w:rsid w:val="0039498B"/>
    <w:rsid w:val="00397EB0"/>
    <w:rsid w:val="003A0D21"/>
    <w:rsid w:val="003A301B"/>
    <w:rsid w:val="003A471B"/>
    <w:rsid w:val="003A5FD2"/>
    <w:rsid w:val="003C1DCB"/>
    <w:rsid w:val="003D357B"/>
    <w:rsid w:val="003F1792"/>
    <w:rsid w:val="0040189D"/>
    <w:rsid w:val="00404C76"/>
    <w:rsid w:val="00405015"/>
    <w:rsid w:val="0041045D"/>
    <w:rsid w:val="00424397"/>
    <w:rsid w:val="00425AFC"/>
    <w:rsid w:val="00431F6E"/>
    <w:rsid w:val="00436866"/>
    <w:rsid w:val="0044135A"/>
    <w:rsid w:val="00451B95"/>
    <w:rsid w:val="00451C1C"/>
    <w:rsid w:val="004577A8"/>
    <w:rsid w:val="00461717"/>
    <w:rsid w:val="004659B1"/>
    <w:rsid w:val="00467722"/>
    <w:rsid w:val="00471BEC"/>
    <w:rsid w:val="004729BA"/>
    <w:rsid w:val="00493BE1"/>
    <w:rsid w:val="004979DC"/>
    <w:rsid w:val="004A2745"/>
    <w:rsid w:val="004A360D"/>
    <w:rsid w:val="004A6531"/>
    <w:rsid w:val="004A6CBC"/>
    <w:rsid w:val="004B33ED"/>
    <w:rsid w:val="004C10C1"/>
    <w:rsid w:val="004C1BEE"/>
    <w:rsid w:val="004C4EEB"/>
    <w:rsid w:val="004D4226"/>
    <w:rsid w:val="004F56AB"/>
    <w:rsid w:val="0050188F"/>
    <w:rsid w:val="00506844"/>
    <w:rsid w:val="00515FF1"/>
    <w:rsid w:val="005163DC"/>
    <w:rsid w:val="00520F43"/>
    <w:rsid w:val="00521931"/>
    <w:rsid w:val="00523094"/>
    <w:rsid w:val="0053497E"/>
    <w:rsid w:val="00545050"/>
    <w:rsid w:val="00556C8A"/>
    <w:rsid w:val="005722F1"/>
    <w:rsid w:val="00580468"/>
    <w:rsid w:val="005835F9"/>
    <w:rsid w:val="0059096B"/>
    <w:rsid w:val="00595A4E"/>
    <w:rsid w:val="0059687E"/>
    <w:rsid w:val="0059695C"/>
    <w:rsid w:val="005A65D7"/>
    <w:rsid w:val="005B52D4"/>
    <w:rsid w:val="005B6F65"/>
    <w:rsid w:val="005B7B7A"/>
    <w:rsid w:val="005C345A"/>
    <w:rsid w:val="005C668D"/>
    <w:rsid w:val="005D334C"/>
    <w:rsid w:val="005D5ADE"/>
    <w:rsid w:val="005D6D3B"/>
    <w:rsid w:val="005E1951"/>
    <w:rsid w:val="005E30EE"/>
    <w:rsid w:val="005E5F80"/>
    <w:rsid w:val="005E6297"/>
    <w:rsid w:val="005F40A6"/>
    <w:rsid w:val="005F5BFA"/>
    <w:rsid w:val="006054BA"/>
    <w:rsid w:val="006321C2"/>
    <w:rsid w:val="00632A13"/>
    <w:rsid w:val="0064117B"/>
    <w:rsid w:val="00643D66"/>
    <w:rsid w:val="00650AA3"/>
    <w:rsid w:val="00650F91"/>
    <w:rsid w:val="0065162E"/>
    <w:rsid w:val="00656191"/>
    <w:rsid w:val="006572F4"/>
    <w:rsid w:val="00667629"/>
    <w:rsid w:val="00680DBF"/>
    <w:rsid w:val="0069294C"/>
    <w:rsid w:val="0069689A"/>
    <w:rsid w:val="006A2680"/>
    <w:rsid w:val="006A732E"/>
    <w:rsid w:val="006B0362"/>
    <w:rsid w:val="006B3637"/>
    <w:rsid w:val="006C270C"/>
    <w:rsid w:val="006C37FB"/>
    <w:rsid w:val="006C3A78"/>
    <w:rsid w:val="006C409A"/>
    <w:rsid w:val="006D44B9"/>
    <w:rsid w:val="006D68C8"/>
    <w:rsid w:val="006E2886"/>
    <w:rsid w:val="006E478F"/>
    <w:rsid w:val="006E7935"/>
    <w:rsid w:val="006F1055"/>
    <w:rsid w:val="0071128C"/>
    <w:rsid w:val="00711388"/>
    <w:rsid w:val="00712659"/>
    <w:rsid w:val="00712A03"/>
    <w:rsid w:val="007311F7"/>
    <w:rsid w:val="00731496"/>
    <w:rsid w:val="007404EF"/>
    <w:rsid w:val="00740CBB"/>
    <w:rsid w:val="00757717"/>
    <w:rsid w:val="007643B9"/>
    <w:rsid w:val="0076646A"/>
    <w:rsid w:val="00770FC9"/>
    <w:rsid w:val="00782426"/>
    <w:rsid w:val="00782708"/>
    <w:rsid w:val="00782E84"/>
    <w:rsid w:val="007836AB"/>
    <w:rsid w:val="00784698"/>
    <w:rsid w:val="00787435"/>
    <w:rsid w:val="007A3140"/>
    <w:rsid w:val="007A52E5"/>
    <w:rsid w:val="007A5A58"/>
    <w:rsid w:val="007A6415"/>
    <w:rsid w:val="007B3DC0"/>
    <w:rsid w:val="007B5AC1"/>
    <w:rsid w:val="007B6523"/>
    <w:rsid w:val="007B6F87"/>
    <w:rsid w:val="007C3BDF"/>
    <w:rsid w:val="007C6660"/>
    <w:rsid w:val="007E48C6"/>
    <w:rsid w:val="007F0526"/>
    <w:rsid w:val="007F0C1C"/>
    <w:rsid w:val="007F0D57"/>
    <w:rsid w:val="007F1DBD"/>
    <w:rsid w:val="00813AC1"/>
    <w:rsid w:val="00813CFA"/>
    <w:rsid w:val="008168D9"/>
    <w:rsid w:val="00821689"/>
    <w:rsid w:val="0082436F"/>
    <w:rsid w:val="00830AC6"/>
    <w:rsid w:val="00834EFE"/>
    <w:rsid w:val="00845B8E"/>
    <w:rsid w:val="00857B15"/>
    <w:rsid w:val="0086574B"/>
    <w:rsid w:val="00871C30"/>
    <w:rsid w:val="008759FE"/>
    <w:rsid w:val="008829D0"/>
    <w:rsid w:val="00896BE8"/>
    <w:rsid w:val="008A7758"/>
    <w:rsid w:val="008C4ECC"/>
    <w:rsid w:val="008C7D47"/>
    <w:rsid w:val="008D6C3E"/>
    <w:rsid w:val="008E3062"/>
    <w:rsid w:val="008E41F3"/>
    <w:rsid w:val="008E6DC5"/>
    <w:rsid w:val="00902FF5"/>
    <w:rsid w:val="00906067"/>
    <w:rsid w:val="00912297"/>
    <w:rsid w:val="00917C1A"/>
    <w:rsid w:val="00923EC5"/>
    <w:rsid w:val="00924478"/>
    <w:rsid w:val="009266DB"/>
    <w:rsid w:val="0092772E"/>
    <w:rsid w:val="00933237"/>
    <w:rsid w:val="0093796E"/>
    <w:rsid w:val="00942AAE"/>
    <w:rsid w:val="00945D86"/>
    <w:rsid w:val="00950273"/>
    <w:rsid w:val="00950837"/>
    <w:rsid w:val="00961835"/>
    <w:rsid w:val="00963171"/>
    <w:rsid w:val="0097285D"/>
    <w:rsid w:val="009746E2"/>
    <w:rsid w:val="00974A45"/>
    <w:rsid w:val="00976E66"/>
    <w:rsid w:val="00977300"/>
    <w:rsid w:val="00991F39"/>
    <w:rsid w:val="00992949"/>
    <w:rsid w:val="009A336A"/>
    <w:rsid w:val="009B0222"/>
    <w:rsid w:val="009B5CEC"/>
    <w:rsid w:val="009B7621"/>
    <w:rsid w:val="009C2633"/>
    <w:rsid w:val="009D293D"/>
    <w:rsid w:val="009D31F6"/>
    <w:rsid w:val="009E51F9"/>
    <w:rsid w:val="009F1962"/>
    <w:rsid w:val="00A03BC1"/>
    <w:rsid w:val="00A05157"/>
    <w:rsid w:val="00A1114C"/>
    <w:rsid w:val="00A13154"/>
    <w:rsid w:val="00A15D73"/>
    <w:rsid w:val="00A32E8E"/>
    <w:rsid w:val="00A45067"/>
    <w:rsid w:val="00A52787"/>
    <w:rsid w:val="00A56664"/>
    <w:rsid w:val="00A57502"/>
    <w:rsid w:val="00A60843"/>
    <w:rsid w:val="00A619B7"/>
    <w:rsid w:val="00A62B75"/>
    <w:rsid w:val="00A6652D"/>
    <w:rsid w:val="00A74166"/>
    <w:rsid w:val="00A74908"/>
    <w:rsid w:val="00A770F2"/>
    <w:rsid w:val="00A90C93"/>
    <w:rsid w:val="00A941B9"/>
    <w:rsid w:val="00AA0E2A"/>
    <w:rsid w:val="00AA1947"/>
    <w:rsid w:val="00AA3CB7"/>
    <w:rsid w:val="00AA4540"/>
    <w:rsid w:val="00AB4942"/>
    <w:rsid w:val="00AC050A"/>
    <w:rsid w:val="00AC5EDB"/>
    <w:rsid w:val="00AD059E"/>
    <w:rsid w:val="00AD427F"/>
    <w:rsid w:val="00AE1419"/>
    <w:rsid w:val="00AE2665"/>
    <w:rsid w:val="00AE2D15"/>
    <w:rsid w:val="00AE6D30"/>
    <w:rsid w:val="00AF3126"/>
    <w:rsid w:val="00B0062D"/>
    <w:rsid w:val="00B06171"/>
    <w:rsid w:val="00B072CB"/>
    <w:rsid w:val="00B140AF"/>
    <w:rsid w:val="00B1540F"/>
    <w:rsid w:val="00B15657"/>
    <w:rsid w:val="00B26127"/>
    <w:rsid w:val="00B269DC"/>
    <w:rsid w:val="00B3123F"/>
    <w:rsid w:val="00B36CE3"/>
    <w:rsid w:val="00B37CA9"/>
    <w:rsid w:val="00B37FDB"/>
    <w:rsid w:val="00B409D6"/>
    <w:rsid w:val="00B433AC"/>
    <w:rsid w:val="00B4465A"/>
    <w:rsid w:val="00B45D14"/>
    <w:rsid w:val="00B570C8"/>
    <w:rsid w:val="00B64702"/>
    <w:rsid w:val="00B66094"/>
    <w:rsid w:val="00B76492"/>
    <w:rsid w:val="00B77ED2"/>
    <w:rsid w:val="00B80EBC"/>
    <w:rsid w:val="00B81051"/>
    <w:rsid w:val="00B86A02"/>
    <w:rsid w:val="00B91E36"/>
    <w:rsid w:val="00B9435C"/>
    <w:rsid w:val="00B95D31"/>
    <w:rsid w:val="00BA00BB"/>
    <w:rsid w:val="00BA4B0F"/>
    <w:rsid w:val="00BB377C"/>
    <w:rsid w:val="00BB3C40"/>
    <w:rsid w:val="00BC5C7A"/>
    <w:rsid w:val="00BC637A"/>
    <w:rsid w:val="00BD4263"/>
    <w:rsid w:val="00BD728C"/>
    <w:rsid w:val="00BE0053"/>
    <w:rsid w:val="00BE3CAB"/>
    <w:rsid w:val="00BE7408"/>
    <w:rsid w:val="00BF079E"/>
    <w:rsid w:val="00C00743"/>
    <w:rsid w:val="00C115FB"/>
    <w:rsid w:val="00C119D9"/>
    <w:rsid w:val="00C12EDB"/>
    <w:rsid w:val="00C22AB9"/>
    <w:rsid w:val="00C24EC6"/>
    <w:rsid w:val="00C26AAC"/>
    <w:rsid w:val="00C27B51"/>
    <w:rsid w:val="00C3176B"/>
    <w:rsid w:val="00C34319"/>
    <w:rsid w:val="00C4135F"/>
    <w:rsid w:val="00C5382C"/>
    <w:rsid w:val="00C67D25"/>
    <w:rsid w:val="00C837AB"/>
    <w:rsid w:val="00C86F63"/>
    <w:rsid w:val="00C86F93"/>
    <w:rsid w:val="00CA224E"/>
    <w:rsid w:val="00CA241C"/>
    <w:rsid w:val="00CA4203"/>
    <w:rsid w:val="00CB2DDD"/>
    <w:rsid w:val="00CB5440"/>
    <w:rsid w:val="00CB7302"/>
    <w:rsid w:val="00CC0BEF"/>
    <w:rsid w:val="00CC18D9"/>
    <w:rsid w:val="00CD0C80"/>
    <w:rsid w:val="00CD720A"/>
    <w:rsid w:val="00CD7E2A"/>
    <w:rsid w:val="00CE03EF"/>
    <w:rsid w:val="00CE563A"/>
    <w:rsid w:val="00CE7055"/>
    <w:rsid w:val="00CE7CE6"/>
    <w:rsid w:val="00CF66D8"/>
    <w:rsid w:val="00CF7311"/>
    <w:rsid w:val="00D05C28"/>
    <w:rsid w:val="00D23238"/>
    <w:rsid w:val="00D36216"/>
    <w:rsid w:val="00D364EC"/>
    <w:rsid w:val="00D469FB"/>
    <w:rsid w:val="00D53474"/>
    <w:rsid w:val="00D5620A"/>
    <w:rsid w:val="00D63A8A"/>
    <w:rsid w:val="00D64004"/>
    <w:rsid w:val="00D70A65"/>
    <w:rsid w:val="00D7251A"/>
    <w:rsid w:val="00D72E46"/>
    <w:rsid w:val="00D7495C"/>
    <w:rsid w:val="00D76527"/>
    <w:rsid w:val="00D9193B"/>
    <w:rsid w:val="00D93513"/>
    <w:rsid w:val="00D96E37"/>
    <w:rsid w:val="00DA1FED"/>
    <w:rsid w:val="00DA6870"/>
    <w:rsid w:val="00DA6FC5"/>
    <w:rsid w:val="00DB3E9D"/>
    <w:rsid w:val="00DB48B8"/>
    <w:rsid w:val="00DB7419"/>
    <w:rsid w:val="00DC03AC"/>
    <w:rsid w:val="00DC4FC7"/>
    <w:rsid w:val="00DD01D5"/>
    <w:rsid w:val="00DD38AC"/>
    <w:rsid w:val="00DF3CC9"/>
    <w:rsid w:val="00DF65A3"/>
    <w:rsid w:val="00E122B0"/>
    <w:rsid w:val="00E169E8"/>
    <w:rsid w:val="00E2020F"/>
    <w:rsid w:val="00E279BF"/>
    <w:rsid w:val="00E35F30"/>
    <w:rsid w:val="00E379F8"/>
    <w:rsid w:val="00E44BF7"/>
    <w:rsid w:val="00E4608B"/>
    <w:rsid w:val="00E461A1"/>
    <w:rsid w:val="00E5141F"/>
    <w:rsid w:val="00E518E1"/>
    <w:rsid w:val="00E542F9"/>
    <w:rsid w:val="00E56874"/>
    <w:rsid w:val="00E763A1"/>
    <w:rsid w:val="00E81429"/>
    <w:rsid w:val="00E849B3"/>
    <w:rsid w:val="00E87467"/>
    <w:rsid w:val="00EA3812"/>
    <w:rsid w:val="00EA6217"/>
    <w:rsid w:val="00EC0A53"/>
    <w:rsid w:val="00EC3BCF"/>
    <w:rsid w:val="00ED162D"/>
    <w:rsid w:val="00ED7168"/>
    <w:rsid w:val="00EE36AD"/>
    <w:rsid w:val="00EE5F81"/>
    <w:rsid w:val="00EE5FD1"/>
    <w:rsid w:val="00EF2B53"/>
    <w:rsid w:val="00EF42D5"/>
    <w:rsid w:val="00EF4A26"/>
    <w:rsid w:val="00F132EE"/>
    <w:rsid w:val="00F16667"/>
    <w:rsid w:val="00F16803"/>
    <w:rsid w:val="00F23A03"/>
    <w:rsid w:val="00F2403A"/>
    <w:rsid w:val="00F303A4"/>
    <w:rsid w:val="00F33697"/>
    <w:rsid w:val="00F45238"/>
    <w:rsid w:val="00F45553"/>
    <w:rsid w:val="00F46A6B"/>
    <w:rsid w:val="00F46D2D"/>
    <w:rsid w:val="00F501F4"/>
    <w:rsid w:val="00F55B24"/>
    <w:rsid w:val="00F55CDE"/>
    <w:rsid w:val="00F64CE1"/>
    <w:rsid w:val="00F65B16"/>
    <w:rsid w:val="00F715EE"/>
    <w:rsid w:val="00F72E7F"/>
    <w:rsid w:val="00F80B6E"/>
    <w:rsid w:val="00F84789"/>
    <w:rsid w:val="00F854FC"/>
    <w:rsid w:val="00F8760F"/>
    <w:rsid w:val="00FA7FAC"/>
    <w:rsid w:val="00FB6C58"/>
    <w:rsid w:val="00FB754D"/>
    <w:rsid w:val="00FC53FC"/>
    <w:rsid w:val="00FC5A5B"/>
    <w:rsid w:val="00FC7E07"/>
    <w:rsid w:val="00FE1C30"/>
    <w:rsid w:val="00FE2BCF"/>
    <w:rsid w:val="00FE35E8"/>
    <w:rsid w:val="00FE6917"/>
    <w:rsid w:val="00FE6C87"/>
    <w:rsid w:val="00FE723F"/>
    <w:rsid w:val="00FF092C"/>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0B9A14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LineNumber">
    <w:name w:val="line number"/>
    <w:basedOn w:val="DefaultParagraphFont"/>
    <w:uiPriority w:val="99"/>
    <w:semiHidden/>
    <w:unhideWhenUsed/>
    <w:rsid w:val="009B5CEC"/>
  </w:style>
  <w:style w:type="character" w:styleId="CommentReference">
    <w:name w:val="annotation reference"/>
    <w:basedOn w:val="DefaultParagraphFont"/>
    <w:uiPriority w:val="99"/>
    <w:semiHidden/>
    <w:unhideWhenUsed/>
    <w:rsid w:val="00977300"/>
    <w:rPr>
      <w:sz w:val="18"/>
      <w:szCs w:val="18"/>
    </w:rPr>
  </w:style>
  <w:style w:type="paragraph" w:styleId="CommentText">
    <w:name w:val="annotation text"/>
    <w:basedOn w:val="Normal"/>
    <w:link w:val="CommentTextChar"/>
    <w:uiPriority w:val="99"/>
    <w:unhideWhenUsed/>
    <w:rsid w:val="00977300"/>
    <w:pPr>
      <w:spacing w:after="160"/>
    </w:pPr>
    <w:rPr>
      <w:rFonts w:ascii="Times New Roman" w:eastAsiaTheme="minorHAnsi" w:hAnsi="Times New Roman"/>
    </w:rPr>
  </w:style>
  <w:style w:type="character" w:customStyle="1" w:styleId="CommentTextChar">
    <w:name w:val="Comment Text Char"/>
    <w:basedOn w:val="DefaultParagraphFont"/>
    <w:link w:val="CommentText"/>
    <w:uiPriority w:val="99"/>
    <w:rsid w:val="00977300"/>
    <w:rPr>
      <w:rFonts w:ascii="Times New Roman" w:eastAsiaTheme="minorHAnsi" w:hAnsi="Times New Roman"/>
    </w:rPr>
  </w:style>
  <w:style w:type="paragraph" w:styleId="BalloonText">
    <w:name w:val="Balloon Text"/>
    <w:basedOn w:val="Normal"/>
    <w:link w:val="BalloonTextChar"/>
    <w:uiPriority w:val="99"/>
    <w:semiHidden/>
    <w:unhideWhenUsed/>
    <w:rsid w:val="00977300"/>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977300"/>
    <w:rPr>
      <w:rFonts w:ascii="Lucida Grande" w:hAnsi="Lucida Grande" w:cs="Lucida Grande"/>
      <w:sz w:val="18"/>
      <w:szCs w:val="18"/>
    </w:rPr>
  </w:style>
  <w:style w:type="paragraph" w:styleId="CommentSubject">
    <w:name w:val="annotation subject"/>
    <w:basedOn w:val="CommentText"/>
    <w:next w:val="CommentText"/>
    <w:link w:val="CommentSubjectChar"/>
    <w:uiPriority w:val="99"/>
    <w:semiHidden/>
    <w:unhideWhenUsed/>
    <w:rsid w:val="005163DC"/>
    <w:pPr>
      <w:spacing w:after="0"/>
    </w:pPr>
    <w:rPr>
      <w:rFonts w:asciiTheme="minorHAnsi" w:eastAsiaTheme="minorEastAsia" w:hAnsiTheme="minorHAnsi"/>
      <w:b/>
      <w:bCs/>
      <w:sz w:val="20"/>
      <w:szCs w:val="20"/>
    </w:rPr>
  </w:style>
  <w:style w:type="character" w:customStyle="1" w:styleId="CommentSubjectChar">
    <w:name w:val="Comment Subject Char"/>
    <w:basedOn w:val="CommentTextChar"/>
    <w:link w:val="CommentSubject"/>
    <w:uiPriority w:val="99"/>
    <w:semiHidden/>
    <w:rsid w:val="005163DC"/>
    <w:rPr>
      <w:rFonts w:ascii="Times New Roman" w:eastAsiaTheme="minorHAnsi" w:hAnsi="Times New Roman"/>
      <w:b/>
      <w:bCs/>
      <w:sz w:val="20"/>
      <w:szCs w:val="20"/>
    </w:rPr>
  </w:style>
  <w:style w:type="paragraph" w:styleId="ListParagraph">
    <w:name w:val="List Paragraph"/>
    <w:basedOn w:val="Normal"/>
    <w:uiPriority w:val="34"/>
    <w:qFormat/>
    <w:rsid w:val="006D44B9"/>
    <w:pPr>
      <w:spacing w:after="200" w:line="276" w:lineRule="auto"/>
      <w:ind w:left="720"/>
      <w:contextualSpacing/>
    </w:pPr>
    <w:rPr>
      <w:rFonts w:eastAsiaTheme="minorHAnsi"/>
      <w:sz w:val="22"/>
      <w:szCs w:val="22"/>
      <w:lang w:val="en-CA"/>
    </w:rPr>
  </w:style>
  <w:style w:type="character" w:styleId="Strong">
    <w:name w:val="Strong"/>
    <w:basedOn w:val="DefaultParagraphFont"/>
    <w:uiPriority w:val="22"/>
    <w:qFormat/>
    <w:rsid w:val="00B95D31"/>
    <w:rPr>
      <w:b/>
      <w:bCs/>
    </w:rPr>
  </w:style>
  <w:style w:type="character" w:styleId="Emphasis">
    <w:name w:val="Emphasis"/>
    <w:basedOn w:val="DefaultParagraphFont"/>
    <w:uiPriority w:val="20"/>
    <w:qFormat/>
    <w:rsid w:val="00B95D31"/>
    <w:rPr>
      <w:i/>
      <w:iCs/>
    </w:rPr>
  </w:style>
  <w:style w:type="paragraph" w:styleId="Bibliography">
    <w:name w:val="Bibliography"/>
    <w:basedOn w:val="Normal"/>
    <w:next w:val="Normal"/>
    <w:uiPriority w:val="37"/>
    <w:semiHidden/>
    <w:unhideWhenUsed/>
    <w:rsid w:val="00B95D31"/>
  </w:style>
  <w:style w:type="paragraph" w:styleId="Revision">
    <w:name w:val="Revision"/>
    <w:hidden/>
    <w:uiPriority w:val="99"/>
    <w:semiHidden/>
    <w:rsid w:val="00215C12"/>
  </w:style>
  <w:style w:type="table" w:styleId="TableGrid">
    <w:name w:val="Table Grid"/>
    <w:basedOn w:val="TableNormal"/>
    <w:uiPriority w:val="59"/>
    <w:rsid w:val="002A5A8C"/>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Footer">
    <w:name w:val="footer"/>
    <w:basedOn w:val="Normal"/>
    <w:link w:val="FooterChar"/>
    <w:uiPriority w:val="99"/>
    <w:unhideWhenUsed/>
    <w:rsid w:val="00782708"/>
    <w:pPr>
      <w:tabs>
        <w:tab w:val="center" w:pos="4320"/>
        <w:tab w:val="right" w:pos="8640"/>
      </w:tabs>
    </w:pPr>
  </w:style>
  <w:style w:type="character" w:customStyle="1" w:styleId="FooterChar">
    <w:name w:val="Footer Char"/>
    <w:basedOn w:val="DefaultParagraphFont"/>
    <w:link w:val="Footer"/>
    <w:uiPriority w:val="99"/>
    <w:rsid w:val="00782708"/>
  </w:style>
  <w:style w:type="character" w:styleId="PageNumber">
    <w:name w:val="page number"/>
    <w:basedOn w:val="DefaultParagraphFont"/>
    <w:uiPriority w:val="99"/>
    <w:semiHidden/>
    <w:unhideWhenUsed/>
    <w:rsid w:val="00782708"/>
  </w:style>
  <w:style w:type="character" w:styleId="Hyperlink">
    <w:name w:val="Hyperlink"/>
    <w:basedOn w:val="DefaultParagraphFont"/>
    <w:uiPriority w:val="99"/>
    <w:unhideWhenUsed/>
    <w:rsid w:val="00D7495C"/>
    <w:rPr>
      <w:color w:val="0000FF" w:themeColor="hyperlink"/>
      <w:u w:val="single"/>
    </w:rPr>
  </w:style>
  <w:style w:type="character" w:styleId="FootnoteReference">
    <w:name w:val="footnote reference"/>
    <w:basedOn w:val="DefaultParagraphFont"/>
    <w:uiPriority w:val="99"/>
    <w:semiHidden/>
    <w:unhideWhenUsed/>
    <w:rsid w:val="00AE2665"/>
    <w:rPr>
      <w:vertAlign w:val="superscript"/>
    </w:rPr>
  </w:style>
  <w:style w:type="paragraph" w:customStyle="1" w:styleId="Default">
    <w:name w:val="Default"/>
    <w:rsid w:val="00C837AB"/>
    <w:pPr>
      <w:autoSpaceDE w:val="0"/>
      <w:autoSpaceDN w:val="0"/>
      <w:adjustRightInd w:val="0"/>
    </w:pPr>
    <w:rPr>
      <w:rFonts w:ascii="Times New Roman" w:eastAsiaTheme="minorHAnsi" w:hAnsi="Times New Roman" w:cs="Times New Roman"/>
      <w:color w:val="000000"/>
      <w:lang w:val="en-CA"/>
    </w:rPr>
  </w:style>
  <w:style w:type="paragraph" w:styleId="PlainText">
    <w:name w:val="Plain Text"/>
    <w:basedOn w:val="Normal"/>
    <w:link w:val="PlainTextChar"/>
    <w:uiPriority w:val="99"/>
    <w:unhideWhenUsed/>
    <w:rsid w:val="006F1055"/>
    <w:rPr>
      <w:rFonts w:ascii="Calibri" w:eastAsiaTheme="minorHAnsi" w:hAnsi="Calibri"/>
      <w:sz w:val="22"/>
      <w:szCs w:val="21"/>
      <w:lang w:val="en-CA"/>
    </w:rPr>
  </w:style>
  <w:style w:type="character" w:customStyle="1" w:styleId="PlainTextChar">
    <w:name w:val="Plain Text Char"/>
    <w:basedOn w:val="DefaultParagraphFont"/>
    <w:link w:val="PlainText"/>
    <w:uiPriority w:val="99"/>
    <w:rsid w:val="006F1055"/>
    <w:rPr>
      <w:rFonts w:ascii="Calibri" w:eastAsiaTheme="minorHAnsi" w:hAnsi="Calibri"/>
      <w:sz w:val="22"/>
      <w:szCs w:val="21"/>
      <w:lang w:val="en-CA"/>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LineNumber">
    <w:name w:val="line number"/>
    <w:basedOn w:val="DefaultParagraphFont"/>
    <w:uiPriority w:val="99"/>
    <w:semiHidden/>
    <w:unhideWhenUsed/>
    <w:rsid w:val="009B5CEC"/>
  </w:style>
  <w:style w:type="character" w:styleId="CommentReference">
    <w:name w:val="annotation reference"/>
    <w:basedOn w:val="DefaultParagraphFont"/>
    <w:uiPriority w:val="99"/>
    <w:semiHidden/>
    <w:unhideWhenUsed/>
    <w:rsid w:val="00977300"/>
    <w:rPr>
      <w:sz w:val="18"/>
      <w:szCs w:val="18"/>
    </w:rPr>
  </w:style>
  <w:style w:type="paragraph" w:styleId="CommentText">
    <w:name w:val="annotation text"/>
    <w:basedOn w:val="Normal"/>
    <w:link w:val="CommentTextChar"/>
    <w:uiPriority w:val="99"/>
    <w:unhideWhenUsed/>
    <w:rsid w:val="00977300"/>
    <w:pPr>
      <w:spacing w:after="160"/>
    </w:pPr>
    <w:rPr>
      <w:rFonts w:ascii="Times New Roman" w:eastAsiaTheme="minorHAnsi" w:hAnsi="Times New Roman"/>
    </w:rPr>
  </w:style>
  <w:style w:type="character" w:customStyle="1" w:styleId="CommentTextChar">
    <w:name w:val="Comment Text Char"/>
    <w:basedOn w:val="DefaultParagraphFont"/>
    <w:link w:val="CommentText"/>
    <w:uiPriority w:val="99"/>
    <w:rsid w:val="00977300"/>
    <w:rPr>
      <w:rFonts w:ascii="Times New Roman" w:eastAsiaTheme="minorHAnsi" w:hAnsi="Times New Roman"/>
    </w:rPr>
  </w:style>
  <w:style w:type="paragraph" w:styleId="BalloonText">
    <w:name w:val="Balloon Text"/>
    <w:basedOn w:val="Normal"/>
    <w:link w:val="BalloonTextChar"/>
    <w:uiPriority w:val="99"/>
    <w:semiHidden/>
    <w:unhideWhenUsed/>
    <w:rsid w:val="00977300"/>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977300"/>
    <w:rPr>
      <w:rFonts w:ascii="Lucida Grande" w:hAnsi="Lucida Grande" w:cs="Lucida Grande"/>
      <w:sz w:val="18"/>
      <w:szCs w:val="18"/>
    </w:rPr>
  </w:style>
  <w:style w:type="paragraph" w:styleId="CommentSubject">
    <w:name w:val="annotation subject"/>
    <w:basedOn w:val="CommentText"/>
    <w:next w:val="CommentText"/>
    <w:link w:val="CommentSubjectChar"/>
    <w:uiPriority w:val="99"/>
    <w:semiHidden/>
    <w:unhideWhenUsed/>
    <w:rsid w:val="005163DC"/>
    <w:pPr>
      <w:spacing w:after="0"/>
    </w:pPr>
    <w:rPr>
      <w:rFonts w:asciiTheme="minorHAnsi" w:eastAsiaTheme="minorEastAsia" w:hAnsiTheme="minorHAnsi"/>
      <w:b/>
      <w:bCs/>
      <w:sz w:val="20"/>
      <w:szCs w:val="20"/>
    </w:rPr>
  </w:style>
  <w:style w:type="character" w:customStyle="1" w:styleId="CommentSubjectChar">
    <w:name w:val="Comment Subject Char"/>
    <w:basedOn w:val="CommentTextChar"/>
    <w:link w:val="CommentSubject"/>
    <w:uiPriority w:val="99"/>
    <w:semiHidden/>
    <w:rsid w:val="005163DC"/>
    <w:rPr>
      <w:rFonts w:ascii="Times New Roman" w:eastAsiaTheme="minorHAnsi" w:hAnsi="Times New Roman"/>
      <w:b/>
      <w:bCs/>
      <w:sz w:val="20"/>
      <w:szCs w:val="20"/>
    </w:rPr>
  </w:style>
  <w:style w:type="paragraph" w:styleId="ListParagraph">
    <w:name w:val="List Paragraph"/>
    <w:basedOn w:val="Normal"/>
    <w:uiPriority w:val="34"/>
    <w:qFormat/>
    <w:rsid w:val="006D44B9"/>
    <w:pPr>
      <w:spacing w:after="200" w:line="276" w:lineRule="auto"/>
      <w:ind w:left="720"/>
      <w:contextualSpacing/>
    </w:pPr>
    <w:rPr>
      <w:rFonts w:eastAsiaTheme="minorHAnsi"/>
      <w:sz w:val="22"/>
      <w:szCs w:val="22"/>
      <w:lang w:val="en-CA"/>
    </w:rPr>
  </w:style>
  <w:style w:type="character" w:styleId="Strong">
    <w:name w:val="Strong"/>
    <w:basedOn w:val="DefaultParagraphFont"/>
    <w:uiPriority w:val="22"/>
    <w:qFormat/>
    <w:rsid w:val="00B95D31"/>
    <w:rPr>
      <w:b/>
      <w:bCs/>
    </w:rPr>
  </w:style>
  <w:style w:type="character" w:styleId="Emphasis">
    <w:name w:val="Emphasis"/>
    <w:basedOn w:val="DefaultParagraphFont"/>
    <w:uiPriority w:val="20"/>
    <w:qFormat/>
    <w:rsid w:val="00B95D31"/>
    <w:rPr>
      <w:i/>
      <w:iCs/>
    </w:rPr>
  </w:style>
  <w:style w:type="paragraph" w:styleId="Bibliography">
    <w:name w:val="Bibliography"/>
    <w:basedOn w:val="Normal"/>
    <w:next w:val="Normal"/>
    <w:uiPriority w:val="37"/>
    <w:semiHidden/>
    <w:unhideWhenUsed/>
    <w:rsid w:val="00B95D31"/>
  </w:style>
  <w:style w:type="paragraph" w:styleId="Revision">
    <w:name w:val="Revision"/>
    <w:hidden/>
    <w:uiPriority w:val="99"/>
    <w:semiHidden/>
    <w:rsid w:val="00215C12"/>
  </w:style>
  <w:style w:type="table" w:styleId="TableGrid">
    <w:name w:val="Table Grid"/>
    <w:basedOn w:val="TableNormal"/>
    <w:uiPriority w:val="59"/>
    <w:rsid w:val="002A5A8C"/>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Footer">
    <w:name w:val="footer"/>
    <w:basedOn w:val="Normal"/>
    <w:link w:val="FooterChar"/>
    <w:uiPriority w:val="99"/>
    <w:unhideWhenUsed/>
    <w:rsid w:val="00782708"/>
    <w:pPr>
      <w:tabs>
        <w:tab w:val="center" w:pos="4320"/>
        <w:tab w:val="right" w:pos="8640"/>
      </w:tabs>
    </w:pPr>
  </w:style>
  <w:style w:type="character" w:customStyle="1" w:styleId="FooterChar">
    <w:name w:val="Footer Char"/>
    <w:basedOn w:val="DefaultParagraphFont"/>
    <w:link w:val="Footer"/>
    <w:uiPriority w:val="99"/>
    <w:rsid w:val="00782708"/>
  </w:style>
  <w:style w:type="character" w:styleId="PageNumber">
    <w:name w:val="page number"/>
    <w:basedOn w:val="DefaultParagraphFont"/>
    <w:uiPriority w:val="99"/>
    <w:semiHidden/>
    <w:unhideWhenUsed/>
    <w:rsid w:val="00782708"/>
  </w:style>
  <w:style w:type="character" w:styleId="Hyperlink">
    <w:name w:val="Hyperlink"/>
    <w:basedOn w:val="DefaultParagraphFont"/>
    <w:uiPriority w:val="99"/>
    <w:unhideWhenUsed/>
    <w:rsid w:val="00D7495C"/>
    <w:rPr>
      <w:color w:val="0000FF" w:themeColor="hyperlink"/>
      <w:u w:val="single"/>
    </w:rPr>
  </w:style>
  <w:style w:type="character" w:styleId="FootnoteReference">
    <w:name w:val="footnote reference"/>
    <w:basedOn w:val="DefaultParagraphFont"/>
    <w:uiPriority w:val="99"/>
    <w:semiHidden/>
    <w:unhideWhenUsed/>
    <w:rsid w:val="00AE2665"/>
    <w:rPr>
      <w:vertAlign w:val="superscript"/>
    </w:rPr>
  </w:style>
  <w:style w:type="paragraph" w:customStyle="1" w:styleId="Default">
    <w:name w:val="Default"/>
    <w:rsid w:val="00C837AB"/>
    <w:pPr>
      <w:autoSpaceDE w:val="0"/>
      <w:autoSpaceDN w:val="0"/>
      <w:adjustRightInd w:val="0"/>
    </w:pPr>
    <w:rPr>
      <w:rFonts w:ascii="Times New Roman" w:eastAsiaTheme="minorHAnsi" w:hAnsi="Times New Roman" w:cs="Times New Roman"/>
      <w:color w:val="000000"/>
      <w:lang w:val="en-CA"/>
    </w:rPr>
  </w:style>
  <w:style w:type="paragraph" w:styleId="PlainText">
    <w:name w:val="Plain Text"/>
    <w:basedOn w:val="Normal"/>
    <w:link w:val="PlainTextChar"/>
    <w:uiPriority w:val="99"/>
    <w:unhideWhenUsed/>
    <w:rsid w:val="006F1055"/>
    <w:rPr>
      <w:rFonts w:ascii="Calibri" w:eastAsiaTheme="minorHAnsi" w:hAnsi="Calibri"/>
      <w:sz w:val="22"/>
      <w:szCs w:val="21"/>
      <w:lang w:val="en-CA"/>
    </w:rPr>
  </w:style>
  <w:style w:type="character" w:customStyle="1" w:styleId="PlainTextChar">
    <w:name w:val="Plain Text Char"/>
    <w:basedOn w:val="DefaultParagraphFont"/>
    <w:link w:val="PlainText"/>
    <w:uiPriority w:val="99"/>
    <w:rsid w:val="006F1055"/>
    <w:rPr>
      <w:rFonts w:ascii="Calibri" w:eastAsiaTheme="minorHAnsi" w:hAnsi="Calibri"/>
      <w:sz w:val="22"/>
      <w:szCs w:val="21"/>
      <w:lang w:val="en-C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61415431">
      <w:bodyDiv w:val="1"/>
      <w:marLeft w:val="0"/>
      <w:marRight w:val="0"/>
      <w:marTop w:val="0"/>
      <w:marBottom w:val="0"/>
      <w:divBdr>
        <w:top w:val="none" w:sz="0" w:space="0" w:color="auto"/>
        <w:left w:val="none" w:sz="0" w:space="0" w:color="auto"/>
        <w:bottom w:val="none" w:sz="0" w:space="0" w:color="auto"/>
        <w:right w:val="none" w:sz="0" w:space="0" w:color="auto"/>
      </w:divBdr>
      <w:divsChild>
        <w:div w:id="1111439205">
          <w:marLeft w:val="0"/>
          <w:marRight w:val="0"/>
          <w:marTop w:val="0"/>
          <w:marBottom w:val="0"/>
          <w:divBdr>
            <w:top w:val="none" w:sz="0" w:space="0" w:color="auto"/>
            <w:left w:val="none" w:sz="0" w:space="0" w:color="auto"/>
            <w:bottom w:val="none" w:sz="0" w:space="0" w:color="auto"/>
            <w:right w:val="none" w:sz="0" w:space="0" w:color="auto"/>
          </w:divBdr>
          <w:divsChild>
            <w:div w:id="1005329422">
              <w:marLeft w:val="0"/>
              <w:marRight w:val="0"/>
              <w:marTop w:val="0"/>
              <w:marBottom w:val="0"/>
              <w:divBdr>
                <w:top w:val="none" w:sz="0" w:space="0" w:color="auto"/>
                <w:left w:val="none" w:sz="0" w:space="0" w:color="auto"/>
                <w:bottom w:val="none" w:sz="0" w:space="0" w:color="auto"/>
                <w:right w:val="none" w:sz="0" w:space="0" w:color="auto"/>
              </w:divBdr>
              <w:divsChild>
                <w:div w:id="1417748387">
                  <w:marLeft w:val="360"/>
                  <w:marRight w:val="96"/>
                  <w:marTop w:val="0"/>
                  <w:marBottom w:val="0"/>
                  <w:divBdr>
                    <w:top w:val="none" w:sz="0" w:space="0" w:color="auto"/>
                    <w:left w:val="none" w:sz="0" w:space="0" w:color="auto"/>
                    <w:bottom w:val="none" w:sz="0" w:space="0" w:color="auto"/>
                    <w:right w:val="none" w:sz="0" w:space="0" w:color="auto"/>
                  </w:divBdr>
                </w:div>
              </w:divsChild>
            </w:div>
          </w:divsChild>
        </w:div>
      </w:divsChild>
    </w:div>
    <w:div w:id="796682015">
      <w:bodyDiv w:val="1"/>
      <w:marLeft w:val="0"/>
      <w:marRight w:val="0"/>
      <w:marTop w:val="0"/>
      <w:marBottom w:val="0"/>
      <w:divBdr>
        <w:top w:val="none" w:sz="0" w:space="0" w:color="auto"/>
        <w:left w:val="none" w:sz="0" w:space="0" w:color="auto"/>
        <w:bottom w:val="none" w:sz="0" w:space="0" w:color="auto"/>
        <w:right w:val="none" w:sz="0" w:space="0" w:color="auto"/>
      </w:divBdr>
    </w:div>
    <w:div w:id="1759012187">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doNotSaveAsSingleFile/>
</w:webSettings>
</file>

<file path=word/_rels/document.xml.rels><?xml version="1.0" encoding="UTF-8" standalone="yes"?>
<Relationships xmlns="http://schemas.openxmlformats.org/package/2006/relationships"><Relationship Id="rId11" Type="http://schemas.openxmlformats.org/officeDocument/2006/relationships/hyperlink" Target="https://www.researchgate.net/profile/Michael_Warne/publication/287533532_Revised_Method_for_Deriving_Australian_and_New_Zealand_Water_Quality_Guideline_Values_for_Toxicants/links/56777c9508ae0ad265c5bd3d.pdf" TargetMode="External"/><Relationship Id="rId12" Type="http://schemas.openxmlformats.org/officeDocument/2006/relationships/image" Target="media/image1.png"/><Relationship Id="rId13" Type="http://schemas.openxmlformats.org/officeDocument/2006/relationships/footer" Target="footer1.xml"/><Relationship Id="rId14" Type="http://schemas.openxmlformats.org/officeDocument/2006/relationships/footer" Target="footer2.xml"/><Relationship Id="rId15" Type="http://schemas.openxmlformats.org/officeDocument/2006/relationships/fontTable" Target="fontTable.xml"/><Relationship Id="rId16" Type="http://schemas.openxmlformats.org/officeDocument/2006/relationships/theme" Target="theme/theme1.xml"/><Relationship Id="rId18" Type="http://schemas.microsoft.com/office/2011/relationships/people" Target="people.xml"/><Relationship Id="rId1" Type="http://schemas.openxmlformats.org/officeDocument/2006/relationships/customXml" Target="../customXml/item1.xml"/><Relationship Id="rId2" Type="http://schemas.openxmlformats.org/officeDocument/2006/relationships/numbering" Target="numbering.xml"/><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otnotes" Target="footnotes.xml"/><Relationship Id="rId8" Type="http://schemas.openxmlformats.org/officeDocument/2006/relationships/endnotes" Target="endnotes.xml"/><Relationship Id="rId9" Type="http://schemas.openxmlformats.org/officeDocument/2006/relationships/hyperlink" Target="mailto:mark.hanson@umanitoba.ca" TargetMode="External"/><Relationship Id="rId10" Type="http://schemas.openxmlformats.org/officeDocument/2006/relationships/hyperlink" Target="http://www.economist.com/news/briefing/21588057-scientists-think-science-self-correcting-alarming-degree-it-not-troubl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FB78BBD-809B-0C48-A224-842863F47D1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38</Pages>
  <Words>8991</Words>
  <Characters>51249</Characters>
  <Application>Microsoft Macintosh Word</Application>
  <DocSecurity>0</DocSecurity>
  <Lines>427</Lines>
  <Paragraphs>120</Paragraphs>
  <ScaleCrop>false</ScaleCrop>
  <HeadingPairs>
    <vt:vector size="2" baseType="variant">
      <vt:variant>
        <vt:lpstr>Title</vt:lpstr>
      </vt:variant>
      <vt:variant>
        <vt:i4>1</vt:i4>
      </vt:variant>
    </vt:vector>
  </HeadingPairs>
  <TitlesOfParts>
    <vt:vector size="1" baseType="lpstr">
      <vt:lpstr/>
    </vt:vector>
  </TitlesOfParts>
  <Company>Health Canada - Santé Canada</Company>
  <LinksUpToDate>false</LinksUpToDate>
  <CharactersWithSpaces>60120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Mark Hanson</dc:creator>
  <cp:lastModifiedBy>Mark Hanson</cp:lastModifiedBy>
  <cp:revision>3</cp:revision>
  <cp:lastPrinted>2016-06-13T13:11:00Z</cp:lastPrinted>
  <dcterms:created xsi:type="dcterms:W3CDTF">2016-07-20T18:33:00Z</dcterms:created>
  <dcterms:modified xsi:type="dcterms:W3CDTF">2016-07-20T18:35:00Z</dcterms:modified>
</cp:coreProperties>
</file>