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A5C" w:rsidRDefault="008F1A5C" w:rsidP="00D518C9">
      <w:pPr>
        <w:spacing w:after="0" w:line="480" w:lineRule="auto"/>
        <w:jc w:val="both"/>
        <w:rPr>
          <w:rFonts w:ascii="Arial" w:eastAsia="Calibri" w:hAnsi="Arial" w:cs="Arial"/>
          <w:b/>
          <w:sz w:val="24"/>
          <w:szCs w:val="24"/>
          <w:lang w:val="en-US" w:eastAsia="en-GB"/>
        </w:rPr>
      </w:pPr>
      <w:r>
        <w:rPr>
          <w:rFonts w:ascii="Arial" w:eastAsia="Calibri" w:hAnsi="Arial" w:cs="Arial"/>
          <w:b/>
          <w:sz w:val="24"/>
          <w:szCs w:val="24"/>
          <w:lang w:val="en-US" w:eastAsia="en-GB"/>
        </w:rPr>
        <w:t>EDITORIAL</w:t>
      </w:r>
    </w:p>
    <w:p w:rsidR="009E19A2" w:rsidRPr="00D825B2" w:rsidRDefault="009E19A2" w:rsidP="00D518C9">
      <w:pPr>
        <w:spacing w:after="0" w:line="480" w:lineRule="auto"/>
        <w:jc w:val="both"/>
        <w:rPr>
          <w:rFonts w:ascii="Arial" w:eastAsia="Calibri" w:hAnsi="Arial" w:cs="Arial"/>
          <w:sz w:val="24"/>
          <w:szCs w:val="24"/>
        </w:rPr>
      </w:pPr>
    </w:p>
    <w:p w:rsidR="009E19A2" w:rsidRPr="0060082E" w:rsidRDefault="00943F1D" w:rsidP="00D518C9">
      <w:pPr>
        <w:spacing w:after="0" w:line="480" w:lineRule="auto"/>
        <w:jc w:val="both"/>
        <w:rPr>
          <w:rFonts w:ascii="Arial" w:eastAsia="Calibri" w:hAnsi="Arial" w:cs="Arial"/>
          <w:b/>
          <w:sz w:val="24"/>
          <w:szCs w:val="24"/>
        </w:rPr>
      </w:pPr>
      <w:r w:rsidRPr="0060082E">
        <w:rPr>
          <w:rFonts w:ascii="Arial" w:eastAsia="Calibri" w:hAnsi="Arial" w:cs="Arial"/>
          <w:b/>
          <w:sz w:val="24"/>
          <w:szCs w:val="24"/>
        </w:rPr>
        <w:t>T</w:t>
      </w:r>
      <w:r w:rsidR="009E19A2" w:rsidRPr="0060082E">
        <w:rPr>
          <w:rFonts w:ascii="Arial" w:eastAsia="Calibri" w:hAnsi="Arial" w:cs="Arial"/>
          <w:b/>
          <w:sz w:val="24"/>
          <w:szCs w:val="24"/>
        </w:rPr>
        <w:t>he media</w:t>
      </w:r>
      <w:r w:rsidR="00930C76" w:rsidRPr="0060082E">
        <w:rPr>
          <w:rFonts w:ascii="Arial" w:eastAsia="Calibri" w:hAnsi="Arial" w:cs="Arial"/>
          <w:b/>
          <w:sz w:val="24"/>
          <w:szCs w:val="24"/>
        </w:rPr>
        <w:t xml:space="preserve"> and</w:t>
      </w:r>
      <w:r w:rsidR="00CA5AC2" w:rsidRPr="0060082E">
        <w:rPr>
          <w:rFonts w:ascii="Arial" w:eastAsia="Calibri" w:hAnsi="Arial" w:cs="Arial"/>
          <w:b/>
          <w:sz w:val="24"/>
          <w:szCs w:val="24"/>
        </w:rPr>
        <w:t xml:space="preserve"> public</w:t>
      </w:r>
      <w:r w:rsidR="009E19A2" w:rsidRPr="0060082E">
        <w:rPr>
          <w:rFonts w:ascii="Arial" w:eastAsia="Calibri" w:hAnsi="Arial" w:cs="Arial"/>
          <w:b/>
          <w:sz w:val="24"/>
          <w:szCs w:val="24"/>
        </w:rPr>
        <w:t xml:space="preserve"> health: wh</w:t>
      </w:r>
      <w:r w:rsidR="008F1A5C" w:rsidRPr="0060082E">
        <w:rPr>
          <w:rFonts w:ascii="Arial" w:eastAsia="Calibri" w:hAnsi="Arial" w:cs="Arial"/>
          <w:b/>
          <w:sz w:val="24"/>
          <w:szCs w:val="24"/>
        </w:rPr>
        <w:t>ere next for critical analysis?</w:t>
      </w:r>
    </w:p>
    <w:p w:rsidR="008C0A4C" w:rsidRPr="00FC0928" w:rsidRDefault="004E4C2E" w:rsidP="00D518C9">
      <w:pPr>
        <w:spacing w:before="100" w:beforeAutospacing="1" w:after="100" w:afterAutospacing="1" w:line="480" w:lineRule="auto"/>
        <w:rPr>
          <w:rFonts w:ascii="Arial" w:eastAsia="Calibri" w:hAnsi="Arial" w:cs="Arial"/>
          <w:color w:val="000000"/>
          <w:lang w:eastAsia="en-GB"/>
        </w:rPr>
      </w:pPr>
      <w:r w:rsidRPr="00FC0928">
        <w:rPr>
          <w:rFonts w:ascii="Arial" w:eastAsia="Calibri" w:hAnsi="Arial" w:cs="Arial"/>
          <w:color w:val="000000"/>
          <w:lang w:eastAsia="en-GB"/>
        </w:rPr>
        <w:t xml:space="preserve">In this editorial we </w:t>
      </w:r>
      <w:r w:rsidR="001D39A1" w:rsidRPr="00FC0928">
        <w:rPr>
          <w:rFonts w:ascii="Arial" w:eastAsia="Calibri" w:hAnsi="Arial" w:cs="Arial"/>
          <w:color w:val="000000"/>
          <w:lang w:eastAsia="en-GB"/>
        </w:rPr>
        <w:t>examine</w:t>
      </w:r>
      <w:r w:rsidR="00025286" w:rsidRPr="00FC0928">
        <w:rPr>
          <w:rFonts w:ascii="Arial" w:eastAsia="Calibri" w:hAnsi="Arial" w:cs="Arial"/>
          <w:color w:val="000000"/>
          <w:lang w:eastAsia="en-GB"/>
        </w:rPr>
        <w:t xml:space="preserve"> what we see as</w:t>
      </w:r>
      <w:r w:rsidR="009D4611" w:rsidRPr="00FC0928">
        <w:rPr>
          <w:rFonts w:ascii="Arial" w:eastAsia="Calibri" w:hAnsi="Arial" w:cs="Arial"/>
          <w:color w:val="000000"/>
          <w:lang w:eastAsia="en-GB"/>
        </w:rPr>
        <w:t xml:space="preserve"> the</w:t>
      </w:r>
      <w:r w:rsidR="00025286" w:rsidRPr="00FC0928">
        <w:rPr>
          <w:rFonts w:ascii="Arial" w:eastAsia="Calibri" w:hAnsi="Arial" w:cs="Arial"/>
          <w:color w:val="000000"/>
          <w:lang w:eastAsia="en-GB"/>
        </w:rPr>
        <w:t xml:space="preserve"> critical </w:t>
      </w:r>
      <w:r w:rsidR="001D39A1" w:rsidRPr="00FC0928">
        <w:rPr>
          <w:rFonts w:ascii="Arial" w:eastAsia="Calibri" w:hAnsi="Arial" w:cs="Arial"/>
          <w:color w:val="000000"/>
          <w:lang w:eastAsia="en-GB"/>
        </w:rPr>
        <w:t xml:space="preserve">issues </w:t>
      </w:r>
      <w:r w:rsidR="00E9195D" w:rsidRPr="00FC0928">
        <w:rPr>
          <w:rFonts w:ascii="Arial" w:eastAsia="Calibri" w:hAnsi="Arial" w:cs="Arial"/>
          <w:color w:val="000000"/>
          <w:lang w:eastAsia="en-GB"/>
        </w:rPr>
        <w:t xml:space="preserve">facing </w:t>
      </w:r>
      <w:r w:rsidR="001D39A1" w:rsidRPr="00FC0928">
        <w:rPr>
          <w:rFonts w:ascii="Arial" w:eastAsia="Calibri" w:hAnsi="Arial" w:cs="Arial"/>
          <w:color w:val="000000"/>
          <w:lang w:eastAsia="en-GB"/>
        </w:rPr>
        <w:t>media</w:t>
      </w:r>
      <w:r w:rsidR="00E9195D" w:rsidRPr="00FC0928">
        <w:rPr>
          <w:rFonts w:ascii="Arial" w:eastAsia="Calibri" w:hAnsi="Arial" w:cs="Arial"/>
          <w:color w:val="000000"/>
          <w:lang w:eastAsia="en-GB"/>
        </w:rPr>
        <w:t xml:space="preserve"> </w:t>
      </w:r>
      <w:r w:rsidR="005B611A" w:rsidRPr="00FC0928">
        <w:rPr>
          <w:rFonts w:ascii="Arial" w:eastAsia="Calibri" w:hAnsi="Arial" w:cs="Arial"/>
          <w:color w:val="000000"/>
          <w:lang w:eastAsia="en-GB"/>
        </w:rPr>
        <w:t>research in</w:t>
      </w:r>
      <w:r w:rsidR="00E9195D" w:rsidRPr="00FC0928">
        <w:rPr>
          <w:rFonts w:ascii="Arial" w:eastAsia="Calibri" w:hAnsi="Arial" w:cs="Arial"/>
          <w:color w:val="000000"/>
          <w:lang w:eastAsia="en-GB"/>
        </w:rPr>
        <w:t xml:space="preserve"> emerging public health </w:t>
      </w:r>
      <w:r w:rsidR="00CA5AC2" w:rsidRPr="00FC0928">
        <w:rPr>
          <w:rFonts w:ascii="Arial" w:eastAsia="Calibri" w:hAnsi="Arial" w:cs="Arial"/>
          <w:color w:val="000000"/>
          <w:lang w:eastAsia="en-GB"/>
        </w:rPr>
        <w:t>debates</w:t>
      </w:r>
      <w:r w:rsidR="00963A35" w:rsidRPr="00FC0928">
        <w:rPr>
          <w:rFonts w:ascii="Arial" w:eastAsia="Calibri" w:hAnsi="Arial" w:cs="Arial"/>
          <w:color w:val="000000"/>
          <w:lang w:eastAsia="en-GB"/>
        </w:rPr>
        <w:t xml:space="preserve"> </w:t>
      </w:r>
      <w:r w:rsidR="00CA5AC2" w:rsidRPr="00FC0928">
        <w:rPr>
          <w:rFonts w:ascii="Arial" w:eastAsia="Calibri" w:hAnsi="Arial" w:cs="Arial"/>
          <w:color w:val="000000"/>
          <w:lang w:eastAsia="en-GB"/>
        </w:rPr>
        <w:t>and</w:t>
      </w:r>
      <w:r w:rsidR="00AE4AE9" w:rsidRPr="00FC0928">
        <w:rPr>
          <w:rFonts w:ascii="Arial" w:eastAsia="Calibri" w:hAnsi="Arial" w:cs="Arial"/>
          <w:color w:val="000000"/>
          <w:lang w:eastAsia="en-GB"/>
        </w:rPr>
        <w:t xml:space="preserve"> </w:t>
      </w:r>
      <w:r w:rsidR="008C0A4C" w:rsidRPr="00FC0928">
        <w:rPr>
          <w:rFonts w:ascii="Arial" w:eastAsia="Calibri" w:hAnsi="Arial" w:cs="Arial"/>
          <w:color w:val="000000"/>
          <w:lang w:eastAsia="en-GB"/>
        </w:rPr>
        <w:t xml:space="preserve">call </w:t>
      </w:r>
      <w:r w:rsidR="00025286" w:rsidRPr="00FC0928">
        <w:rPr>
          <w:rFonts w:ascii="Arial" w:eastAsia="Calibri" w:hAnsi="Arial" w:cs="Arial"/>
          <w:color w:val="000000"/>
          <w:lang w:eastAsia="en-GB"/>
        </w:rPr>
        <w:t xml:space="preserve">for </w:t>
      </w:r>
      <w:r w:rsidR="00A667C4">
        <w:rPr>
          <w:rFonts w:ascii="Arial" w:eastAsia="Calibri" w:hAnsi="Arial" w:cs="Arial"/>
          <w:color w:val="000000"/>
          <w:lang w:eastAsia="en-GB"/>
        </w:rPr>
        <w:t xml:space="preserve">a </w:t>
      </w:r>
      <w:r w:rsidR="00025286" w:rsidRPr="00FC0928">
        <w:rPr>
          <w:rFonts w:ascii="Arial" w:eastAsia="Calibri" w:hAnsi="Arial" w:cs="Arial"/>
          <w:color w:val="000000"/>
          <w:lang w:eastAsia="en-GB"/>
        </w:rPr>
        <w:t xml:space="preserve">research </w:t>
      </w:r>
      <w:r w:rsidR="00A667C4">
        <w:rPr>
          <w:rFonts w:ascii="Arial" w:eastAsia="Calibri" w:hAnsi="Arial" w:cs="Arial"/>
          <w:color w:val="000000"/>
          <w:lang w:eastAsia="en-GB"/>
        </w:rPr>
        <w:t xml:space="preserve">agenda </w:t>
      </w:r>
      <w:bookmarkStart w:id="0" w:name="_GoBack"/>
      <w:bookmarkEnd w:id="0"/>
      <w:r w:rsidR="00025286" w:rsidRPr="00FC0928">
        <w:rPr>
          <w:rFonts w:ascii="Arial" w:eastAsia="Calibri" w:hAnsi="Arial" w:cs="Arial"/>
          <w:color w:val="000000"/>
          <w:lang w:eastAsia="en-GB"/>
        </w:rPr>
        <w:t xml:space="preserve">that </w:t>
      </w:r>
      <w:r w:rsidR="00E9195D" w:rsidRPr="00FC0928">
        <w:rPr>
          <w:rFonts w:ascii="Arial" w:eastAsia="Calibri" w:hAnsi="Arial" w:cs="Arial"/>
          <w:color w:val="000000"/>
          <w:lang w:eastAsia="en-GB"/>
        </w:rPr>
        <w:t xml:space="preserve">takes account </w:t>
      </w:r>
      <w:r w:rsidR="00553332" w:rsidRPr="00FC0928">
        <w:rPr>
          <w:rFonts w:ascii="Arial" w:eastAsia="Calibri" w:hAnsi="Arial" w:cs="Arial"/>
          <w:color w:val="000000"/>
          <w:lang w:eastAsia="en-GB"/>
        </w:rPr>
        <w:t xml:space="preserve">of </w:t>
      </w:r>
      <w:r w:rsidR="00C84868" w:rsidRPr="00FC0928">
        <w:rPr>
          <w:rFonts w:ascii="Arial" w:eastAsia="Calibri" w:hAnsi="Arial" w:cs="Arial"/>
          <w:color w:val="000000"/>
          <w:lang w:eastAsia="en-GB"/>
        </w:rPr>
        <w:t xml:space="preserve">media production underpinned by </w:t>
      </w:r>
      <w:r w:rsidR="00851144" w:rsidRPr="00FC0928">
        <w:rPr>
          <w:rFonts w:ascii="Arial" w:eastAsia="Calibri" w:hAnsi="Arial" w:cs="Arial"/>
          <w:color w:val="000000"/>
          <w:lang w:eastAsia="en-GB"/>
        </w:rPr>
        <w:t>politica</w:t>
      </w:r>
      <w:r w:rsidR="002B4BD2" w:rsidRPr="00FC0928">
        <w:rPr>
          <w:rFonts w:ascii="Arial" w:eastAsia="Calibri" w:hAnsi="Arial" w:cs="Arial"/>
          <w:color w:val="000000"/>
          <w:lang w:eastAsia="en-GB"/>
        </w:rPr>
        <w:t>l sciences</w:t>
      </w:r>
      <w:r w:rsidR="00AE4AE9" w:rsidRPr="00FC0928">
        <w:rPr>
          <w:rFonts w:ascii="Arial" w:eastAsia="Calibri" w:hAnsi="Arial" w:cs="Arial"/>
          <w:color w:val="000000"/>
          <w:lang w:eastAsia="en-GB"/>
        </w:rPr>
        <w:t xml:space="preserve">.  </w:t>
      </w:r>
    </w:p>
    <w:p w:rsidR="00C51D23" w:rsidRPr="00FC0928" w:rsidRDefault="005B611A" w:rsidP="00D518C9">
      <w:pPr>
        <w:spacing w:line="480" w:lineRule="auto"/>
        <w:rPr>
          <w:rFonts w:ascii="Arial" w:eastAsia="Calibri" w:hAnsi="Arial" w:cs="Arial"/>
          <w:color w:val="000000"/>
          <w:lang w:eastAsia="en-GB"/>
        </w:rPr>
      </w:pPr>
      <w:r w:rsidRPr="00FC0928">
        <w:rPr>
          <w:rFonts w:ascii="Arial" w:eastAsia="Calibri" w:hAnsi="Arial" w:cs="Arial"/>
          <w:color w:val="000000"/>
          <w:lang w:eastAsia="en-GB"/>
        </w:rPr>
        <w:t>It has been well-established that t</w:t>
      </w:r>
      <w:r w:rsidR="00553332" w:rsidRPr="00FC0928">
        <w:rPr>
          <w:rFonts w:ascii="Arial" w:eastAsia="Calibri" w:hAnsi="Arial" w:cs="Arial"/>
          <w:color w:val="000000"/>
          <w:lang w:eastAsia="en-GB"/>
        </w:rPr>
        <w:t>he media play a crucial</w:t>
      </w:r>
      <w:r w:rsidR="00FB40C0" w:rsidRPr="00FC0928">
        <w:rPr>
          <w:rFonts w:ascii="Arial" w:eastAsia="Calibri" w:hAnsi="Arial" w:cs="Arial"/>
          <w:color w:val="000000"/>
          <w:lang w:eastAsia="en-GB"/>
        </w:rPr>
        <w:t xml:space="preserve"> </w:t>
      </w:r>
      <w:r w:rsidR="00553332" w:rsidRPr="00FC0928">
        <w:rPr>
          <w:rFonts w:ascii="Arial" w:eastAsia="Calibri" w:hAnsi="Arial" w:cs="Arial"/>
          <w:color w:val="000000"/>
          <w:lang w:eastAsia="en-GB"/>
        </w:rPr>
        <w:t xml:space="preserve">role in framing public </w:t>
      </w:r>
      <w:r w:rsidR="00FB40C0" w:rsidRPr="00FC0928">
        <w:rPr>
          <w:rFonts w:ascii="Arial" w:eastAsia="Calibri" w:hAnsi="Arial" w:cs="Arial"/>
          <w:color w:val="000000"/>
          <w:lang w:eastAsia="en-GB"/>
        </w:rPr>
        <w:t xml:space="preserve">health </w:t>
      </w:r>
      <w:r w:rsidR="00DF190F" w:rsidRPr="00FC0928">
        <w:rPr>
          <w:rFonts w:ascii="Arial" w:eastAsia="Calibri" w:hAnsi="Arial" w:cs="Arial"/>
          <w:color w:val="000000"/>
          <w:lang w:eastAsia="en-GB"/>
        </w:rPr>
        <w:t>debates</w:t>
      </w:r>
      <w:r w:rsidR="00C371DE" w:rsidRPr="00FC0928">
        <w:rPr>
          <w:rFonts w:ascii="Arial" w:eastAsia="Calibri" w:hAnsi="Arial" w:cs="Arial"/>
          <w:color w:val="000000"/>
          <w:lang w:eastAsia="en-GB"/>
        </w:rPr>
        <w:t xml:space="preserve"> </w:t>
      </w:r>
      <w:r w:rsidR="00DF190F" w:rsidRPr="00FC0928">
        <w:rPr>
          <w:rFonts w:ascii="Arial" w:eastAsia="Calibri" w:hAnsi="Arial" w:cs="Arial"/>
          <w:color w:val="000000"/>
          <w:lang w:eastAsia="en-GB"/>
        </w:rPr>
        <w:t>and</w:t>
      </w:r>
      <w:r w:rsidR="00CA213B" w:rsidRPr="00FC0928">
        <w:rPr>
          <w:rFonts w:ascii="Arial" w:eastAsia="Calibri" w:hAnsi="Arial" w:cs="Arial"/>
          <w:color w:val="000000"/>
          <w:lang w:eastAsia="en-GB"/>
        </w:rPr>
        <w:t xml:space="preserve"> </w:t>
      </w:r>
      <w:r w:rsidR="00FB40C0" w:rsidRPr="00FC0928">
        <w:rPr>
          <w:rFonts w:ascii="Arial" w:eastAsia="Calibri" w:hAnsi="Arial" w:cs="Arial"/>
          <w:color w:val="000000"/>
          <w:lang w:eastAsia="en-GB"/>
        </w:rPr>
        <w:t xml:space="preserve">shaping </w:t>
      </w:r>
      <w:r w:rsidR="00553332" w:rsidRPr="00FC0928">
        <w:rPr>
          <w:rFonts w:ascii="Arial" w:eastAsia="Calibri" w:hAnsi="Arial" w:cs="Arial"/>
          <w:color w:val="000000"/>
          <w:lang w:eastAsia="en-GB"/>
        </w:rPr>
        <w:t xml:space="preserve">public perceptions by </w:t>
      </w:r>
      <w:r w:rsidR="00A20EA7" w:rsidRPr="00FC0928">
        <w:rPr>
          <w:rFonts w:ascii="Arial" w:eastAsia="Calibri" w:hAnsi="Arial" w:cs="Arial"/>
          <w:color w:val="000000"/>
          <w:lang w:eastAsia="en-GB"/>
        </w:rPr>
        <w:t xml:space="preserve">selecting </w:t>
      </w:r>
      <w:r w:rsidR="00553332" w:rsidRPr="00FC0928">
        <w:rPr>
          <w:rFonts w:ascii="Arial" w:eastAsia="Calibri" w:hAnsi="Arial" w:cs="Arial"/>
          <w:color w:val="000000"/>
          <w:lang w:eastAsia="en-GB"/>
        </w:rPr>
        <w:t>which issues are</w:t>
      </w:r>
      <w:r w:rsidR="00FB40C0" w:rsidRPr="00FC0928">
        <w:rPr>
          <w:rFonts w:ascii="Arial" w:eastAsia="Calibri" w:hAnsi="Arial" w:cs="Arial"/>
          <w:color w:val="000000"/>
          <w:lang w:eastAsia="en-GB"/>
        </w:rPr>
        <w:t xml:space="preserve"> </w:t>
      </w:r>
      <w:r w:rsidR="00553332" w:rsidRPr="00FC0928">
        <w:rPr>
          <w:rFonts w:ascii="Arial" w:eastAsia="Calibri" w:hAnsi="Arial" w:cs="Arial"/>
          <w:color w:val="000000"/>
          <w:lang w:eastAsia="en-GB"/>
        </w:rPr>
        <w:t>reported and how the</w:t>
      </w:r>
      <w:r w:rsidR="00050DBC" w:rsidRPr="00FC0928">
        <w:rPr>
          <w:rFonts w:ascii="Arial" w:eastAsia="Calibri" w:hAnsi="Arial" w:cs="Arial"/>
          <w:color w:val="000000"/>
          <w:lang w:eastAsia="en-GB"/>
        </w:rPr>
        <w:t>y</w:t>
      </w:r>
      <w:r w:rsidR="00553332" w:rsidRPr="00FC0928">
        <w:rPr>
          <w:rFonts w:ascii="Arial" w:eastAsia="Calibri" w:hAnsi="Arial" w:cs="Arial"/>
          <w:color w:val="000000"/>
          <w:lang w:eastAsia="en-GB"/>
        </w:rPr>
        <w:t xml:space="preserve"> are represented</w:t>
      </w:r>
      <w:r w:rsidR="0057667B" w:rsidRPr="00FC0928">
        <w:rPr>
          <w:rFonts w:ascii="Arial" w:eastAsia="Calibri" w:hAnsi="Arial" w:cs="Arial"/>
          <w:color w:val="000000"/>
          <w:lang w:eastAsia="en-GB"/>
        </w:rPr>
        <w:t xml:space="preserve"> (</w:t>
      </w:r>
      <w:r w:rsidR="00B942CE">
        <w:rPr>
          <w:rFonts w:ascii="Arial" w:eastAsia="Calibri" w:hAnsi="Arial" w:cs="Arial"/>
          <w:color w:val="000000"/>
          <w:lang w:eastAsia="en-GB"/>
        </w:rPr>
        <w:t>Seale, 200</w:t>
      </w:r>
      <w:r w:rsidR="008E74FB">
        <w:rPr>
          <w:rFonts w:ascii="Arial" w:eastAsia="Calibri" w:hAnsi="Arial" w:cs="Arial"/>
          <w:color w:val="000000"/>
          <w:lang w:eastAsia="en-GB"/>
        </w:rPr>
        <w:t>2</w:t>
      </w:r>
      <w:r w:rsidR="0057667B" w:rsidRPr="00FC0928">
        <w:rPr>
          <w:rFonts w:ascii="Arial" w:eastAsia="Calibri" w:hAnsi="Arial" w:cs="Arial"/>
          <w:color w:val="000000"/>
          <w:lang w:eastAsia="en-GB"/>
        </w:rPr>
        <w:t>)</w:t>
      </w:r>
      <w:r w:rsidR="00FB40C0" w:rsidRPr="00FC0928">
        <w:rPr>
          <w:rFonts w:ascii="Arial" w:eastAsia="Calibri" w:hAnsi="Arial" w:cs="Arial"/>
          <w:color w:val="000000"/>
          <w:lang w:eastAsia="en-GB"/>
        </w:rPr>
        <w:t xml:space="preserve">.  </w:t>
      </w:r>
      <w:r w:rsidRPr="00FC0928">
        <w:rPr>
          <w:rFonts w:ascii="Arial" w:eastAsia="Calibri" w:hAnsi="Arial" w:cs="Arial"/>
          <w:color w:val="000000"/>
          <w:lang w:eastAsia="en-GB"/>
        </w:rPr>
        <w:t>We know that i</w:t>
      </w:r>
      <w:r w:rsidR="00FB40C0" w:rsidRPr="00FC0928">
        <w:rPr>
          <w:rFonts w:ascii="Arial" w:eastAsia="Calibri" w:hAnsi="Arial" w:cs="Arial"/>
          <w:color w:val="000000"/>
          <w:lang w:eastAsia="en-GB"/>
        </w:rPr>
        <w:t xml:space="preserve">n public health debates the media contribute to the framing </w:t>
      </w:r>
      <w:r w:rsidR="00553332" w:rsidRPr="00FC0928">
        <w:rPr>
          <w:rFonts w:ascii="Arial" w:eastAsia="Calibri" w:hAnsi="Arial" w:cs="Arial"/>
          <w:color w:val="000000"/>
          <w:lang w:eastAsia="en-GB"/>
        </w:rPr>
        <w:t>of</w:t>
      </w:r>
      <w:r w:rsidR="00355228" w:rsidRPr="00FC0928">
        <w:rPr>
          <w:rFonts w:ascii="Arial" w:eastAsia="Calibri" w:hAnsi="Arial" w:cs="Arial"/>
          <w:color w:val="000000"/>
          <w:lang w:eastAsia="en-GB"/>
        </w:rPr>
        <w:t xml:space="preserve"> health </w:t>
      </w:r>
      <w:r w:rsidR="00553332" w:rsidRPr="00FC0928">
        <w:rPr>
          <w:rFonts w:ascii="Arial" w:eastAsia="Calibri" w:hAnsi="Arial" w:cs="Arial"/>
          <w:color w:val="000000"/>
          <w:lang w:eastAsia="en-GB"/>
        </w:rPr>
        <w:t>problems</w:t>
      </w:r>
      <w:r w:rsidR="00050DBC" w:rsidRPr="00FC0928">
        <w:rPr>
          <w:rFonts w:ascii="Arial" w:eastAsia="Calibri" w:hAnsi="Arial" w:cs="Arial"/>
          <w:color w:val="000000"/>
          <w:lang w:eastAsia="en-GB"/>
        </w:rPr>
        <w:t xml:space="preserve">, </w:t>
      </w:r>
      <w:r w:rsidR="00DE52C9" w:rsidRPr="00FC0928">
        <w:rPr>
          <w:rFonts w:ascii="Arial" w:eastAsia="Calibri" w:hAnsi="Arial" w:cs="Arial"/>
          <w:color w:val="000000"/>
          <w:lang w:eastAsia="en-GB"/>
        </w:rPr>
        <w:t>their</w:t>
      </w:r>
      <w:r w:rsidR="00D210F9" w:rsidRPr="00FC0928">
        <w:rPr>
          <w:rFonts w:ascii="Arial" w:eastAsia="Calibri" w:hAnsi="Arial" w:cs="Arial"/>
          <w:color w:val="000000"/>
          <w:lang w:eastAsia="en-GB"/>
        </w:rPr>
        <w:t xml:space="preserve"> </w:t>
      </w:r>
      <w:r w:rsidR="00FB40C0" w:rsidRPr="00FC0928">
        <w:rPr>
          <w:rFonts w:ascii="Arial" w:eastAsia="Calibri" w:hAnsi="Arial" w:cs="Arial"/>
          <w:color w:val="000000"/>
          <w:lang w:eastAsia="en-GB"/>
        </w:rPr>
        <w:t>drivers</w:t>
      </w:r>
      <w:r w:rsidR="004233A2" w:rsidRPr="00FC0928">
        <w:rPr>
          <w:rFonts w:ascii="Arial" w:eastAsia="Calibri" w:hAnsi="Arial" w:cs="Arial"/>
          <w:color w:val="000000"/>
          <w:lang w:eastAsia="en-GB"/>
        </w:rPr>
        <w:t>,</w:t>
      </w:r>
      <w:r w:rsidR="00355228" w:rsidRPr="00FC0928">
        <w:rPr>
          <w:rFonts w:ascii="Arial" w:eastAsia="Calibri" w:hAnsi="Arial" w:cs="Arial"/>
          <w:color w:val="000000"/>
          <w:lang w:eastAsia="en-GB"/>
        </w:rPr>
        <w:t xml:space="preserve"> and</w:t>
      </w:r>
      <w:r w:rsidR="00FB40C0" w:rsidRPr="00FC0928">
        <w:rPr>
          <w:rFonts w:ascii="Arial" w:eastAsia="Calibri" w:hAnsi="Arial" w:cs="Arial"/>
          <w:color w:val="000000"/>
          <w:lang w:eastAsia="en-GB"/>
        </w:rPr>
        <w:t xml:space="preserve"> </w:t>
      </w:r>
      <w:r w:rsidR="00355228" w:rsidRPr="00FC0928">
        <w:rPr>
          <w:rFonts w:ascii="Arial" w:eastAsia="Calibri" w:hAnsi="Arial" w:cs="Arial"/>
          <w:color w:val="000000"/>
          <w:lang w:eastAsia="en-GB"/>
        </w:rPr>
        <w:t xml:space="preserve">potential </w:t>
      </w:r>
      <w:r w:rsidR="00553332" w:rsidRPr="00FC0928">
        <w:rPr>
          <w:rFonts w:ascii="Arial" w:eastAsia="Calibri" w:hAnsi="Arial" w:cs="Arial"/>
          <w:color w:val="000000"/>
          <w:lang w:eastAsia="en-GB"/>
        </w:rPr>
        <w:t>solutions</w:t>
      </w:r>
      <w:r w:rsidR="00355228" w:rsidRPr="00FC0928">
        <w:rPr>
          <w:rFonts w:ascii="Arial" w:eastAsia="Calibri" w:hAnsi="Arial" w:cs="Arial"/>
          <w:color w:val="000000"/>
          <w:lang w:eastAsia="en-GB"/>
        </w:rPr>
        <w:t xml:space="preserve">, with stakeholders </w:t>
      </w:r>
      <w:r w:rsidR="00A20EA7" w:rsidRPr="00FC0928">
        <w:rPr>
          <w:rFonts w:ascii="Arial" w:eastAsia="Calibri" w:hAnsi="Arial" w:cs="Arial"/>
          <w:color w:val="000000"/>
          <w:lang w:eastAsia="en-GB"/>
        </w:rPr>
        <w:t xml:space="preserve">variously positioned across those </w:t>
      </w:r>
      <w:r w:rsidR="00355228" w:rsidRPr="00FC0928">
        <w:rPr>
          <w:rFonts w:ascii="Arial" w:eastAsia="Calibri" w:hAnsi="Arial" w:cs="Arial"/>
          <w:color w:val="000000"/>
          <w:lang w:eastAsia="en-GB"/>
        </w:rPr>
        <w:t>debate</w:t>
      </w:r>
      <w:r w:rsidR="00A20EA7" w:rsidRPr="00FC0928">
        <w:rPr>
          <w:rFonts w:ascii="Arial" w:eastAsia="Calibri" w:hAnsi="Arial" w:cs="Arial"/>
          <w:color w:val="000000"/>
          <w:lang w:eastAsia="en-GB"/>
        </w:rPr>
        <w:t>s</w:t>
      </w:r>
      <w:r w:rsidR="00AE4AE9" w:rsidRPr="00FC0928">
        <w:rPr>
          <w:rFonts w:ascii="Arial" w:eastAsia="Calibri" w:hAnsi="Arial" w:cs="Arial"/>
          <w:color w:val="000000"/>
          <w:lang w:eastAsia="en-GB"/>
        </w:rPr>
        <w:t xml:space="preserve">. This is </w:t>
      </w:r>
      <w:r w:rsidR="008A590E" w:rsidRPr="00FC0928">
        <w:rPr>
          <w:rFonts w:ascii="Arial" w:eastAsia="Calibri" w:hAnsi="Arial" w:cs="Arial"/>
          <w:color w:val="000000"/>
          <w:lang w:eastAsia="en-GB"/>
        </w:rPr>
        <w:t>particularly</w:t>
      </w:r>
      <w:r w:rsidR="00AE4AE9" w:rsidRPr="00FC0928">
        <w:rPr>
          <w:rFonts w:ascii="Arial" w:eastAsia="Calibri" w:hAnsi="Arial" w:cs="Arial"/>
          <w:color w:val="000000"/>
          <w:lang w:eastAsia="en-GB"/>
        </w:rPr>
        <w:t xml:space="preserve"> </w:t>
      </w:r>
      <w:r w:rsidR="00DE52C9" w:rsidRPr="00FC0928">
        <w:rPr>
          <w:rFonts w:ascii="Arial" w:eastAsia="Calibri" w:hAnsi="Arial" w:cs="Arial"/>
          <w:color w:val="000000"/>
          <w:lang w:eastAsia="en-GB"/>
        </w:rPr>
        <w:t>the case</w:t>
      </w:r>
      <w:r w:rsidR="00DF190F" w:rsidRPr="00FC0928">
        <w:rPr>
          <w:rFonts w:ascii="Arial" w:eastAsia="Calibri" w:hAnsi="Arial" w:cs="Arial"/>
          <w:color w:val="000000"/>
          <w:lang w:eastAsia="en-GB"/>
        </w:rPr>
        <w:t xml:space="preserve"> </w:t>
      </w:r>
      <w:r w:rsidR="00A20EA7" w:rsidRPr="00FC0928">
        <w:rPr>
          <w:rFonts w:ascii="Arial" w:eastAsia="Calibri" w:hAnsi="Arial" w:cs="Arial"/>
          <w:color w:val="000000"/>
          <w:lang w:eastAsia="en-GB"/>
        </w:rPr>
        <w:t>when</w:t>
      </w:r>
      <w:r w:rsidR="008C0A4C" w:rsidRPr="00FC0928">
        <w:rPr>
          <w:rFonts w:ascii="Arial" w:eastAsia="Calibri" w:hAnsi="Arial" w:cs="Arial"/>
          <w:color w:val="000000"/>
          <w:lang w:eastAsia="en-GB"/>
        </w:rPr>
        <w:t xml:space="preserve"> corporate interests run counter to public health interests. </w:t>
      </w:r>
      <w:r w:rsidR="004233A2" w:rsidRPr="00FC0928">
        <w:rPr>
          <w:rFonts w:ascii="Arial" w:eastAsia="Calibri" w:hAnsi="Arial" w:cs="Arial"/>
          <w:color w:val="000000"/>
          <w:lang w:eastAsia="en-GB"/>
        </w:rPr>
        <w:t xml:space="preserve">In </w:t>
      </w:r>
      <w:r w:rsidR="00A20EA7" w:rsidRPr="00FC0928">
        <w:rPr>
          <w:rFonts w:ascii="Arial" w:eastAsia="Calibri" w:hAnsi="Arial" w:cs="Arial"/>
          <w:color w:val="000000"/>
          <w:lang w:eastAsia="en-GB"/>
        </w:rPr>
        <w:t>such cases</w:t>
      </w:r>
      <w:r w:rsidR="00DE52C9" w:rsidRPr="00FC0928">
        <w:rPr>
          <w:rFonts w:ascii="Arial" w:eastAsia="Calibri" w:hAnsi="Arial" w:cs="Arial"/>
          <w:color w:val="000000"/>
          <w:lang w:eastAsia="en-GB"/>
        </w:rPr>
        <w:t>,</w:t>
      </w:r>
      <w:r w:rsidR="004233A2" w:rsidRPr="00FC0928">
        <w:rPr>
          <w:rFonts w:ascii="Arial" w:eastAsia="Calibri" w:hAnsi="Arial" w:cs="Arial"/>
          <w:color w:val="000000"/>
          <w:lang w:eastAsia="en-GB"/>
        </w:rPr>
        <w:t xml:space="preserve"> the media </w:t>
      </w:r>
      <w:r w:rsidR="008A590E" w:rsidRPr="00FC0928">
        <w:rPr>
          <w:rFonts w:ascii="Arial" w:eastAsia="Calibri" w:hAnsi="Arial" w:cs="Arial"/>
          <w:color w:val="000000"/>
          <w:lang w:eastAsia="en-GB"/>
        </w:rPr>
        <w:t>have</w:t>
      </w:r>
      <w:r w:rsidR="004233A2" w:rsidRPr="00FC0928">
        <w:rPr>
          <w:rFonts w:ascii="Arial" w:eastAsia="Calibri" w:hAnsi="Arial" w:cs="Arial"/>
          <w:color w:val="000000"/>
          <w:lang w:eastAsia="en-GB"/>
        </w:rPr>
        <w:t xml:space="preserve"> an important function </w:t>
      </w:r>
      <w:r w:rsidRPr="00FC0928">
        <w:rPr>
          <w:rFonts w:ascii="Arial" w:eastAsia="Calibri" w:hAnsi="Arial" w:cs="Arial"/>
          <w:color w:val="000000"/>
          <w:lang w:eastAsia="en-GB"/>
        </w:rPr>
        <w:t xml:space="preserve">as </w:t>
      </w:r>
      <w:r w:rsidR="00A20EA7" w:rsidRPr="00FC0928">
        <w:rPr>
          <w:rFonts w:ascii="Arial" w:eastAsia="Calibri" w:hAnsi="Arial" w:cs="Arial"/>
          <w:color w:val="000000"/>
          <w:lang w:eastAsia="en-GB"/>
        </w:rPr>
        <w:t xml:space="preserve">both </w:t>
      </w:r>
      <w:r w:rsidRPr="00FC0928">
        <w:rPr>
          <w:rFonts w:ascii="Arial" w:eastAsia="Calibri" w:hAnsi="Arial" w:cs="Arial"/>
          <w:color w:val="000000"/>
          <w:lang w:eastAsia="en-GB"/>
        </w:rPr>
        <w:t xml:space="preserve">producer </w:t>
      </w:r>
      <w:r w:rsidR="00A20EA7" w:rsidRPr="00FC0928">
        <w:rPr>
          <w:rFonts w:ascii="Arial" w:eastAsia="Calibri" w:hAnsi="Arial" w:cs="Arial"/>
          <w:color w:val="000000"/>
          <w:lang w:eastAsia="en-GB"/>
        </w:rPr>
        <w:t xml:space="preserve">of narratives </w:t>
      </w:r>
      <w:r w:rsidRPr="00FC0928">
        <w:rPr>
          <w:rFonts w:ascii="Arial" w:eastAsia="Calibri" w:hAnsi="Arial" w:cs="Arial"/>
          <w:color w:val="000000"/>
          <w:lang w:eastAsia="en-GB"/>
        </w:rPr>
        <w:t xml:space="preserve">and </w:t>
      </w:r>
      <w:r w:rsidR="00A20EA7" w:rsidRPr="00FC0928">
        <w:rPr>
          <w:rFonts w:ascii="Arial" w:eastAsia="Calibri" w:hAnsi="Arial" w:cs="Arial"/>
          <w:color w:val="000000"/>
          <w:lang w:eastAsia="en-GB"/>
        </w:rPr>
        <w:t xml:space="preserve">as </w:t>
      </w:r>
      <w:r w:rsidRPr="00FC0928">
        <w:rPr>
          <w:rFonts w:ascii="Arial" w:eastAsia="Calibri" w:hAnsi="Arial" w:cs="Arial"/>
          <w:color w:val="000000"/>
          <w:lang w:eastAsia="en-GB"/>
        </w:rPr>
        <w:t>narrator</w:t>
      </w:r>
      <w:r w:rsidR="00D210F9" w:rsidRPr="00FC0928">
        <w:rPr>
          <w:rFonts w:ascii="Arial" w:eastAsia="Calibri" w:hAnsi="Arial" w:cs="Arial"/>
          <w:color w:val="000000"/>
          <w:lang w:eastAsia="en-GB"/>
        </w:rPr>
        <w:t xml:space="preserve"> to public audiences</w:t>
      </w:r>
      <w:r w:rsidR="00050DBC" w:rsidRPr="00FC0928">
        <w:rPr>
          <w:rFonts w:ascii="Arial" w:eastAsia="Calibri" w:hAnsi="Arial" w:cs="Arial"/>
          <w:color w:val="000000"/>
          <w:lang w:eastAsia="en-GB"/>
        </w:rPr>
        <w:t>.  H</w:t>
      </w:r>
      <w:r w:rsidR="00CA213B" w:rsidRPr="00FC0928">
        <w:rPr>
          <w:rFonts w:ascii="Arial" w:eastAsia="Calibri" w:hAnsi="Arial" w:cs="Arial"/>
          <w:color w:val="000000"/>
          <w:lang w:eastAsia="en-GB"/>
        </w:rPr>
        <w:t>owever</w:t>
      </w:r>
      <w:r w:rsidR="00A20EA7" w:rsidRPr="00FC0928">
        <w:rPr>
          <w:rFonts w:ascii="Arial" w:eastAsia="Calibri" w:hAnsi="Arial" w:cs="Arial"/>
          <w:color w:val="000000"/>
          <w:lang w:eastAsia="en-GB"/>
        </w:rPr>
        <w:t>,</w:t>
      </w:r>
      <w:r w:rsidR="004233A2" w:rsidRPr="00FC0928">
        <w:rPr>
          <w:rFonts w:ascii="Arial" w:eastAsia="Calibri" w:hAnsi="Arial" w:cs="Arial"/>
          <w:color w:val="000000"/>
          <w:lang w:eastAsia="en-GB"/>
        </w:rPr>
        <w:t xml:space="preserve"> </w:t>
      </w:r>
      <w:r w:rsidR="00CA213B" w:rsidRPr="00FC0928">
        <w:rPr>
          <w:rFonts w:ascii="Arial" w:eastAsia="Calibri" w:hAnsi="Arial" w:cs="Arial"/>
          <w:color w:val="000000"/>
          <w:lang w:eastAsia="en-GB"/>
        </w:rPr>
        <w:t xml:space="preserve">all </w:t>
      </w:r>
      <w:r w:rsidR="004233A2" w:rsidRPr="00FC0928">
        <w:rPr>
          <w:rFonts w:ascii="Arial" w:eastAsia="Calibri" w:hAnsi="Arial" w:cs="Arial"/>
          <w:color w:val="000000"/>
          <w:lang w:eastAsia="en-GB"/>
        </w:rPr>
        <w:t>too often</w:t>
      </w:r>
      <w:r w:rsidR="00CA213B" w:rsidRPr="00FC0928">
        <w:rPr>
          <w:rFonts w:ascii="Arial" w:eastAsia="Calibri" w:hAnsi="Arial" w:cs="Arial"/>
          <w:color w:val="000000"/>
          <w:lang w:eastAsia="en-GB"/>
        </w:rPr>
        <w:t>,</w:t>
      </w:r>
      <w:r w:rsidR="004233A2" w:rsidRPr="00FC0928">
        <w:rPr>
          <w:rFonts w:ascii="Arial" w:eastAsia="Calibri" w:hAnsi="Arial" w:cs="Arial"/>
          <w:color w:val="000000"/>
          <w:lang w:eastAsia="en-GB"/>
        </w:rPr>
        <w:t xml:space="preserve"> the </w:t>
      </w:r>
      <w:r w:rsidR="00A20EA7" w:rsidRPr="00FC0928">
        <w:rPr>
          <w:rFonts w:ascii="Arial" w:eastAsia="Calibri" w:hAnsi="Arial" w:cs="Arial"/>
          <w:color w:val="000000"/>
          <w:lang w:eastAsia="en-GB"/>
        </w:rPr>
        <w:t xml:space="preserve">actual processes of </w:t>
      </w:r>
      <w:r w:rsidR="004233A2" w:rsidRPr="00FC0928">
        <w:rPr>
          <w:rFonts w:ascii="Arial" w:eastAsia="Calibri" w:hAnsi="Arial" w:cs="Arial"/>
          <w:color w:val="000000"/>
          <w:lang w:eastAsia="en-GB"/>
        </w:rPr>
        <w:t xml:space="preserve">media production </w:t>
      </w:r>
      <w:r w:rsidR="00A20EA7" w:rsidRPr="00FC0928">
        <w:rPr>
          <w:rFonts w:ascii="Arial" w:eastAsia="Calibri" w:hAnsi="Arial" w:cs="Arial"/>
          <w:color w:val="000000"/>
          <w:lang w:eastAsia="en-GB"/>
        </w:rPr>
        <w:t xml:space="preserve">are </w:t>
      </w:r>
      <w:r w:rsidRPr="00FC0928">
        <w:rPr>
          <w:rFonts w:ascii="Arial" w:eastAsia="Calibri" w:hAnsi="Arial" w:cs="Arial"/>
          <w:color w:val="000000"/>
          <w:lang w:eastAsia="en-GB"/>
        </w:rPr>
        <w:t xml:space="preserve">absent </w:t>
      </w:r>
      <w:r w:rsidR="004233A2" w:rsidRPr="00FC0928">
        <w:rPr>
          <w:rFonts w:ascii="Arial" w:eastAsia="Calibri" w:hAnsi="Arial" w:cs="Arial"/>
          <w:color w:val="000000"/>
          <w:lang w:eastAsia="en-GB"/>
        </w:rPr>
        <w:t xml:space="preserve">from </w:t>
      </w:r>
      <w:r w:rsidR="00050DBC" w:rsidRPr="00FC0928">
        <w:rPr>
          <w:rFonts w:ascii="Arial" w:eastAsia="Calibri" w:hAnsi="Arial" w:cs="Arial"/>
          <w:color w:val="000000"/>
          <w:lang w:eastAsia="en-GB"/>
        </w:rPr>
        <w:t>analysis</w:t>
      </w:r>
      <w:r w:rsidR="004233A2" w:rsidRPr="00FC0928">
        <w:rPr>
          <w:rFonts w:ascii="Arial" w:eastAsia="Calibri" w:hAnsi="Arial" w:cs="Arial"/>
          <w:color w:val="000000"/>
          <w:lang w:eastAsia="en-GB"/>
        </w:rPr>
        <w:t xml:space="preserve"> – yet th</w:t>
      </w:r>
      <w:r w:rsidR="00A20EA7" w:rsidRPr="00FC0928">
        <w:rPr>
          <w:rFonts w:ascii="Arial" w:eastAsia="Calibri" w:hAnsi="Arial" w:cs="Arial"/>
          <w:color w:val="000000"/>
          <w:lang w:eastAsia="en-GB"/>
        </w:rPr>
        <w:t>ese</w:t>
      </w:r>
      <w:r w:rsidR="004233A2" w:rsidRPr="00FC0928">
        <w:rPr>
          <w:rFonts w:ascii="Arial" w:eastAsia="Calibri" w:hAnsi="Arial" w:cs="Arial"/>
          <w:color w:val="000000"/>
          <w:lang w:eastAsia="en-GB"/>
        </w:rPr>
        <w:t xml:space="preserve"> </w:t>
      </w:r>
      <w:r w:rsidR="00050DBC" w:rsidRPr="00FC0928">
        <w:rPr>
          <w:rFonts w:ascii="Arial" w:eastAsia="Calibri" w:hAnsi="Arial" w:cs="Arial"/>
          <w:color w:val="000000"/>
          <w:lang w:eastAsia="en-GB"/>
        </w:rPr>
        <w:t xml:space="preserve">can be </w:t>
      </w:r>
      <w:r w:rsidR="004233A2" w:rsidRPr="00FC0928">
        <w:rPr>
          <w:rFonts w:ascii="Arial" w:eastAsia="Calibri" w:hAnsi="Arial" w:cs="Arial"/>
          <w:color w:val="000000"/>
          <w:lang w:eastAsia="en-GB"/>
        </w:rPr>
        <w:t xml:space="preserve">vital </w:t>
      </w:r>
      <w:r w:rsidR="00050DBC" w:rsidRPr="00FC0928">
        <w:rPr>
          <w:rFonts w:ascii="Arial" w:eastAsia="Calibri" w:hAnsi="Arial" w:cs="Arial"/>
          <w:color w:val="000000"/>
          <w:lang w:eastAsia="en-GB"/>
        </w:rPr>
        <w:t>to consider</w:t>
      </w:r>
      <w:r w:rsidR="00A20EA7" w:rsidRPr="00FC0928">
        <w:rPr>
          <w:rFonts w:ascii="Arial" w:eastAsia="Calibri" w:hAnsi="Arial" w:cs="Arial"/>
          <w:color w:val="000000"/>
          <w:lang w:eastAsia="en-GB"/>
        </w:rPr>
        <w:t>,</w:t>
      </w:r>
      <w:r w:rsidR="00050DBC" w:rsidRPr="00FC0928">
        <w:rPr>
          <w:rFonts w:ascii="Arial" w:eastAsia="Calibri" w:hAnsi="Arial" w:cs="Arial"/>
          <w:color w:val="000000"/>
          <w:lang w:eastAsia="en-GB"/>
        </w:rPr>
        <w:t xml:space="preserve"> </w:t>
      </w:r>
      <w:r w:rsidR="004233A2" w:rsidRPr="00FC0928">
        <w:rPr>
          <w:rFonts w:ascii="Arial" w:eastAsia="Calibri" w:hAnsi="Arial" w:cs="Arial"/>
          <w:color w:val="000000"/>
          <w:lang w:eastAsia="en-GB"/>
        </w:rPr>
        <w:t xml:space="preserve">as </w:t>
      </w:r>
      <w:r w:rsidR="00A20EA7" w:rsidRPr="00FC0928">
        <w:rPr>
          <w:rFonts w:ascii="Arial" w:eastAsia="Calibri" w:hAnsi="Arial" w:cs="Arial"/>
          <w:color w:val="000000"/>
          <w:lang w:eastAsia="en-GB"/>
        </w:rPr>
        <w:t xml:space="preserve">they </w:t>
      </w:r>
      <w:r w:rsidR="004233A2" w:rsidRPr="00FC0928">
        <w:rPr>
          <w:rFonts w:ascii="Arial" w:eastAsia="Calibri" w:hAnsi="Arial" w:cs="Arial"/>
          <w:color w:val="000000"/>
          <w:lang w:eastAsia="en-GB"/>
        </w:rPr>
        <w:t>call into question</w:t>
      </w:r>
      <w:r w:rsidRPr="00FC0928">
        <w:rPr>
          <w:rFonts w:ascii="Arial" w:eastAsia="Calibri" w:hAnsi="Arial" w:cs="Arial"/>
          <w:color w:val="000000"/>
          <w:lang w:eastAsia="en-GB"/>
        </w:rPr>
        <w:t xml:space="preserve"> issues of </w:t>
      </w:r>
      <w:r w:rsidR="00A20EA7" w:rsidRPr="00FC0928">
        <w:rPr>
          <w:rFonts w:ascii="Arial" w:eastAsia="Calibri" w:hAnsi="Arial" w:cs="Arial"/>
          <w:color w:val="000000"/>
          <w:lang w:eastAsia="en-GB"/>
        </w:rPr>
        <w:t xml:space="preserve">how </w:t>
      </w:r>
      <w:r w:rsidR="003A2727" w:rsidRPr="00FC0928">
        <w:rPr>
          <w:rFonts w:ascii="Arial" w:eastAsia="Calibri" w:hAnsi="Arial" w:cs="Arial"/>
          <w:color w:val="000000"/>
          <w:lang w:eastAsia="en-GB"/>
        </w:rPr>
        <w:t>culture</w:t>
      </w:r>
      <w:r w:rsidRPr="00FC0928">
        <w:rPr>
          <w:rFonts w:ascii="Arial" w:eastAsia="Calibri" w:hAnsi="Arial" w:cs="Arial"/>
          <w:color w:val="000000"/>
          <w:lang w:eastAsia="en-GB"/>
        </w:rPr>
        <w:t>,</w:t>
      </w:r>
      <w:r w:rsidR="004233A2" w:rsidRPr="00FC0928">
        <w:rPr>
          <w:rFonts w:ascii="Arial" w:eastAsia="Calibri" w:hAnsi="Arial" w:cs="Arial"/>
          <w:color w:val="000000"/>
          <w:lang w:eastAsia="en-GB"/>
        </w:rPr>
        <w:t xml:space="preserve"> power</w:t>
      </w:r>
      <w:r w:rsidRPr="00FC0928">
        <w:rPr>
          <w:rFonts w:ascii="Arial" w:eastAsia="Calibri" w:hAnsi="Arial" w:cs="Arial"/>
          <w:color w:val="000000"/>
          <w:lang w:eastAsia="en-GB"/>
        </w:rPr>
        <w:t xml:space="preserve"> and </w:t>
      </w:r>
      <w:r w:rsidR="008C0A4C" w:rsidRPr="00FC0928">
        <w:rPr>
          <w:rFonts w:ascii="Arial" w:eastAsia="Calibri" w:hAnsi="Arial" w:cs="Arial"/>
          <w:color w:val="000000"/>
          <w:lang w:eastAsia="en-GB"/>
        </w:rPr>
        <w:t>the political economy influenc</w:t>
      </w:r>
      <w:r w:rsidR="00A20EA7" w:rsidRPr="00FC0928">
        <w:rPr>
          <w:rFonts w:ascii="Arial" w:eastAsia="Calibri" w:hAnsi="Arial" w:cs="Arial"/>
          <w:color w:val="000000"/>
          <w:lang w:eastAsia="en-GB"/>
        </w:rPr>
        <w:t>e</w:t>
      </w:r>
      <w:r w:rsidR="008C0A4C" w:rsidRPr="00FC0928">
        <w:rPr>
          <w:rFonts w:ascii="Arial" w:eastAsia="Calibri" w:hAnsi="Arial" w:cs="Arial"/>
          <w:color w:val="000000"/>
          <w:lang w:eastAsia="en-GB"/>
        </w:rPr>
        <w:t xml:space="preserve"> </w:t>
      </w:r>
      <w:r w:rsidR="00AE4AE9" w:rsidRPr="00FC0928">
        <w:rPr>
          <w:rFonts w:ascii="Arial" w:eastAsia="Calibri" w:hAnsi="Arial" w:cs="Arial"/>
          <w:color w:val="000000"/>
          <w:lang w:eastAsia="en-GB"/>
        </w:rPr>
        <w:t>the debate</w:t>
      </w:r>
      <w:r w:rsidR="008C0A4C" w:rsidRPr="00FC0928">
        <w:rPr>
          <w:rFonts w:ascii="Arial" w:eastAsia="Calibri" w:hAnsi="Arial" w:cs="Arial"/>
          <w:color w:val="000000"/>
          <w:lang w:eastAsia="en-GB"/>
        </w:rPr>
        <w:t xml:space="preserve">.  </w:t>
      </w:r>
    </w:p>
    <w:p w:rsidR="00565D09" w:rsidRDefault="003A2727" w:rsidP="00D518C9">
      <w:pPr>
        <w:spacing w:line="480" w:lineRule="auto"/>
        <w:rPr>
          <w:rFonts w:ascii="Arial" w:eastAsia="Calibri" w:hAnsi="Arial" w:cs="Arial"/>
          <w:color w:val="000000"/>
          <w:lang w:eastAsia="en-GB"/>
        </w:rPr>
      </w:pPr>
      <w:r w:rsidRPr="00FC0928">
        <w:rPr>
          <w:rFonts w:ascii="Arial" w:eastAsia="Calibri" w:hAnsi="Arial" w:cs="Arial"/>
          <w:lang w:eastAsia="en-GB"/>
        </w:rPr>
        <w:t>In this respect, m</w:t>
      </w:r>
      <w:r w:rsidR="009D78B2" w:rsidRPr="00FC0928">
        <w:rPr>
          <w:rFonts w:ascii="Arial" w:eastAsia="Calibri" w:hAnsi="Arial" w:cs="Arial"/>
          <w:lang w:eastAsia="en-GB"/>
        </w:rPr>
        <w:t>edia production needs to be considered in its broade</w:t>
      </w:r>
      <w:r w:rsidRPr="00FC0928">
        <w:rPr>
          <w:rFonts w:ascii="Arial" w:eastAsia="Calibri" w:hAnsi="Arial" w:cs="Arial"/>
          <w:lang w:eastAsia="en-GB"/>
        </w:rPr>
        <w:t xml:space="preserve">st terms, </w:t>
      </w:r>
      <w:r w:rsidR="00DE52C9" w:rsidRPr="00FC0928">
        <w:rPr>
          <w:rFonts w:ascii="Arial" w:eastAsia="Calibri" w:hAnsi="Arial" w:cs="Arial"/>
          <w:lang w:eastAsia="en-GB"/>
        </w:rPr>
        <w:t xml:space="preserve">not </w:t>
      </w:r>
      <w:r w:rsidR="00DF190F" w:rsidRPr="00FC0928">
        <w:rPr>
          <w:rFonts w:ascii="Arial" w:eastAsia="Calibri" w:hAnsi="Arial" w:cs="Arial"/>
          <w:lang w:eastAsia="en-GB"/>
        </w:rPr>
        <w:t>simply as</w:t>
      </w:r>
      <w:r w:rsidRPr="00FC0928">
        <w:rPr>
          <w:rFonts w:ascii="Arial" w:eastAsia="Calibri" w:hAnsi="Arial" w:cs="Arial"/>
          <w:lang w:eastAsia="en-GB"/>
        </w:rPr>
        <w:t xml:space="preserve"> </w:t>
      </w:r>
      <w:r w:rsidR="00DE52C9" w:rsidRPr="00FC0928">
        <w:rPr>
          <w:rFonts w:ascii="Arial" w:eastAsia="Calibri" w:hAnsi="Arial" w:cs="Arial"/>
          <w:lang w:eastAsia="en-GB"/>
        </w:rPr>
        <w:t>“</w:t>
      </w:r>
      <w:r w:rsidR="00D210F9" w:rsidRPr="00FC0928">
        <w:rPr>
          <w:rFonts w:ascii="Arial" w:eastAsia="Calibri" w:hAnsi="Arial" w:cs="Arial"/>
          <w:lang w:eastAsia="en-GB"/>
        </w:rPr>
        <w:t>discourse</w:t>
      </w:r>
      <w:r w:rsidR="00DE52C9" w:rsidRPr="00FC0928">
        <w:rPr>
          <w:rFonts w:ascii="Arial" w:eastAsia="Calibri" w:hAnsi="Arial" w:cs="Arial"/>
          <w:lang w:eastAsia="en-GB"/>
        </w:rPr>
        <w:t>”</w:t>
      </w:r>
      <w:r w:rsidR="00D210F9" w:rsidRPr="00FC0928">
        <w:rPr>
          <w:rFonts w:ascii="Arial" w:eastAsia="Calibri" w:hAnsi="Arial" w:cs="Arial"/>
          <w:lang w:eastAsia="en-GB"/>
        </w:rPr>
        <w:t xml:space="preserve"> </w:t>
      </w:r>
      <w:r w:rsidR="009D78B2" w:rsidRPr="00FC0928">
        <w:rPr>
          <w:rFonts w:ascii="Arial" w:eastAsia="Calibri" w:hAnsi="Arial" w:cs="Arial"/>
          <w:lang w:eastAsia="en-GB"/>
        </w:rPr>
        <w:t>manufactured in newsrooms, television studios</w:t>
      </w:r>
      <w:r w:rsidRPr="00FC0928">
        <w:rPr>
          <w:rFonts w:ascii="Arial" w:eastAsia="Calibri" w:hAnsi="Arial" w:cs="Arial"/>
          <w:lang w:eastAsia="en-GB"/>
        </w:rPr>
        <w:t xml:space="preserve"> and other </w:t>
      </w:r>
      <w:r w:rsidR="00D210F9" w:rsidRPr="00FC0928">
        <w:rPr>
          <w:rFonts w:ascii="Arial" w:eastAsia="Calibri" w:hAnsi="Arial" w:cs="Arial"/>
          <w:lang w:eastAsia="en-GB"/>
        </w:rPr>
        <w:t>media</w:t>
      </w:r>
      <w:r w:rsidRPr="00FC0928">
        <w:rPr>
          <w:rFonts w:ascii="Arial" w:eastAsia="Calibri" w:hAnsi="Arial" w:cs="Arial"/>
          <w:lang w:eastAsia="en-GB"/>
        </w:rPr>
        <w:t xml:space="preserve"> institutions</w:t>
      </w:r>
      <w:r w:rsidR="00A20EA7" w:rsidRPr="00FC0928">
        <w:rPr>
          <w:rFonts w:ascii="Arial" w:eastAsia="Calibri" w:hAnsi="Arial" w:cs="Arial"/>
          <w:lang w:eastAsia="en-GB"/>
        </w:rPr>
        <w:t xml:space="preserve">, but </w:t>
      </w:r>
      <w:r w:rsidR="00C371DE" w:rsidRPr="00FC0928">
        <w:rPr>
          <w:rFonts w:ascii="Arial" w:hAnsi="Arial" w:cs="Arial"/>
        </w:rPr>
        <w:t xml:space="preserve">as the outcome of specific networks, </w:t>
      </w:r>
      <w:r w:rsidR="00565D09">
        <w:rPr>
          <w:rFonts w:ascii="Arial" w:hAnsi="Arial" w:cs="Arial"/>
        </w:rPr>
        <w:t xml:space="preserve">occupational practices, </w:t>
      </w:r>
      <w:r w:rsidR="00C371DE" w:rsidRPr="00FC0928">
        <w:rPr>
          <w:rFonts w:ascii="Arial" w:hAnsi="Arial" w:cs="Arial"/>
        </w:rPr>
        <w:t>technologies and structural contexts</w:t>
      </w:r>
      <w:r w:rsidR="00565D09">
        <w:rPr>
          <w:rFonts w:ascii="Arial" w:hAnsi="Arial" w:cs="Arial"/>
        </w:rPr>
        <w:t xml:space="preserve"> with embedded ideologi</w:t>
      </w:r>
      <w:r w:rsidR="00354ADD">
        <w:rPr>
          <w:rFonts w:ascii="Arial" w:hAnsi="Arial" w:cs="Arial"/>
        </w:rPr>
        <w:t>cal assumptions (Henderson, 2018a</w:t>
      </w:r>
      <w:r w:rsidR="00565D09">
        <w:rPr>
          <w:rFonts w:ascii="Arial" w:hAnsi="Arial" w:cs="Arial"/>
        </w:rPr>
        <w:t>).</w:t>
      </w:r>
      <w:r w:rsidR="00807D8B" w:rsidRPr="00FC0928">
        <w:rPr>
          <w:rFonts w:ascii="Arial" w:hAnsi="Arial" w:cs="Arial"/>
        </w:rPr>
        <w:t xml:space="preserve"> </w:t>
      </w:r>
      <w:r w:rsidR="0003636C" w:rsidRPr="00FC0928">
        <w:rPr>
          <w:rFonts w:ascii="Arial" w:hAnsi="Arial" w:cs="Arial"/>
        </w:rPr>
        <w:t xml:space="preserve">As </w:t>
      </w:r>
      <w:r w:rsidR="00354ADD">
        <w:rPr>
          <w:rFonts w:ascii="Arial" w:hAnsi="Arial" w:cs="Arial"/>
        </w:rPr>
        <w:t>s</w:t>
      </w:r>
      <w:r w:rsidR="0057667B" w:rsidRPr="00FC0928">
        <w:rPr>
          <w:rFonts w:ascii="Arial" w:hAnsi="Arial" w:cs="Arial"/>
        </w:rPr>
        <w:t>ociologist</w:t>
      </w:r>
      <w:r w:rsidR="0003636C" w:rsidRPr="00FC0928">
        <w:rPr>
          <w:rFonts w:ascii="Arial" w:hAnsi="Arial" w:cs="Arial"/>
        </w:rPr>
        <w:t xml:space="preserve"> Stuart </w:t>
      </w:r>
      <w:r w:rsidR="009244D9" w:rsidRPr="00FC0928">
        <w:rPr>
          <w:rFonts w:ascii="Arial" w:hAnsi="Arial" w:cs="Arial"/>
        </w:rPr>
        <w:t>Hall</w:t>
      </w:r>
      <w:r w:rsidR="009244D9">
        <w:rPr>
          <w:rFonts w:ascii="Arial" w:hAnsi="Arial" w:cs="Arial"/>
        </w:rPr>
        <w:t xml:space="preserve"> </w:t>
      </w:r>
      <w:r w:rsidR="009244D9" w:rsidRPr="00FC0928">
        <w:rPr>
          <w:rFonts w:ascii="Arial" w:hAnsi="Arial" w:cs="Arial"/>
        </w:rPr>
        <w:t>argued</w:t>
      </w:r>
      <w:r w:rsidR="0003636C" w:rsidRPr="00FC0928">
        <w:rPr>
          <w:rFonts w:ascii="Arial" w:hAnsi="Arial" w:cs="Arial"/>
        </w:rPr>
        <w:t xml:space="preserve">, </w:t>
      </w:r>
      <w:r w:rsidR="00807D8B" w:rsidRPr="00FC0928">
        <w:rPr>
          <w:rFonts w:ascii="Arial" w:hAnsi="Arial" w:cs="Arial"/>
        </w:rPr>
        <w:t xml:space="preserve">the production of meaning or signiﬁcation within the </w:t>
      </w:r>
      <w:r w:rsidR="00C57046" w:rsidRPr="00FC0928">
        <w:rPr>
          <w:rFonts w:ascii="Arial" w:hAnsi="Arial" w:cs="Arial"/>
        </w:rPr>
        <w:t xml:space="preserve">media </w:t>
      </w:r>
      <w:r w:rsidR="00807D8B" w:rsidRPr="00FC0928">
        <w:rPr>
          <w:rFonts w:ascii="Arial" w:hAnsi="Arial" w:cs="Arial"/>
        </w:rPr>
        <w:t xml:space="preserve">narrative is itself a speciﬁc practice rather than a mere reﬂection of reality. </w:t>
      </w:r>
      <w:r w:rsidR="00C57046" w:rsidRPr="00FC0928">
        <w:rPr>
          <w:rFonts w:ascii="Arial" w:hAnsi="Arial" w:cs="Arial"/>
        </w:rPr>
        <w:t>N</w:t>
      </w:r>
      <w:r w:rsidR="00807D8B" w:rsidRPr="00FC0928">
        <w:rPr>
          <w:rFonts w:ascii="Arial" w:hAnsi="Arial" w:cs="Arial"/>
        </w:rPr>
        <w:t xml:space="preserve">arrative discourses </w:t>
      </w:r>
      <w:r w:rsidR="00C57046" w:rsidRPr="00FC0928">
        <w:rPr>
          <w:rFonts w:ascii="Arial" w:hAnsi="Arial" w:cs="Arial"/>
        </w:rPr>
        <w:t xml:space="preserve">thus </w:t>
      </w:r>
      <w:r w:rsidR="00807D8B" w:rsidRPr="00FC0928">
        <w:rPr>
          <w:rFonts w:ascii="Arial" w:hAnsi="Arial" w:cs="Arial"/>
        </w:rPr>
        <w:t xml:space="preserve">become a ﬁeld in which political and cultural articulations are played out in an attempt to establish hegemonic formations (Hall, </w:t>
      </w:r>
      <w:r w:rsidR="00C57046" w:rsidRPr="00FC0928">
        <w:rPr>
          <w:rFonts w:ascii="Arial" w:hAnsi="Arial" w:cs="Arial"/>
        </w:rPr>
        <w:t>1985).</w:t>
      </w:r>
      <w:r w:rsidR="00FC0928">
        <w:rPr>
          <w:rFonts w:ascii="Arial" w:hAnsi="Arial" w:cs="Arial"/>
        </w:rPr>
        <w:t xml:space="preserve"> </w:t>
      </w:r>
      <w:r w:rsidR="0057667B" w:rsidRPr="00FC0928">
        <w:rPr>
          <w:rFonts w:ascii="Arial" w:eastAsia="Calibri" w:hAnsi="Arial" w:cs="Arial"/>
          <w:lang w:eastAsia="en-GB"/>
        </w:rPr>
        <w:t xml:space="preserve">In other words, </w:t>
      </w:r>
      <w:r w:rsidR="00F62911">
        <w:rPr>
          <w:rFonts w:ascii="Arial" w:eastAsia="Calibri" w:hAnsi="Arial" w:cs="Arial"/>
          <w:lang w:eastAsia="en-GB"/>
        </w:rPr>
        <w:t xml:space="preserve">we need to explore </w:t>
      </w:r>
      <w:r w:rsidR="0057667B" w:rsidRPr="00FC0928">
        <w:rPr>
          <w:rFonts w:ascii="Arial" w:eastAsia="Calibri" w:hAnsi="Arial" w:cs="Arial"/>
          <w:lang w:eastAsia="en-GB"/>
        </w:rPr>
        <w:t xml:space="preserve">the practice whereby a particular and specific world view becomes the accepted cultural norm. </w:t>
      </w:r>
    </w:p>
    <w:p w:rsidR="007F49F1" w:rsidRPr="00FC0928" w:rsidRDefault="00565D09" w:rsidP="00D518C9">
      <w:pPr>
        <w:spacing w:line="480" w:lineRule="auto"/>
        <w:rPr>
          <w:rFonts w:ascii="Arial" w:eastAsia="Calibri" w:hAnsi="Arial" w:cs="Arial"/>
          <w:color w:val="000000"/>
          <w:lang w:eastAsia="en-GB"/>
        </w:rPr>
      </w:pPr>
      <w:r>
        <w:rPr>
          <w:rFonts w:ascii="Arial" w:eastAsia="Calibri" w:hAnsi="Arial" w:cs="Arial"/>
          <w:color w:val="000000"/>
          <w:lang w:eastAsia="en-GB"/>
        </w:rPr>
        <w:lastRenderedPageBreak/>
        <w:t>N</w:t>
      </w:r>
      <w:r w:rsidR="0082189D" w:rsidRPr="00FC0928">
        <w:rPr>
          <w:rFonts w:ascii="Arial" w:eastAsia="Calibri" w:hAnsi="Arial" w:cs="Arial"/>
          <w:color w:val="000000"/>
          <w:lang w:eastAsia="en-GB"/>
        </w:rPr>
        <w:t>on</w:t>
      </w:r>
      <w:r w:rsidR="00DF190F" w:rsidRPr="00FC0928">
        <w:rPr>
          <w:rFonts w:ascii="Arial" w:eastAsia="Calibri" w:hAnsi="Arial" w:cs="Arial"/>
          <w:color w:val="000000"/>
          <w:lang w:eastAsia="en-GB"/>
        </w:rPr>
        <w:t>-</w:t>
      </w:r>
      <w:r w:rsidR="0082189D" w:rsidRPr="00FC0928">
        <w:rPr>
          <w:rFonts w:ascii="Arial" w:eastAsia="Calibri" w:hAnsi="Arial" w:cs="Arial"/>
          <w:color w:val="000000"/>
          <w:lang w:eastAsia="en-GB"/>
        </w:rPr>
        <w:t>communicable diseases (NCDs)</w:t>
      </w:r>
      <w:r w:rsidR="00D210F9" w:rsidRPr="00FC0928">
        <w:rPr>
          <w:rFonts w:ascii="Arial" w:eastAsia="Calibri" w:hAnsi="Arial" w:cs="Arial"/>
          <w:color w:val="000000"/>
          <w:lang w:eastAsia="en-GB"/>
        </w:rPr>
        <w:t xml:space="preserve"> </w:t>
      </w:r>
      <w:r w:rsidR="0082189D" w:rsidRPr="00FC0928">
        <w:rPr>
          <w:rFonts w:ascii="Arial" w:eastAsia="Calibri" w:hAnsi="Arial" w:cs="Arial"/>
          <w:color w:val="000000"/>
          <w:lang w:eastAsia="en-GB"/>
        </w:rPr>
        <w:t>have been identified as one of the main global public health challenges of the 21</w:t>
      </w:r>
      <w:r w:rsidR="0082189D" w:rsidRPr="00FC0928">
        <w:rPr>
          <w:rFonts w:ascii="Arial" w:eastAsia="Calibri" w:hAnsi="Arial" w:cs="Arial"/>
          <w:color w:val="000000"/>
          <w:vertAlign w:val="superscript"/>
          <w:lang w:eastAsia="en-GB"/>
        </w:rPr>
        <w:t>st</w:t>
      </w:r>
      <w:r w:rsidR="0082189D" w:rsidRPr="00FC0928">
        <w:rPr>
          <w:rFonts w:ascii="Arial" w:eastAsia="Calibri" w:hAnsi="Arial" w:cs="Arial"/>
          <w:color w:val="000000"/>
          <w:lang w:eastAsia="en-GB"/>
        </w:rPr>
        <w:t xml:space="preserve"> century</w:t>
      </w:r>
      <w:r w:rsidR="009244D9">
        <w:rPr>
          <w:rFonts w:ascii="Arial" w:eastAsia="Calibri" w:hAnsi="Arial" w:cs="Arial"/>
          <w:color w:val="000000"/>
          <w:lang w:eastAsia="en-GB"/>
        </w:rPr>
        <w:t>,</w:t>
      </w:r>
      <w:r w:rsidR="00EE29E6" w:rsidRPr="00FC0928">
        <w:rPr>
          <w:rFonts w:ascii="Arial" w:eastAsia="Calibri" w:hAnsi="Arial" w:cs="Arial"/>
          <w:color w:val="000000"/>
          <w:lang w:eastAsia="en-GB"/>
        </w:rPr>
        <w:t xml:space="preserve"> driven in part by unhealthy commodity industries (Freudenberg 2014</w:t>
      </w:r>
      <w:r w:rsidR="00C371DE" w:rsidRPr="00FC0928">
        <w:rPr>
          <w:rFonts w:ascii="Arial" w:eastAsia="Calibri" w:hAnsi="Arial" w:cs="Arial"/>
          <w:color w:val="000000"/>
          <w:lang w:eastAsia="en-GB"/>
        </w:rPr>
        <w:t>)</w:t>
      </w:r>
      <w:r w:rsidR="00354ADD">
        <w:rPr>
          <w:rFonts w:ascii="Arial" w:eastAsia="Calibri" w:hAnsi="Arial" w:cs="Arial"/>
          <w:color w:val="000000"/>
          <w:lang w:eastAsia="en-GB"/>
        </w:rPr>
        <w:t xml:space="preserve">. </w:t>
      </w:r>
      <w:r w:rsidR="001F7A3A" w:rsidRPr="00FC0928">
        <w:rPr>
          <w:rFonts w:ascii="Arial" w:eastAsia="Calibri" w:hAnsi="Arial" w:cs="Arial"/>
          <w:color w:val="000000"/>
          <w:lang w:eastAsia="en-GB"/>
        </w:rPr>
        <w:t xml:space="preserve"> </w:t>
      </w:r>
      <w:r w:rsidR="00D210F9" w:rsidRPr="00FC0928">
        <w:rPr>
          <w:rFonts w:ascii="Arial" w:eastAsia="Calibri" w:hAnsi="Arial" w:cs="Arial"/>
          <w:color w:val="000000"/>
          <w:lang w:eastAsia="en-GB"/>
        </w:rPr>
        <w:t>Despite this</w:t>
      </w:r>
      <w:r w:rsidR="0082189D" w:rsidRPr="00FC0928">
        <w:rPr>
          <w:rFonts w:ascii="Arial" w:eastAsia="Calibri" w:hAnsi="Arial" w:cs="Arial"/>
          <w:color w:val="000000"/>
          <w:lang w:eastAsia="en-GB"/>
        </w:rPr>
        <w:t>,</w:t>
      </w:r>
      <w:r w:rsidR="00D210F9" w:rsidRPr="00FC0928">
        <w:rPr>
          <w:rFonts w:ascii="Arial" w:eastAsia="Calibri" w:hAnsi="Arial" w:cs="Arial"/>
          <w:color w:val="000000"/>
          <w:lang w:eastAsia="en-GB"/>
        </w:rPr>
        <w:t xml:space="preserve"> media research </w:t>
      </w:r>
      <w:r w:rsidR="00C51D23" w:rsidRPr="00FC0928">
        <w:rPr>
          <w:rFonts w:ascii="Arial" w:eastAsia="Calibri" w:hAnsi="Arial" w:cs="Arial"/>
          <w:color w:val="000000"/>
          <w:lang w:eastAsia="en-GB"/>
        </w:rPr>
        <w:t xml:space="preserve">in public health has not been able to shed </w:t>
      </w:r>
      <w:r w:rsidR="00D210F9" w:rsidRPr="00FC0928">
        <w:rPr>
          <w:rFonts w:ascii="Arial" w:eastAsia="Calibri" w:hAnsi="Arial" w:cs="Arial"/>
          <w:color w:val="000000"/>
          <w:lang w:eastAsia="en-GB"/>
        </w:rPr>
        <w:t xml:space="preserve">light on </w:t>
      </w:r>
      <w:r w:rsidR="00833F6E" w:rsidRPr="00FC0928">
        <w:rPr>
          <w:rFonts w:ascii="Arial" w:eastAsia="Calibri" w:hAnsi="Arial" w:cs="Arial"/>
          <w:color w:val="000000"/>
          <w:lang w:eastAsia="en-GB"/>
        </w:rPr>
        <w:t xml:space="preserve">comparative </w:t>
      </w:r>
      <w:r w:rsidR="005B611A" w:rsidRPr="00FC0928">
        <w:rPr>
          <w:rFonts w:ascii="Arial" w:eastAsia="Calibri" w:hAnsi="Arial" w:cs="Arial"/>
          <w:color w:val="000000"/>
          <w:lang w:eastAsia="en-GB"/>
        </w:rPr>
        <w:t>media strategies</w:t>
      </w:r>
      <w:r w:rsidR="00833F6E" w:rsidRPr="00FC0928">
        <w:rPr>
          <w:rFonts w:ascii="Arial" w:eastAsia="Calibri" w:hAnsi="Arial" w:cs="Arial"/>
          <w:color w:val="000000"/>
          <w:lang w:eastAsia="en-GB"/>
        </w:rPr>
        <w:t xml:space="preserve"> employed </w:t>
      </w:r>
      <w:r w:rsidR="009244D9">
        <w:rPr>
          <w:rFonts w:ascii="Arial" w:eastAsia="Calibri" w:hAnsi="Arial" w:cs="Arial"/>
          <w:color w:val="000000"/>
          <w:lang w:eastAsia="en-GB"/>
        </w:rPr>
        <w:t xml:space="preserve">by </w:t>
      </w:r>
      <w:r w:rsidR="005B611A" w:rsidRPr="00FC0928">
        <w:rPr>
          <w:rFonts w:ascii="Arial" w:eastAsia="Calibri" w:hAnsi="Arial" w:cs="Arial"/>
          <w:color w:val="000000"/>
          <w:lang w:eastAsia="en-GB"/>
        </w:rPr>
        <w:t xml:space="preserve">industries marketing commodities </w:t>
      </w:r>
      <w:r w:rsidR="00FD09F7" w:rsidRPr="00FC0928">
        <w:rPr>
          <w:rFonts w:ascii="Arial" w:eastAsia="Calibri" w:hAnsi="Arial" w:cs="Arial"/>
          <w:color w:val="000000"/>
          <w:lang w:eastAsia="en-GB"/>
        </w:rPr>
        <w:t xml:space="preserve">such as alcohol, tobacco and </w:t>
      </w:r>
      <w:r w:rsidR="00B024EE" w:rsidRPr="00FC0928">
        <w:rPr>
          <w:rFonts w:ascii="Arial" w:eastAsia="Calibri" w:hAnsi="Arial" w:cs="Arial"/>
          <w:color w:val="000000"/>
          <w:lang w:eastAsia="en-GB"/>
        </w:rPr>
        <w:t>ultra-</w:t>
      </w:r>
      <w:r w:rsidR="00FD09F7" w:rsidRPr="00FC0928">
        <w:rPr>
          <w:rFonts w:ascii="Arial" w:eastAsia="Calibri" w:hAnsi="Arial" w:cs="Arial"/>
          <w:color w:val="000000"/>
          <w:lang w:eastAsia="en-GB"/>
        </w:rPr>
        <w:t xml:space="preserve">processed foods and </w:t>
      </w:r>
      <w:r w:rsidR="001F7A3A" w:rsidRPr="00FC0928">
        <w:rPr>
          <w:rFonts w:ascii="Arial" w:eastAsia="Calibri" w:hAnsi="Arial" w:cs="Arial"/>
          <w:color w:val="000000"/>
          <w:lang w:eastAsia="en-GB"/>
        </w:rPr>
        <w:t>beverages</w:t>
      </w:r>
      <w:r w:rsidR="00FD09F7" w:rsidRPr="00FC0928">
        <w:rPr>
          <w:rFonts w:ascii="Arial" w:eastAsia="Calibri" w:hAnsi="Arial" w:cs="Arial"/>
          <w:color w:val="000000"/>
          <w:lang w:eastAsia="en-GB"/>
        </w:rPr>
        <w:t xml:space="preserve"> </w:t>
      </w:r>
      <w:r w:rsidR="005B611A" w:rsidRPr="00FC0928">
        <w:rPr>
          <w:rFonts w:ascii="Arial" w:eastAsia="Calibri" w:hAnsi="Arial" w:cs="Arial"/>
          <w:color w:val="000000"/>
          <w:lang w:eastAsia="en-GB"/>
        </w:rPr>
        <w:t xml:space="preserve">that increase </w:t>
      </w:r>
      <w:r w:rsidR="0082189D" w:rsidRPr="00FC0928">
        <w:rPr>
          <w:rFonts w:ascii="Arial" w:eastAsia="Calibri" w:hAnsi="Arial" w:cs="Arial"/>
          <w:color w:val="000000"/>
          <w:lang w:eastAsia="en-GB"/>
        </w:rPr>
        <w:t>NCD</w:t>
      </w:r>
      <w:r w:rsidR="005B611A" w:rsidRPr="00FC0928">
        <w:rPr>
          <w:rFonts w:ascii="Arial" w:eastAsia="Calibri" w:hAnsi="Arial" w:cs="Arial"/>
          <w:color w:val="000000"/>
          <w:lang w:eastAsia="en-GB"/>
        </w:rPr>
        <w:t xml:space="preserve"> risk</w:t>
      </w:r>
      <w:r w:rsidR="00D210F9" w:rsidRPr="00FC0928">
        <w:rPr>
          <w:rFonts w:ascii="Arial" w:eastAsia="Calibri" w:hAnsi="Arial" w:cs="Arial"/>
          <w:color w:val="000000"/>
          <w:lang w:eastAsia="en-GB"/>
        </w:rPr>
        <w:t>,</w:t>
      </w:r>
      <w:r w:rsidR="005B611A" w:rsidRPr="00FC0928">
        <w:rPr>
          <w:rFonts w:ascii="Arial" w:eastAsia="Calibri" w:hAnsi="Arial" w:cs="Arial"/>
          <w:color w:val="000000"/>
          <w:lang w:eastAsia="en-GB"/>
        </w:rPr>
        <w:t xml:space="preserve"> </w:t>
      </w:r>
      <w:r w:rsidR="00CA213B" w:rsidRPr="00FC0928">
        <w:rPr>
          <w:rFonts w:ascii="Arial" w:eastAsia="Calibri" w:hAnsi="Arial" w:cs="Arial"/>
          <w:color w:val="000000"/>
          <w:lang w:eastAsia="en-GB"/>
        </w:rPr>
        <w:t xml:space="preserve">or </w:t>
      </w:r>
      <w:r w:rsidR="005B611A" w:rsidRPr="00FC0928">
        <w:rPr>
          <w:rFonts w:ascii="Arial" w:eastAsia="Calibri" w:hAnsi="Arial" w:cs="Arial"/>
          <w:color w:val="000000"/>
          <w:lang w:eastAsia="en-GB"/>
        </w:rPr>
        <w:t xml:space="preserve">how media coverage of these industries influences public </w:t>
      </w:r>
      <w:r w:rsidR="00CA213B" w:rsidRPr="00FC0928">
        <w:rPr>
          <w:rFonts w:ascii="Arial" w:eastAsia="Calibri" w:hAnsi="Arial" w:cs="Arial"/>
          <w:color w:val="000000"/>
          <w:lang w:eastAsia="en-GB"/>
        </w:rPr>
        <w:t xml:space="preserve">health </w:t>
      </w:r>
      <w:r w:rsidR="005B611A" w:rsidRPr="00FC0928">
        <w:rPr>
          <w:rFonts w:ascii="Arial" w:eastAsia="Calibri" w:hAnsi="Arial" w:cs="Arial"/>
          <w:color w:val="000000"/>
          <w:lang w:eastAsia="en-GB"/>
        </w:rPr>
        <w:t>policy debates</w:t>
      </w:r>
      <w:r w:rsidR="00EE29E6" w:rsidRPr="00FC0928">
        <w:rPr>
          <w:rFonts w:ascii="Arial" w:eastAsia="Calibri" w:hAnsi="Arial" w:cs="Arial"/>
          <w:color w:val="000000"/>
          <w:lang w:eastAsia="en-GB"/>
        </w:rPr>
        <w:t xml:space="preserve"> </w:t>
      </w:r>
      <w:r w:rsidR="001F7A3A" w:rsidRPr="00FC0928">
        <w:rPr>
          <w:rFonts w:ascii="Arial" w:eastAsia="Calibri" w:hAnsi="Arial" w:cs="Arial"/>
          <w:color w:val="000000"/>
          <w:lang w:eastAsia="en-GB"/>
        </w:rPr>
        <w:t>(</w:t>
      </w:r>
      <w:proofErr w:type="spellStart"/>
      <w:r w:rsidR="00DA0612">
        <w:rPr>
          <w:rFonts w:ascii="Arial" w:hAnsi="Arial" w:cs="Arial"/>
          <w:color w:val="000000" w:themeColor="text1"/>
        </w:rPr>
        <w:t>Weishaar</w:t>
      </w:r>
      <w:proofErr w:type="spellEnd"/>
      <w:r w:rsidR="00DA0612">
        <w:rPr>
          <w:rFonts w:ascii="Arial" w:hAnsi="Arial" w:cs="Arial"/>
          <w:color w:val="000000" w:themeColor="text1"/>
        </w:rPr>
        <w:t>, Dorfman</w:t>
      </w:r>
      <w:r w:rsidR="00354ADD">
        <w:rPr>
          <w:rFonts w:ascii="Arial" w:hAnsi="Arial" w:cs="Arial"/>
          <w:color w:val="000000" w:themeColor="text1"/>
        </w:rPr>
        <w:t xml:space="preserve">, Freudenberg, Hawkins, Smith, </w:t>
      </w:r>
      <w:proofErr w:type="spellStart"/>
      <w:r w:rsidR="00354ADD">
        <w:rPr>
          <w:rFonts w:ascii="Arial" w:hAnsi="Arial" w:cs="Arial"/>
          <w:color w:val="000000" w:themeColor="text1"/>
        </w:rPr>
        <w:t>Razum</w:t>
      </w:r>
      <w:proofErr w:type="spellEnd"/>
      <w:r w:rsidR="00354ADD" w:rsidRPr="00D518C9">
        <w:rPr>
          <w:rFonts w:ascii="Arial" w:hAnsi="Arial" w:cs="Arial"/>
          <w:color w:val="000000" w:themeColor="text1"/>
        </w:rPr>
        <w:t>, et al</w:t>
      </w:r>
      <w:r w:rsidR="00EE29E6" w:rsidRPr="00FC0928">
        <w:rPr>
          <w:rFonts w:ascii="Arial" w:eastAsia="Calibri" w:hAnsi="Arial" w:cs="Arial"/>
          <w:color w:val="000000"/>
          <w:lang w:eastAsia="en-GB"/>
        </w:rPr>
        <w:t xml:space="preserve"> 2016)</w:t>
      </w:r>
      <w:r>
        <w:rPr>
          <w:rFonts w:ascii="Arial" w:eastAsia="Calibri" w:hAnsi="Arial" w:cs="Arial"/>
          <w:color w:val="000000"/>
          <w:lang w:eastAsia="en-GB"/>
        </w:rPr>
        <w:t>. I</w:t>
      </w:r>
      <w:r w:rsidR="00BA1583" w:rsidRPr="00FC0928">
        <w:rPr>
          <w:rFonts w:ascii="Arial" w:eastAsia="Calibri" w:hAnsi="Arial" w:cs="Arial"/>
          <w:color w:val="000000"/>
          <w:lang w:eastAsia="en-GB"/>
        </w:rPr>
        <w:t>n the case of NCDs</w:t>
      </w:r>
      <w:r w:rsidR="00C51D23" w:rsidRPr="00FC0928">
        <w:rPr>
          <w:rFonts w:ascii="Arial" w:eastAsia="Calibri" w:hAnsi="Arial" w:cs="Arial"/>
          <w:color w:val="000000"/>
          <w:lang w:eastAsia="en-GB"/>
        </w:rPr>
        <w:t>,</w:t>
      </w:r>
      <w:r w:rsidR="00BA1583" w:rsidRPr="00FC0928">
        <w:rPr>
          <w:rFonts w:ascii="Arial" w:eastAsia="Calibri" w:hAnsi="Arial" w:cs="Arial"/>
          <w:color w:val="000000"/>
          <w:lang w:eastAsia="en-GB"/>
        </w:rPr>
        <w:t xml:space="preserve"> </w:t>
      </w:r>
      <w:r w:rsidR="003A2727" w:rsidRPr="00FC0928">
        <w:rPr>
          <w:rFonts w:ascii="Arial" w:eastAsia="Calibri" w:hAnsi="Arial" w:cs="Arial"/>
          <w:color w:val="000000"/>
          <w:lang w:eastAsia="en-GB"/>
        </w:rPr>
        <w:t xml:space="preserve">media </w:t>
      </w:r>
      <w:r w:rsidR="00BA1583" w:rsidRPr="00FC0928">
        <w:rPr>
          <w:rFonts w:ascii="Arial" w:eastAsia="Calibri" w:hAnsi="Arial" w:cs="Arial"/>
          <w:color w:val="000000"/>
          <w:lang w:eastAsia="en-GB"/>
        </w:rPr>
        <w:t xml:space="preserve">production </w:t>
      </w:r>
      <w:r w:rsidR="003A2727" w:rsidRPr="00FC0928">
        <w:rPr>
          <w:rFonts w:ascii="Arial" w:eastAsia="Calibri" w:hAnsi="Arial" w:cs="Arial"/>
          <w:color w:val="000000"/>
          <w:lang w:eastAsia="en-GB"/>
        </w:rPr>
        <w:t xml:space="preserve">research </w:t>
      </w:r>
      <w:r w:rsidR="00BA1583" w:rsidRPr="00FC0928">
        <w:rPr>
          <w:rFonts w:ascii="Arial" w:eastAsia="Calibri" w:hAnsi="Arial" w:cs="Arial"/>
          <w:color w:val="000000"/>
          <w:lang w:eastAsia="en-GB"/>
        </w:rPr>
        <w:t>could useful</w:t>
      </w:r>
      <w:r w:rsidR="00833F6E" w:rsidRPr="00FC0928">
        <w:rPr>
          <w:rFonts w:ascii="Arial" w:eastAsia="Calibri" w:hAnsi="Arial" w:cs="Arial"/>
          <w:color w:val="000000"/>
          <w:lang w:eastAsia="en-GB"/>
        </w:rPr>
        <w:t>ly</w:t>
      </w:r>
      <w:r w:rsidR="00BA1583" w:rsidRPr="00FC0928">
        <w:rPr>
          <w:rFonts w:ascii="Arial" w:eastAsia="Calibri" w:hAnsi="Arial" w:cs="Arial"/>
          <w:color w:val="000000"/>
          <w:lang w:eastAsia="en-GB"/>
        </w:rPr>
        <w:t xml:space="preserve"> </w:t>
      </w:r>
      <w:r w:rsidR="003A2727" w:rsidRPr="00FC0928">
        <w:rPr>
          <w:rFonts w:ascii="Arial" w:eastAsia="Calibri" w:hAnsi="Arial" w:cs="Arial"/>
          <w:color w:val="000000"/>
          <w:lang w:eastAsia="en-GB"/>
        </w:rPr>
        <w:t xml:space="preserve">consider the relationships between powerful institutions such as media corporations and </w:t>
      </w:r>
      <w:r w:rsidR="00354ADD">
        <w:rPr>
          <w:rFonts w:ascii="Arial" w:eastAsia="Calibri" w:hAnsi="Arial" w:cs="Arial"/>
          <w:color w:val="000000"/>
          <w:lang w:eastAsia="en-GB"/>
        </w:rPr>
        <w:t xml:space="preserve">the </w:t>
      </w:r>
      <w:r w:rsidR="003A2727" w:rsidRPr="00FC0928">
        <w:rPr>
          <w:rFonts w:ascii="Arial" w:eastAsia="Calibri" w:hAnsi="Arial" w:cs="Arial"/>
          <w:color w:val="000000"/>
          <w:lang w:eastAsia="en-GB"/>
        </w:rPr>
        <w:t xml:space="preserve">harmful commodity industries driving NCDs. </w:t>
      </w:r>
      <w:r w:rsidR="00BA1583" w:rsidRPr="00FC0928">
        <w:rPr>
          <w:rFonts w:ascii="Arial" w:eastAsia="Calibri" w:hAnsi="Arial" w:cs="Arial"/>
          <w:color w:val="000000"/>
          <w:lang w:eastAsia="en-GB"/>
        </w:rPr>
        <w:t xml:space="preserve">This </w:t>
      </w:r>
      <w:r w:rsidR="004233A2" w:rsidRPr="00FC0928">
        <w:rPr>
          <w:rFonts w:ascii="Arial" w:eastAsia="Calibri" w:hAnsi="Arial" w:cs="Arial"/>
          <w:color w:val="000000"/>
          <w:lang w:eastAsia="en-GB"/>
        </w:rPr>
        <w:t>gap</w:t>
      </w:r>
      <w:r w:rsidR="003A2727" w:rsidRPr="00FC0928">
        <w:rPr>
          <w:rFonts w:ascii="Arial" w:eastAsia="Calibri" w:hAnsi="Arial" w:cs="Arial"/>
          <w:color w:val="000000"/>
          <w:lang w:eastAsia="en-GB"/>
        </w:rPr>
        <w:t xml:space="preserve"> in media research</w:t>
      </w:r>
      <w:r w:rsidR="004233A2" w:rsidRPr="00FC0928">
        <w:rPr>
          <w:rFonts w:ascii="Arial" w:eastAsia="Calibri" w:hAnsi="Arial" w:cs="Arial"/>
          <w:color w:val="000000"/>
          <w:lang w:eastAsia="en-GB"/>
        </w:rPr>
        <w:t xml:space="preserve"> limits our understanding of </w:t>
      </w:r>
      <w:r w:rsidR="0082189D" w:rsidRPr="00FC0928">
        <w:rPr>
          <w:rFonts w:ascii="Arial" w:eastAsia="Calibri" w:hAnsi="Arial" w:cs="Arial"/>
          <w:color w:val="000000"/>
          <w:lang w:eastAsia="en-GB"/>
        </w:rPr>
        <w:t>the detrimental impact of commercial interest</w:t>
      </w:r>
      <w:r w:rsidR="00833F6E" w:rsidRPr="00FC0928">
        <w:rPr>
          <w:rFonts w:ascii="Arial" w:eastAsia="Calibri" w:hAnsi="Arial" w:cs="Arial"/>
          <w:color w:val="000000"/>
          <w:lang w:eastAsia="en-GB"/>
        </w:rPr>
        <w:t>s</w:t>
      </w:r>
      <w:r w:rsidR="0082189D" w:rsidRPr="00FC0928">
        <w:rPr>
          <w:rFonts w:ascii="Arial" w:eastAsia="Calibri" w:hAnsi="Arial" w:cs="Arial"/>
          <w:color w:val="000000"/>
          <w:lang w:eastAsia="en-GB"/>
        </w:rPr>
        <w:t xml:space="preserve"> on public health </w:t>
      </w:r>
      <w:r w:rsidR="00C51D23" w:rsidRPr="00FC0928">
        <w:rPr>
          <w:rFonts w:ascii="Arial" w:eastAsia="Calibri" w:hAnsi="Arial" w:cs="Arial"/>
          <w:color w:val="000000"/>
          <w:lang w:eastAsia="en-GB"/>
        </w:rPr>
        <w:t>and of</w:t>
      </w:r>
      <w:r w:rsidR="0082189D" w:rsidRPr="00FC0928">
        <w:rPr>
          <w:rFonts w:ascii="Arial" w:eastAsia="Calibri" w:hAnsi="Arial" w:cs="Arial"/>
          <w:color w:val="000000"/>
          <w:lang w:eastAsia="en-GB"/>
        </w:rPr>
        <w:t xml:space="preserve"> how</w:t>
      </w:r>
      <w:r w:rsidR="004233A2" w:rsidRPr="00FC0928">
        <w:rPr>
          <w:rFonts w:ascii="Arial" w:eastAsia="Calibri" w:hAnsi="Arial" w:cs="Arial"/>
          <w:color w:val="000000"/>
          <w:lang w:eastAsia="en-GB"/>
        </w:rPr>
        <w:t xml:space="preserve"> </w:t>
      </w:r>
      <w:r w:rsidR="00CA213B" w:rsidRPr="00FC0928">
        <w:rPr>
          <w:rFonts w:ascii="Arial" w:eastAsia="Calibri" w:hAnsi="Arial" w:cs="Arial"/>
          <w:color w:val="000000"/>
          <w:lang w:eastAsia="en-GB"/>
        </w:rPr>
        <w:t xml:space="preserve">best to counter </w:t>
      </w:r>
      <w:r w:rsidR="009244D9">
        <w:rPr>
          <w:rFonts w:ascii="Arial" w:eastAsia="Calibri" w:hAnsi="Arial" w:cs="Arial"/>
          <w:color w:val="000000"/>
          <w:lang w:eastAsia="en-GB"/>
        </w:rPr>
        <w:t xml:space="preserve">the </w:t>
      </w:r>
      <w:r w:rsidR="00CA213B" w:rsidRPr="00FC0928">
        <w:rPr>
          <w:rFonts w:ascii="Arial" w:eastAsia="Calibri" w:hAnsi="Arial" w:cs="Arial"/>
          <w:color w:val="000000"/>
          <w:lang w:eastAsia="en-GB"/>
        </w:rPr>
        <w:t>claims and strategies of such industries</w:t>
      </w:r>
      <w:r w:rsidR="0082189D" w:rsidRPr="00FC0928">
        <w:rPr>
          <w:rFonts w:ascii="Arial" w:eastAsia="Calibri" w:hAnsi="Arial" w:cs="Arial"/>
          <w:color w:val="000000"/>
          <w:lang w:eastAsia="en-GB"/>
        </w:rPr>
        <w:t xml:space="preserve"> when they </w:t>
      </w:r>
      <w:r w:rsidR="00CA213B" w:rsidRPr="00FC0928">
        <w:rPr>
          <w:rFonts w:ascii="Arial" w:eastAsia="Calibri" w:hAnsi="Arial" w:cs="Arial"/>
          <w:color w:val="000000"/>
          <w:lang w:eastAsia="en-GB"/>
        </w:rPr>
        <w:t xml:space="preserve">‘directly lobby’ the public and policymakers via the media.  </w:t>
      </w:r>
      <w:r w:rsidR="004B77B8">
        <w:rPr>
          <w:rFonts w:ascii="Arial" w:eastAsia="Calibri" w:hAnsi="Arial" w:cs="Arial"/>
          <w:color w:val="000000"/>
          <w:lang w:eastAsia="en-GB"/>
        </w:rPr>
        <w:t>E</w:t>
      </w:r>
      <w:r w:rsidR="00394DB1" w:rsidRPr="00FC0928">
        <w:rPr>
          <w:rFonts w:ascii="Arial" w:eastAsia="Calibri" w:hAnsi="Arial" w:cs="Arial"/>
          <w:color w:val="000000"/>
          <w:lang w:eastAsia="en-GB"/>
        </w:rPr>
        <w:t xml:space="preserve">very day people are bombarded with messages from </w:t>
      </w:r>
      <w:r w:rsidR="00CA213B" w:rsidRPr="00FC0928">
        <w:rPr>
          <w:rFonts w:ascii="Arial" w:eastAsia="Calibri" w:hAnsi="Arial" w:cs="Arial"/>
          <w:color w:val="000000"/>
          <w:lang w:eastAsia="en-GB"/>
        </w:rPr>
        <w:t xml:space="preserve">stakeholders </w:t>
      </w:r>
      <w:r w:rsidR="007B4BAC" w:rsidRPr="00FC0928">
        <w:rPr>
          <w:rFonts w:ascii="Arial" w:eastAsia="Calibri" w:hAnsi="Arial" w:cs="Arial"/>
          <w:color w:val="000000"/>
          <w:lang w:eastAsia="en-GB"/>
        </w:rPr>
        <w:t>involved in politically-contested public health debates</w:t>
      </w:r>
      <w:r w:rsidR="00833F6E" w:rsidRPr="00FC0928">
        <w:rPr>
          <w:rFonts w:ascii="Arial" w:eastAsia="Calibri" w:hAnsi="Arial" w:cs="Arial"/>
          <w:color w:val="000000"/>
          <w:lang w:eastAsia="en-GB"/>
        </w:rPr>
        <w:t>. These</w:t>
      </w:r>
      <w:r w:rsidR="008C0A4C" w:rsidRPr="00FC0928">
        <w:rPr>
          <w:rFonts w:ascii="Arial" w:eastAsia="Calibri" w:hAnsi="Arial" w:cs="Arial"/>
          <w:color w:val="000000"/>
          <w:lang w:eastAsia="en-GB"/>
        </w:rPr>
        <w:t xml:space="preserve"> </w:t>
      </w:r>
      <w:r w:rsidR="00050DBC" w:rsidRPr="00FC0928">
        <w:rPr>
          <w:rFonts w:ascii="Arial" w:eastAsia="Calibri" w:hAnsi="Arial" w:cs="Arial"/>
          <w:color w:val="000000"/>
          <w:lang w:eastAsia="en-GB"/>
        </w:rPr>
        <w:t>rang</w:t>
      </w:r>
      <w:r w:rsidR="00833F6E" w:rsidRPr="00FC0928">
        <w:rPr>
          <w:rFonts w:ascii="Arial" w:eastAsia="Calibri" w:hAnsi="Arial" w:cs="Arial"/>
          <w:color w:val="000000"/>
          <w:lang w:eastAsia="en-GB"/>
        </w:rPr>
        <w:t>e</w:t>
      </w:r>
      <w:r w:rsidR="00050DBC" w:rsidRPr="00FC0928">
        <w:rPr>
          <w:rFonts w:ascii="Arial" w:eastAsia="Calibri" w:hAnsi="Arial" w:cs="Arial"/>
          <w:color w:val="000000"/>
          <w:lang w:eastAsia="en-GB"/>
        </w:rPr>
        <w:t xml:space="preserve"> </w:t>
      </w:r>
      <w:r w:rsidR="008C0A4C" w:rsidRPr="00FC0928">
        <w:rPr>
          <w:rFonts w:ascii="Arial" w:eastAsia="Calibri" w:hAnsi="Arial" w:cs="Arial"/>
          <w:color w:val="000000"/>
          <w:lang w:eastAsia="en-GB"/>
        </w:rPr>
        <w:t xml:space="preserve">from </w:t>
      </w:r>
      <w:r w:rsidR="007B4BAC" w:rsidRPr="00FC0928">
        <w:rPr>
          <w:rFonts w:ascii="Arial" w:eastAsia="Calibri" w:hAnsi="Arial" w:cs="Arial"/>
          <w:color w:val="000000"/>
          <w:lang w:eastAsia="en-GB"/>
        </w:rPr>
        <w:t>sugar-sweetened beverage taxation</w:t>
      </w:r>
      <w:r w:rsidR="00AE4AE9" w:rsidRPr="00FC0928">
        <w:rPr>
          <w:rFonts w:ascii="Arial" w:eastAsia="Calibri" w:hAnsi="Arial" w:cs="Arial"/>
          <w:color w:val="000000"/>
          <w:lang w:eastAsia="en-GB"/>
        </w:rPr>
        <w:t>,</w:t>
      </w:r>
      <w:r w:rsidR="008C0A4C" w:rsidRPr="00FC0928">
        <w:rPr>
          <w:rFonts w:ascii="Arial" w:eastAsia="Calibri" w:hAnsi="Arial" w:cs="Arial"/>
          <w:color w:val="000000"/>
          <w:lang w:eastAsia="en-GB"/>
        </w:rPr>
        <w:t xml:space="preserve"> to</w:t>
      </w:r>
      <w:r w:rsidR="007B4BAC" w:rsidRPr="00FC0928">
        <w:rPr>
          <w:rFonts w:ascii="Arial" w:eastAsia="Calibri" w:hAnsi="Arial" w:cs="Arial"/>
          <w:color w:val="000000"/>
          <w:lang w:eastAsia="en-GB"/>
        </w:rPr>
        <w:t xml:space="preserve"> minimum pricing for alcohol</w:t>
      </w:r>
      <w:r w:rsidR="00765768" w:rsidRPr="00FC0928">
        <w:rPr>
          <w:rFonts w:ascii="Arial" w:eastAsia="Calibri" w:hAnsi="Arial" w:cs="Arial"/>
          <w:color w:val="000000"/>
          <w:lang w:eastAsia="en-GB"/>
        </w:rPr>
        <w:t xml:space="preserve"> (</w:t>
      </w:r>
      <w:r w:rsidR="00354ADD" w:rsidRPr="00D518C9">
        <w:rPr>
          <w:rFonts w:ascii="Arial" w:hAnsi="Arial" w:cs="Arial"/>
          <w:color w:val="000000" w:themeColor="text1"/>
        </w:rPr>
        <w:t>Hilto</w:t>
      </w:r>
      <w:r w:rsidR="00354ADD">
        <w:rPr>
          <w:rFonts w:ascii="Arial" w:hAnsi="Arial" w:cs="Arial"/>
          <w:color w:val="000000" w:themeColor="text1"/>
        </w:rPr>
        <w:t>n, Wood, Patterson</w:t>
      </w:r>
      <w:r w:rsidR="00354ADD" w:rsidRPr="00D518C9">
        <w:rPr>
          <w:rFonts w:ascii="Arial" w:hAnsi="Arial" w:cs="Arial"/>
          <w:color w:val="000000" w:themeColor="text1"/>
        </w:rPr>
        <w:t xml:space="preserve">, </w:t>
      </w:r>
      <w:proofErr w:type="spellStart"/>
      <w:r w:rsidR="00354ADD" w:rsidRPr="00D518C9">
        <w:rPr>
          <w:rFonts w:ascii="Arial" w:hAnsi="Arial" w:cs="Arial"/>
          <w:color w:val="000000" w:themeColor="text1"/>
        </w:rPr>
        <w:t>Katikireddi</w:t>
      </w:r>
      <w:proofErr w:type="spellEnd"/>
      <w:r w:rsidR="00354ADD" w:rsidRPr="00D518C9">
        <w:rPr>
          <w:rFonts w:ascii="Arial" w:hAnsi="Arial" w:cs="Arial"/>
          <w:color w:val="000000" w:themeColor="text1"/>
        </w:rPr>
        <w:t xml:space="preserve"> </w:t>
      </w:r>
      <w:r w:rsidR="00765768" w:rsidRPr="00FC0928">
        <w:rPr>
          <w:rFonts w:ascii="Arial" w:eastAsia="Calibri" w:hAnsi="Arial" w:cs="Arial"/>
          <w:color w:val="000000"/>
          <w:lang w:eastAsia="en-GB"/>
        </w:rPr>
        <w:t>et al</w:t>
      </w:r>
      <w:r w:rsidR="00354ADD">
        <w:rPr>
          <w:rFonts w:ascii="Arial" w:eastAsia="Calibri" w:hAnsi="Arial" w:cs="Arial"/>
          <w:color w:val="000000"/>
          <w:lang w:eastAsia="en-GB"/>
        </w:rPr>
        <w:t xml:space="preserve"> 2014</w:t>
      </w:r>
      <w:r w:rsidR="00765768" w:rsidRPr="00FC0928">
        <w:rPr>
          <w:rFonts w:ascii="Arial" w:eastAsia="Calibri" w:hAnsi="Arial" w:cs="Arial"/>
          <w:color w:val="000000"/>
          <w:lang w:eastAsia="en-GB"/>
        </w:rPr>
        <w:t>)</w:t>
      </w:r>
      <w:r w:rsidR="008C0A4C" w:rsidRPr="00FC0928">
        <w:rPr>
          <w:rFonts w:ascii="Arial" w:eastAsia="Calibri" w:hAnsi="Arial" w:cs="Arial"/>
          <w:color w:val="000000"/>
          <w:lang w:eastAsia="en-GB"/>
        </w:rPr>
        <w:t xml:space="preserve">, to </w:t>
      </w:r>
      <w:r w:rsidR="00833F6E" w:rsidRPr="00FC0928">
        <w:rPr>
          <w:rFonts w:ascii="Arial" w:eastAsia="Calibri" w:hAnsi="Arial" w:cs="Arial"/>
          <w:color w:val="000000"/>
          <w:lang w:eastAsia="en-GB"/>
        </w:rPr>
        <w:t xml:space="preserve">emerging debates such as </w:t>
      </w:r>
      <w:r w:rsidR="007B4BAC" w:rsidRPr="00FC0928">
        <w:rPr>
          <w:rFonts w:ascii="Arial" w:eastAsia="Calibri" w:hAnsi="Arial" w:cs="Arial"/>
          <w:color w:val="000000"/>
          <w:lang w:eastAsia="en-GB"/>
        </w:rPr>
        <w:t>the polluting nature of plastics</w:t>
      </w:r>
      <w:r w:rsidR="000D7310" w:rsidRPr="00FC0928">
        <w:rPr>
          <w:rFonts w:ascii="Arial" w:eastAsia="Calibri" w:hAnsi="Arial" w:cs="Arial"/>
          <w:color w:val="000000"/>
          <w:lang w:eastAsia="en-GB"/>
        </w:rPr>
        <w:t xml:space="preserve"> (Henderson,</w:t>
      </w:r>
      <w:r w:rsidR="00BC09BD" w:rsidRPr="00FC0928">
        <w:rPr>
          <w:rFonts w:ascii="Arial" w:eastAsia="Calibri" w:hAnsi="Arial" w:cs="Arial"/>
          <w:color w:val="000000"/>
          <w:lang w:eastAsia="en-GB"/>
        </w:rPr>
        <w:t xml:space="preserve"> </w:t>
      </w:r>
      <w:r w:rsidR="007F49F1" w:rsidRPr="00FC0928">
        <w:rPr>
          <w:rFonts w:ascii="Arial" w:eastAsia="Calibri" w:hAnsi="Arial" w:cs="Arial"/>
          <w:color w:val="000000"/>
          <w:lang w:eastAsia="en-GB"/>
        </w:rPr>
        <w:t>2018</w:t>
      </w:r>
      <w:r w:rsidR="00354ADD">
        <w:rPr>
          <w:rFonts w:ascii="Arial" w:eastAsia="Calibri" w:hAnsi="Arial" w:cs="Arial"/>
          <w:color w:val="000000"/>
          <w:lang w:eastAsia="en-GB"/>
        </w:rPr>
        <w:t>b</w:t>
      </w:r>
      <w:r w:rsidR="007F49F1" w:rsidRPr="00FC0928">
        <w:rPr>
          <w:rFonts w:ascii="Arial" w:eastAsia="Calibri" w:hAnsi="Arial" w:cs="Arial"/>
          <w:color w:val="000000"/>
          <w:lang w:eastAsia="en-GB"/>
        </w:rPr>
        <w:t>)</w:t>
      </w:r>
      <w:r w:rsidR="008C0A4C" w:rsidRPr="00FC0928">
        <w:rPr>
          <w:rFonts w:ascii="Arial" w:eastAsia="Calibri" w:hAnsi="Arial" w:cs="Arial"/>
          <w:color w:val="000000"/>
          <w:lang w:eastAsia="en-GB"/>
        </w:rPr>
        <w:t xml:space="preserve">. </w:t>
      </w:r>
    </w:p>
    <w:p w:rsidR="007F49F1" w:rsidRPr="00FC0928" w:rsidRDefault="008C0A4C" w:rsidP="00D518C9">
      <w:pPr>
        <w:spacing w:line="480" w:lineRule="auto"/>
        <w:rPr>
          <w:rFonts w:ascii="Arial" w:hAnsi="Arial" w:cs="Arial"/>
        </w:rPr>
      </w:pPr>
      <w:r w:rsidRPr="00FC0928">
        <w:rPr>
          <w:rFonts w:ascii="Arial" w:eastAsia="Calibri" w:hAnsi="Arial" w:cs="Arial"/>
          <w:color w:val="000000"/>
          <w:lang w:eastAsia="en-GB"/>
        </w:rPr>
        <w:t xml:space="preserve">We </w:t>
      </w:r>
      <w:r w:rsidR="00050DBC" w:rsidRPr="00FC0928">
        <w:rPr>
          <w:rFonts w:ascii="Arial" w:eastAsia="Calibri" w:hAnsi="Arial" w:cs="Arial"/>
          <w:color w:val="000000"/>
          <w:lang w:eastAsia="en-GB"/>
        </w:rPr>
        <w:t xml:space="preserve">also </w:t>
      </w:r>
      <w:r w:rsidRPr="00FC0928">
        <w:rPr>
          <w:rFonts w:ascii="Arial" w:eastAsia="Calibri" w:hAnsi="Arial" w:cs="Arial"/>
          <w:color w:val="000000"/>
          <w:lang w:eastAsia="en-GB"/>
        </w:rPr>
        <w:t xml:space="preserve">know that </w:t>
      </w:r>
      <w:r w:rsidR="007B4BAC" w:rsidRPr="00FC0928">
        <w:rPr>
          <w:rFonts w:ascii="Arial" w:eastAsia="Calibri" w:hAnsi="Arial" w:cs="Arial"/>
          <w:color w:val="000000"/>
          <w:lang w:eastAsia="en-GB"/>
        </w:rPr>
        <w:t xml:space="preserve">stakeholders seek to present evidence and arguments for or against specific policy initiatives </w:t>
      </w:r>
      <w:r w:rsidR="00C51D23" w:rsidRPr="00FC0928">
        <w:rPr>
          <w:rFonts w:ascii="Arial" w:eastAsia="Calibri" w:hAnsi="Arial" w:cs="Arial"/>
          <w:color w:val="000000"/>
          <w:lang w:eastAsia="en-GB"/>
        </w:rPr>
        <w:t xml:space="preserve">that are </w:t>
      </w:r>
      <w:r w:rsidR="007B4BAC" w:rsidRPr="00FC0928">
        <w:rPr>
          <w:rFonts w:ascii="Arial" w:eastAsia="Calibri" w:hAnsi="Arial" w:cs="Arial"/>
          <w:color w:val="000000"/>
          <w:lang w:eastAsia="en-GB"/>
        </w:rPr>
        <w:t>in line with their interests</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and that they deliberately </w:t>
      </w:r>
      <w:r w:rsidR="007B4BAC" w:rsidRPr="00FC0928">
        <w:rPr>
          <w:rFonts w:ascii="Arial" w:eastAsia="Calibri" w:hAnsi="Arial" w:cs="Arial"/>
          <w:color w:val="000000"/>
          <w:lang w:eastAsia="en-GB"/>
        </w:rPr>
        <w:t>engag</w:t>
      </w:r>
      <w:r w:rsidRPr="00FC0928">
        <w:rPr>
          <w:rFonts w:ascii="Arial" w:eastAsia="Calibri" w:hAnsi="Arial" w:cs="Arial"/>
          <w:color w:val="000000"/>
          <w:lang w:eastAsia="en-GB"/>
        </w:rPr>
        <w:t>e</w:t>
      </w:r>
      <w:r w:rsidR="007B4BAC" w:rsidRPr="00FC0928">
        <w:rPr>
          <w:rFonts w:ascii="Arial" w:eastAsia="Calibri" w:hAnsi="Arial" w:cs="Arial"/>
          <w:color w:val="000000"/>
          <w:lang w:eastAsia="en-GB"/>
        </w:rPr>
        <w:t xml:space="preserve"> with the media to influence the political climate</w:t>
      </w:r>
      <w:r w:rsidR="0082189D" w:rsidRPr="00FC0928">
        <w:rPr>
          <w:rFonts w:ascii="Arial" w:eastAsia="Calibri" w:hAnsi="Arial" w:cs="Arial"/>
          <w:color w:val="000000"/>
          <w:lang w:eastAsia="en-GB"/>
        </w:rPr>
        <w:t xml:space="preserve"> and promote positive public perceptions of their activities to advance their business goals</w:t>
      </w:r>
      <w:r w:rsidR="000E7A2D">
        <w:rPr>
          <w:rFonts w:ascii="Arial" w:eastAsia="Calibri" w:hAnsi="Arial" w:cs="Arial"/>
          <w:color w:val="000000"/>
          <w:lang w:eastAsia="en-GB"/>
        </w:rPr>
        <w:t>.</w:t>
      </w:r>
      <w:r w:rsidR="00CA5EA0" w:rsidRPr="00FC0928">
        <w:rPr>
          <w:rFonts w:ascii="Arial" w:eastAsia="Calibri" w:hAnsi="Arial" w:cs="Arial"/>
          <w:color w:val="000000"/>
          <w:lang w:eastAsia="en-GB"/>
        </w:rPr>
        <w:t xml:space="preserve"> </w:t>
      </w:r>
      <w:r w:rsidR="007F49F1" w:rsidRPr="00FC0928">
        <w:rPr>
          <w:rFonts w:ascii="Arial" w:hAnsi="Arial" w:cs="Arial"/>
        </w:rPr>
        <w:t>Strate</w:t>
      </w:r>
      <w:r w:rsidR="00354ADD">
        <w:rPr>
          <w:rFonts w:ascii="Arial" w:hAnsi="Arial" w:cs="Arial"/>
        </w:rPr>
        <w:t>gies might thus include making ‘their’ industry goals appear to be ‘our’ universal goals which are ‘naturally’</w:t>
      </w:r>
      <w:r w:rsidR="007F49F1" w:rsidRPr="00FC0928">
        <w:rPr>
          <w:rFonts w:ascii="Arial" w:hAnsi="Arial" w:cs="Arial"/>
        </w:rPr>
        <w:t xml:space="preserve"> in everyone’s interests</w:t>
      </w:r>
      <w:r w:rsidR="001B3A84">
        <w:rPr>
          <w:rFonts w:ascii="Arial" w:hAnsi="Arial" w:cs="Arial"/>
        </w:rPr>
        <w:t>.</w:t>
      </w:r>
      <w:r w:rsidR="007F49F1" w:rsidRPr="00FC0928">
        <w:rPr>
          <w:rFonts w:ascii="Arial" w:hAnsi="Arial" w:cs="Arial"/>
        </w:rPr>
        <w:t xml:space="preserve"> </w:t>
      </w:r>
      <w:r w:rsidR="001B3A84">
        <w:rPr>
          <w:rFonts w:ascii="Arial" w:hAnsi="Arial" w:cs="Arial"/>
        </w:rPr>
        <w:t>F</w:t>
      </w:r>
      <w:r w:rsidR="007F49F1" w:rsidRPr="00FC0928">
        <w:rPr>
          <w:rFonts w:ascii="Arial" w:hAnsi="Arial" w:cs="Arial"/>
        </w:rPr>
        <w:t>or example,</w:t>
      </w:r>
      <w:r w:rsidR="00F62911">
        <w:rPr>
          <w:rFonts w:ascii="Arial" w:hAnsi="Arial" w:cs="Arial"/>
        </w:rPr>
        <w:t xml:space="preserve"> promoting </w:t>
      </w:r>
      <w:r w:rsidR="007F49F1" w:rsidRPr="00FC0928">
        <w:rPr>
          <w:rFonts w:ascii="Arial" w:hAnsi="Arial" w:cs="Arial"/>
        </w:rPr>
        <w:t xml:space="preserve">the idea that people should be free to choose </w:t>
      </w:r>
      <w:r w:rsidR="00F62911">
        <w:rPr>
          <w:rFonts w:ascii="Arial" w:hAnsi="Arial" w:cs="Arial"/>
        </w:rPr>
        <w:t>what they eat</w:t>
      </w:r>
      <w:r w:rsidR="009244D9">
        <w:rPr>
          <w:rFonts w:ascii="Arial" w:hAnsi="Arial" w:cs="Arial"/>
        </w:rPr>
        <w:t>,</w:t>
      </w:r>
      <w:r w:rsidR="00F62911">
        <w:rPr>
          <w:rFonts w:ascii="Arial" w:hAnsi="Arial" w:cs="Arial"/>
        </w:rPr>
        <w:t xml:space="preserve"> regardless of how healthy</w:t>
      </w:r>
      <w:r w:rsidR="00B942CE">
        <w:rPr>
          <w:rFonts w:ascii="Arial" w:hAnsi="Arial" w:cs="Arial"/>
        </w:rPr>
        <w:t xml:space="preserve"> their choice</w:t>
      </w:r>
      <w:r w:rsidR="00F62911">
        <w:rPr>
          <w:rFonts w:ascii="Arial" w:hAnsi="Arial" w:cs="Arial"/>
        </w:rPr>
        <w:t xml:space="preserve">, </w:t>
      </w:r>
      <w:r w:rsidR="007F49F1" w:rsidRPr="00FC0928">
        <w:rPr>
          <w:rFonts w:ascii="Arial" w:hAnsi="Arial" w:cs="Arial"/>
        </w:rPr>
        <w:t>can successfully side</w:t>
      </w:r>
      <w:r w:rsidR="00FC0928">
        <w:rPr>
          <w:rFonts w:ascii="Arial" w:hAnsi="Arial" w:cs="Arial"/>
        </w:rPr>
        <w:t>-</w:t>
      </w:r>
      <w:r w:rsidR="007F49F1" w:rsidRPr="00FC0928">
        <w:rPr>
          <w:rFonts w:ascii="Arial" w:hAnsi="Arial" w:cs="Arial"/>
        </w:rPr>
        <w:t>line powerful concerns</w:t>
      </w:r>
      <w:r w:rsidR="00FC0928">
        <w:rPr>
          <w:rFonts w:ascii="Arial" w:hAnsi="Arial" w:cs="Arial"/>
        </w:rPr>
        <w:t xml:space="preserve"> </w:t>
      </w:r>
      <w:r w:rsidR="001B3A84">
        <w:rPr>
          <w:rFonts w:ascii="Arial" w:hAnsi="Arial" w:cs="Arial"/>
        </w:rPr>
        <w:t>regarding the global m</w:t>
      </w:r>
      <w:r w:rsidR="00354ADD">
        <w:rPr>
          <w:rFonts w:ascii="Arial" w:hAnsi="Arial" w:cs="Arial"/>
        </w:rPr>
        <w:t xml:space="preserve">arketing practices of Big Food </w:t>
      </w:r>
      <w:r w:rsidR="004B77B8">
        <w:rPr>
          <w:rFonts w:ascii="Arial" w:hAnsi="Arial" w:cs="Arial"/>
        </w:rPr>
        <w:t>(</w:t>
      </w:r>
      <w:r w:rsidR="00FC0928">
        <w:rPr>
          <w:rFonts w:ascii="Arial" w:hAnsi="Arial" w:cs="Arial"/>
        </w:rPr>
        <w:t>for example</w:t>
      </w:r>
      <w:r w:rsidR="004B77B8">
        <w:rPr>
          <w:rFonts w:ascii="Arial" w:hAnsi="Arial" w:cs="Arial"/>
        </w:rPr>
        <w:t>s</w:t>
      </w:r>
      <w:r w:rsidR="001B3A84">
        <w:rPr>
          <w:rFonts w:ascii="Arial" w:hAnsi="Arial" w:cs="Arial"/>
        </w:rPr>
        <w:t xml:space="preserve"> see </w:t>
      </w:r>
      <w:r w:rsidR="00FC0928">
        <w:rPr>
          <w:rFonts w:ascii="Arial" w:hAnsi="Arial" w:cs="Arial"/>
        </w:rPr>
        <w:t>Williams and Nestle, 2015</w:t>
      </w:r>
      <w:r w:rsidR="001B3A84">
        <w:rPr>
          <w:rFonts w:ascii="Arial" w:hAnsi="Arial" w:cs="Arial"/>
        </w:rPr>
        <w:t>)</w:t>
      </w:r>
      <w:r w:rsidR="00354ADD">
        <w:rPr>
          <w:rFonts w:ascii="Arial" w:hAnsi="Arial" w:cs="Arial"/>
        </w:rPr>
        <w:t>.</w:t>
      </w:r>
    </w:p>
    <w:p w:rsidR="00584023" w:rsidRPr="0060082E" w:rsidRDefault="0082189D" w:rsidP="00D518C9">
      <w:pPr>
        <w:spacing w:line="480" w:lineRule="auto"/>
        <w:rPr>
          <w:rFonts w:ascii="Droid Serif" w:eastAsia="Times New Roman" w:hAnsi="Droid Serif" w:cs="Times New Roman"/>
          <w:bCs/>
          <w:color w:val="333333"/>
          <w:kern w:val="36"/>
          <w:lang w:eastAsia="en-GB"/>
        </w:rPr>
      </w:pPr>
      <w:r w:rsidRPr="00FC0928">
        <w:rPr>
          <w:rFonts w:ascii="Arial" w:eastAsia="Calibri" w:hAnsi="Arial" w:cs="Arial"/>
          <w:color w:val="000000"/>
          <w:lang w:eastAsia="en-GB"/>
        </w:rPr>
        <w:t>By ignoring</w:t>
      </w:r>
      <w:r w:rsidR="003A2727" w:rsidRPr="00FC0928">
        <w:rPr>
          <w:rFonts w:ascii="Arial" w:eastAsia="Calibri" w:hAnsi="Arial" w:cs="Arial"/>
          <w:color w:val="000000"/>
          <w:lang w:eastAsia="en-GB"/>
        </w:rPr>
        <w:t xml:space="preserve"> the political economy shaping </w:t>
      </w:r>
      <w:r w:rsidRPr="00FC0928">
        <w:rPr>
          <w:rFonts w:ascii="Arial" w:eastAsia="Calibri" w:hAnsi="Arial" w:cs="Arial"/>
          <w:color w:val="000000"/>
          <w:lang w:eastAsia="en-GB"/>
        </w:rPr>
        <w:t xml:space="preserve">such media discourses, we risk </w:t>
      </w:r>
      <w:r w:rsidR="00C51D23" w:rsidRPr="00FC0928">
        <w:rPr>
          <w:rFonts w:ascii="Arial" w:eastAsia="Calibri" w:hAnsi="Arial" w:cs="Arial"/>
          <w:color w:val="000000"/>
          <w:lang w:eastAsia="en-GB"/>
        </w:rPr>
        <w:t>side-lining crucial questions of power</w:t>
      </w:r>
      <w:r w:rsidR="00E60940" w:rsidRPr="00FC0928">
        <w:rPr>
          <w:rFonts w:ascii="Arial" w:eastAsia="Calibri" w:hAnsi="Arial" w:cs="Arial"/>
          <w:color w:val="000000"/>
          <w:lang w:eastAsia="en-GB"/>
        </w:rPr>
        <w:t xml:space="preserve">, </w:t>
      </w:r>
      <w:r w:rsidR="00C51D23" w:rsidRPr="00FC0928">
        <w:rPr>
          <w:rFonts w:ascii="Arial" w:eastAsia="Calibri" w:hAnsi="Arial" w:cs="Arial"/>
          <w:color w:val="000000"/>
          <w:lang w:eastAsia="en-GB"/>
        </w:rPr>
        <w:t xml:space="preserve">and </w:t>
      </w:r>
      <w:r w:rsidR="00FC0928">
        <w:rPr>
          <w:rFonts w:ascii="Arial" w:eastAsia="Calibri" w:hAnsi="Arial" w:cs="Arial"/>
          <w:color w:val="000000"/>
          <w:lang w:eastAsia="en-GB"/>
        </w:rPr>
        <w:t>(re)</w:t>
      </w:r>
      <w:r w:rsidRPr="00FC0928">
        <w:rPr>
          <w:rFonts w:ascii="Arial" w:eastAsia="Calibri" w:hAnsi="Arial" w:cs="Arial"/>
          <w:color w:val="000000"/>
          <w:lang w:eastAsia="en-GB"/>
        </w:rPr>
        <w:t>producing media analy</w:t>
      </w:r>
      <w:r w:rsidR="00833F6E" w:rsidRPr="00FC0928">
        <w:rPr>
          <w:rFonts w:ascii="Arial" w:eastAsia="Calibri" w:hAnsi="Arial" w:cs="Arial"/>
          <w:color w:val="000000"/>
          <w:lang w:eastAsia="en-GB"/>
        </w:rPr>
        <w:t>ses</w:t>
      </w:r>
      <w:r w:rsidRPr="00FC0928">
        <w:rPr>
          <w:rFonts w:ascii="Arial" w:eastAsia="Calibri" w:hAnsi="Arial" w:cs="Arial"/>
          <w:color w:val="000000"/>
          <w:lang w:eastAsia="en-GB"/>
        </w:rPr>
        <w:t xml:space="preserve"> that </w:t>
      </w:r>
      <w:r w:rsidR="00D210F9" w:rsidRPr="00FC0928">
        <w:rPr>
          <w:rFonts w:ascii="Arial" w:eastAsia="Calibri" w:hAnsi="Arial" w:cs="Arial"/>
          <w:color w:val="000000"/>
          <w:lang w:eastAsia="en-GB"/>
        </w:rPr>
        <w:t xml:space="preserve">merely </w:t>
      </w:r>
      <w:r w:rsidRPr="00FC0928">
        <w:rPr>
          <w:rFonts w:ascii="Arial" w:eastAsia="Calibri" w:hAnsi="Arial" w:cs="Arial"/>
          <w:color w:val="000000"/>
          <w:lang w:eastAsia="en-GB"/>
        </w:rPr>
        <w:t xml:space="preserve">describe </w:t>
      </w:r>
      <w:r w:rsidR="00BA1583" w:rsidRPr="00FC0928">
        <w:rPr>
          <w:rFonts w:ascii="Arial" w:eastAsia="Calibri" w:hAnsi="Arial" w:cs="Arial"/>
          <w:color w:val="000000"/>
          <w:lang w:eastAsia="en-GB"/>
        </w:rPr>
        <w:t>health</w:t>
      </w:r>
      <w:r w:rsidR="00D210F9" w:rsidRPr="00FC0928">
        <w:rPr>
          <w:rFonts w:ascii="Arial" w:eastAsia="Calibri" w:hAnsi="Arial" w:cs="Arial"/>
          <w:color w:val="000000"/>
          <w:lang w:eastAsia="en-GB"/>
        </w:rPr>
        <w:t xml:space="preserve"> topics </w:t>
      </w:r>
      <w:r w:rsidR="008A590E" w:rsidRPr="00FC0928">
        <w:rPr>
          <w:rFonts w:ascii="Arial" w:eastAsia="Calibri" w:hAnsi="Arial" w:cs="Arial"/>
          <w:color w:val="000000"/>
          <w:lang w:eastAsia="en-GB"/>
        </w:rPr>
        <w:t xml:space="preserve">in </w:t>
      </w:r>
      <w:r w:rsidR="008A590E" w:rsidRPr="00FC0928">
        <w:rPr>
          <w:rFonts w:ascii="Arial" w:eastAsia="Calibri" w:hAnsi="Arial" w:cs="Arial"/>
          <w:color w:val="000000"/>
          <w:lang w:eastAsia="en-GB"/>
        </w:rPr>
        <w:lastRenderedPageBreak/>
        <w:t xml:space="preserve">the public domain </w:t>
      </w:r>
      <w:r w:rsidR="00D210F9" w:rsidRPr="00FC0928">
        <w:rPr>
          <w:rFonts w:ascii="Arial" w:eastAsia="Calibri" w:hAnsi="Arial" w:cs="Arial"/>
          <w:color w:val="000000"/>
          <w:lang w:eastAsia="en-GB"/>
        </w:rPr>
        <w:t xml:space="preserve">but fail to reveal the </w:t>
      </w:r>
      <w:r w:rsidR="008A590E" w:rsidRPr="00FC0928">
        <w:rPr>
          <w:rFonts w:ascii="Arial" w:eastAsia="Calibri" w:hAnsi="Arial" w:cs="Arial"/>
          <w:color w:val="000000"/>
          <w:lang w:eastAsia="en-GB"/>
        </w:rPr>
        <w:t xml:space="preserve">insidious </w:t>
      </w:r>
      <w:r w:rsidR="00D210F9" w:rsidRPr="00FC0928">
        <w:rPr>
          <w:rFonts w:ascii="Arial" w:eastAsia="Calibri" w:hAnsi="Arial" w:cs="Arial"/>
          <w:color w:val="000000"/>
          <w:lang w:eastAsia="en-GB"/>
        </w:rPr>
        <w:t>nature of media production in these context</w:t>
      </w:r>
      <w:r w:rsidR="00833F6E" w:rsidRPr="00FC0928">
        <w:rPr>
          <w:rFonts w:ascii="Arial" w:eastAsia="Calibri" w:hAnsi="Arial" w:cs="Arial"/>
          <w:color w:val="000000"/>
          <w:lang w:eastAsia="en-GB"/>
        </w:rPr>
        <w:t>s</w:t>
      </w:r>
      <w:r w:rsidR="00D210F9" w:rsidRPr="00FC0928">
        <w:rPr>
          <w:rFonts w:ascii="Arial" w:eastAsia="Calibri" w:hAnsi="Arial" w:cs="Arial"/>
          <w:color w:val="000000"/>
          <w:lang w:eastAsia="en-GB"/>
        </w:rPr>
        <w:t xml:space="preserve"> or to identify strategies for public health </w:t>
      </w:r>
      <w:r w:rsidR="00BA1583" w:rsidRPr="00FC0928">
        <w:rPr>
          <w:rFonts w:ascii="Arial" w:eastAsia="Calibri" w:hAnsi="Arial" w:cs="Arial"/>
          <w:color w:val="000000"/>
          <w:lang w:eastAsia="en-GB"/>
        </w:rPr>
        <w:t>advocates</w:t>
      </w:r>
      <w:r w:rsidR="00D210F9" w:rsidRPr="00FC0928">
        <w:rPr>
          <w:rFonts w:ascii="Arial" w:eastAsia="Calibri" w:hAnsi="Arial" w:cs="Arial"/>
          <w:color w:val="000000"/>
          <w:lang w:eastAsia="en-GB"/>
        </w:rPr>
        <w:t>.</w:t>
      </w:r>
      <w:r w:rsidRPr="00FC0928">
        <w:rPr>
          <w:rFonts w:ascii="Arial" w:eastAsia="Calibri" w:hAnsi="Arial" w:cs="Arial"/>
          <w:color w:val="000000"/>
          <w:lang w:eastAsia="en-GB"/>
        </w:rPr>
        <w:t xml:space="preserve"> </w:t>
      </w:r>
      <w:r w:rsidR="00BA1583" w:rsidRPr="00FC0928">
        <w:rPr>
          <w:rFonts w:ascii="Arial" w:eastAsia="Calibri" w:hAnsi="Arial" w:cs="Arial"/>
          <w:color w:val="000000"/>
          <w:lang w:eastAsia="en-GB"/>
        </w:rPr>
        <w:t>Methodological innovation and e</w:t>
      </w:r>
      <w:r w:rsidR="009D78B2" w:rsidRPr="00FC0928">
        <w:rPr>
          <w:rFonts w:ascii="Arial" w:eastAsia="Calibri" w:hAnsi="Arial" w:cs="Arial"/>
          <w:color w:val="000000"/>
          <w:lang w:eastAsia="en-GB"/>
        </w:rPr>
        <w:t>ngagement with alternative theoretical paradigms</w:t>
      </w:r>
      <w:r w:rsidR="00BA1583" w:rsidRPr="00FC0928">
        <w:rPr>
          <w:rFonts w:ascii="Arial" w:eastAsia="Calibri" w:hAnsi="Arial" w:cs="Arial"/>
          <w:color w:val="000000"/>
          <w:lang w:eastAsia="en-GB"/>
        </w:rPr>
        <w:t xml:space="preserve"> </w:t>
      </w:r>
      <w:r w:rsidR="00833F6E" w:rsidRPr="00FC0928">
        <w:rPr>
          <w:rFonts w:ascii="Arial" w:eastAsia="Calibri" w:hAnsi="Arial" w:cs="Arial"/>
          <w:color w:val="000000"/>
          <w:lang w:eastAsia="en-GB"/>
        </w:rPr>
        <w:t xml:space="preserve">can be gained </w:t>
      </w:r>
      <w:r w:rsidR="00BA1583" w:rsidRPr="00FC0928">
        <w:rPr>
          <w:rFonts w:ascii="Arial" w:eastAsia="Calibri" w:hAnsi="Arial" w:cs="Arial"/>
          <w:color w:val="000000"/>
          <w:lang w:eastAsia="en-GB"/>
        </w:rPr>
        <w:t>through working with political scientists</w:t>
      </w:r>
      <w:r w:rsidR="00833F6E" w:rsidRPr="00FC0928">
        <w:rPr>
          <w:rFonts w:ascii="Arial" w:eastAsia="Calibri" w:hAnsi="Arial" w:cs="Arial"/>
          <w:color w:val="000000"/>
          <w:lang w:eastAsia="en-GB"/>
        </w:rPr>
        <w:t>. N</w:t>
      </w:r>
      <w:r w:rsidR="00BA1583" w:rsidRPr="00FC0928">
        <w:rPr>
          <w:rFonts w:ascii="Arial" w:eastAsia="Calibri" w:hAnsi="Arial" w:cs="Arial"/>
          <w:color w:val="000000"/>
          <w:lang w:eastAsia="en-GB"/>
        </w:rPr>
        <w:t xml:space="preserve">ew opportunities </w:t>
      </w:r>
      <w:r w:rsidR="00833F6E" w:rsidRPr="00FC0928">
        <w:rPr>
          <w:rFonts w:ascii="Arial" w:eastAsia="Calibri" w:hAnsi="Arial" w:cs="Arial"/>
          <w:color w:val="000000"/>
          <w:lang w:eastAsia="en-GB"/>
        </w:rPr>
        <w:t xml:space="preserve">could be facilitated by a </w:t>
      </w:r>
      <w:r w:rsidR="00BA1583" w:rsidRPr="00FC0928">
        <w:rPr>
          <w:rFonts w:ascii="Arial" w:eastAsia="Calibri" w:hAnsi="Arial" w:cs="Arial"/>
          <w:color w:val="000000"/>
          <w:lang w:eastAsia="en-GB"/>
        </w:rPr>
        <w:t>greater focus on comparative</w:t>
      </w:r>
      <w:r w:rsidR="0007513F" w:rsidRPr="00FC0928">
        <w:rPr>
          <w:rFonts w:ascii="Arial" w:eastAsia="Calibri" w:hAnsi="Arial" w:cs="Arial"/>
          <w:color w:val="000000"/>
          <w:lang w:eastAsia="en-GB"/>
        </w:rPr>
        <w:t xml:space="preserve"> research on the representations of different industries whose products increase NCD risk. Current media research tends to focus on describing media representations of </w:t>
      </w:r>
      <w:r w:rsidR="00C84868" w:rsidRPr="00FC0928">
        <w:rPr>
          <w:rFonts w:ascii="Arial" w:eastAsia="Calibri" w:hAnsi="Arial" w:cs="Arial"/>
          <w:color w:val="000000"/>
          <w:lang w:eastAsia="en-GB"/>
        </w:rPr>
        <w:t>single issues</w:t>
      </w:r>
      <w:r w:rsidR="0007513F" w:rsidRPr="00FC0928">
        <w:rPr>
          <w:rFonts w:ascii="Arial" w:eastAsia="Calibri" w:hAnsi="Arial" w:cs="Arial"/>
          <w:color w:val="000000"/>
          <w:lang w:eastAsia="en-GB"/>
        </w:rPr>
        <w:t xml:space="preserve"> or specific topics</w:t>
      </w:r>
      <w:r w:rsidR="00C1523E" w:rsidRPr="00FC0928">
        <w:rPr>
          <w:rFonts w:ascii="Arial" w:eastAsia="Calibri" w:hAnsi="Arial" w:cs="Arial"/>
          <w:color w:val="000000"/>
          <w:lang w:eastAsia="en-GB"/>
        </w:rPr>
        <w:t>;</w:t>
      </w:r>
      <w:r w:rsidR="00C84868" w:rsidRPr="00FC0928">
        <w:rPr>
          <w:rFonts w:ascii="Arial" w:eastAsia="Calibri" w:hAnsi="Arial" w:cs="Arial"/>
          <w:color w:val="000000"/>
          <w:lang w:eastAsia="en-GB"/>
        </w:rPr>
        <w:t xml:space="preserve"> however</w:t>
      </w:r>
      <w:r w:rsidR="00B90718" w:rsidRPr="00FC0928">
        <w:rPr>
          <w:rFonts w:ascii="Arial" w:eastAsia="Calibri" w:hAnsi="Arial" w:cs="Arial"/>
          <w:color w:val="000000"/>
          <w:lang w:eastAsia="en-GB"/>
        </w:rPr>
        <w:t>,</w:t>
      </w:r>
      <w:r w:rsidR="00C84868" w:rsidRPr="00FC0928">
        <w:rPr>
          <w:rFonts w:ascii="Arial" w:eastAsia="Calibri" w:hAnsi="Arial" w:cs="Arial"/>
          <w:color w:val="000000"/>
          <w:lang w:eastAsia="en-GB"/>
        </w:rPr>
        <w:t xml:space="preserve"> there may be benefits to </w:t>
      </w:r>
      <w:r w:rsidR="0007513F" w:rsidRPr="00FC0928">
        <w:rPr>
          <w:rFonts w:ascii="Arial" w:eastAsia="Calibri" w:hAnsi="Arial" w:cs="Arial"/>
          <w:color w:val="000000"/>
          <w:lang w:eastAsia="en-GB"/>
        </w:rPr>
        <w:t xml:space="preserve">appraising </w:t>
      </w:r>
      <w:r w:rsidR="00C84868" w:rsidRPr="00FC0928">
        <w:rPr>
          <w:rFonts w:ascii="Arial" w:eastAsia="Calibri" w:hAnsi="Arial" w:cs="Arial"/>
          <w:color w:val="000000"/>
          <w:lang w:eastAsia="en-GB"/>
        </w:rPr>
        <w:t xml:space="preserve">media reporting on a range of issues </w:t>
      </w:r>
      <w:r w:rsidR="0007513F" w:rsidRPr="00FC0928">
        <w:rPr>
          <w:rFonts w:ascii="Arial" w:eastAsia="Calibri" w:hAnsi="Arial" w:cs="Arial"/>
          <w:color w:val="000000"/>
          <w:lang w:eastAsia="en-GB"/>
        </w:rPr>
        <w:t xml:space="preserve">to </w:t>
      </w:r>
      <w:r w:rsidR="00C51D23" w:rsidRPr="00FC0928">
        <w:rPr>
          <w:rFonts w:ascii="Arial" w:eastAsia="Calibri" w:hAnsi="Arial" w:cs="Arial"/>
          <w:color w:val="000000"/>
          <w:lang w:eastAsia="en-GB"/>
        </w:rPr>
        <w:t>facilitate</w:t>
      </w:r>
      <w:r w:rsidR="0007513F" w:rsidRPr="00FC0928">
        <w:rPr>
          <w:rFonts w:ascii="Arial" w:eastAsia="Calibri" w:hAnsi="Arial" w:cs="Arial"/>
          <w:color w:val="000000"/>
          <w:lang w:eastAsia="en-GB"/>
        </w:rPr>
        <w:t xml:space="preserve"> learning t</w:t>
      </w:r>
      <w:r w:rsidR="00C84868" w:rsidRPr="00FC0928">
        <w:rPr>
          <w:rFonts w:ascii="Arial" w:eastAsia="Calibri" w:hAnsi="Arial" w:cs="Arial"/>
          <w:color w:val="000000"/>
          <w:lang w:eastAsia="en-GB"/>
        </w:rPr>
        <w:t>hat transcends individual topics.  Analysing</w:t>
      </w:r>
      <w:r w:rsidR="0007513F" w:rsidRPr="00FC0928">
        <w:rPr>
          <w:rFonts w:ascii="Arial" w:eastAsia="Calibri" w:hAnsi="Arial" w:cs="Arial"/>
          <w:color w:val="000000"/>
          <w:lang w:eastAsia="en-GB"/>
        </w:rPr>
        <w:t xml:space="preserve"> debates </w:t>
      </w:r>
      <w:r w:rsidR="00C51D23" w:rsidRPr="00FC0928">
        <w:rPr>
          <w:rFonts w:ascii="Arial" w:eastAsia="Calibri" w:hAnsi="Arial" w:cs="Arial"/>
          <w:color w:val="000000"/>
          <w:lang w:eastAsia="en-GB"/>
        </w:rPr>
        <w:t>concerning</w:t>
      </w:r>
      <w:r w:rsidR="00C84868" w:rsidRPr="00FC0928">
        <w:rPr>
          <w:rFonts w:ascii="Arial" w:eastAsia="Calibri" w:hAnsi="Arial" w:cs="Arial"/>
          <w:color w:val="000000"/>
          <w:lang w:eastAsia="en-GB"/>
        </w:rPr>
        <w:t xml:space="preserve"> </w:t>
      </w:r>
      <w:r w:rsidR="0007513F" w:rsidRPr="00FC0928">
        <w:rPr>
          <w:rFonts w:ascii="Arial" w:eastAsia="Calibri" w:hAnsi="Arial" w:cs="Arial"/>
          <w:color w:val="000000"/>
          <w:lang w:eastAsia="en-GB"/>
        </w:rPr>
        <w:t>different public health</w:t>
      </w:r>
      <w:r w:rsidR="00C1523E" w:rsidRPr="00FC0928">
        <w:rPr>
          <w:rFonts w:ascii="Arial" w:eastAsia="Calibri" w:hAnsi="Arial" w:cs="Arial"/>
          <w:color w:val="000000"/>
          <w:lang w:eastAsia="en-GB"/>
        </w:rPr>
        <w:t xml:space="preserve"> issues </w:t>
      </w:r>
      <w:r w:rsidR="0007513F" w:rsidRPr="00FC0928">
        <w:rPr>
          <w:rFonts w:ascii="Arial" w:eastAsia="Calibri" w:hAnsi="Arial" w:cs="Arial"/>
          <w:color w:val="000000"/>
          <w:lang w:eastAsia="en-GB"/>
        </w:rPr>
        <w:t xml:space="preserve">enables </w:t>
      </w:r>
      <w:r w:rsidR="00C84868" w:rsidRPr="00FC0928">
        <w:rPr>
          <w:rFonts w:ascii="Arial" w:eastAsia="Calibri" w:hAnsi="Arial" w:cs="Arial"/>
          <w:color w:val="000000"/>
          <w:lang w:eastAsia="en-GB"/>
        </w:rPr>
        <w:t xml:space="preserve">identification of </w:t>
      </w:r>
      <w:r w:rsidR="0007513F" w:rsidRPr="00FC0928">
        <w:rPr>
          <w:rFonts w:ascii="Arial" w:eastAsia="Calibri" w:hAnsi="Arial" w:cs="Arial"/>
          <w:color w:val="000000"/>
          <w:lang w:eastAsia="en-GB"/>
        </w:rPr>
        <w:t>key discursive</w:t>
      </w:r>
      <w:r w:rsidR="00C84868" w:rsidRPr="00FC0928">
        <w:rPr>
          <w:rFonts w:ascii="Arial" w:eastAsia="Calibri" w:hAnsi="Arial" w:cs="Arial"/>
          <w:color w:val="000000"/>
          <w:lang w:eastAsia="en-GB"/>
        </w:rPr>
        <w:t xml:space="preserve"> components of</w:t>
      </w:r>
      <w:r w:rsidR="00C1523E" w:rsidRPr="00FC0928">
        <w:rPr>
          <w:rFonts w:ascii="Arial" w:eastAsia="Calibri" w:hAnsi="Arial" w:cs="Arial"/>
          <w:color w:val="000000"/>
          <w:lang w:eastAsia="en-GB"/>
        </w:rPr>
        <w:t xml:space="preserve"> </w:t>
      </w:r>
      <w:r w:rsidR="00C84868" w:rsidRPr="00FC0928">
        <w:rPr>
          <w:rFonts w:ascii="Arial" w:eastAsia="Calibri" w:hAnsi="Arial" w:cs="Arial"/>
          <w:color w:val="000000"/>
          <w:lang w:eastAsia="en-GB"/>
        </w:rPr>
        <w:t xml:space="preserve">policy debates to </w:t>
      </w:r>
      <w:r w:rsidR="0007513F" w:rsidRPr="00FC0928">
        <w:rPr>
          <w:rFonts w:ascii="Arial" w:eastAsia="Calibri" w:hAnsi="Arial" w:cs="Arial"/>
          <w:color w:val="000000"/>
          <w:lang w:eastAsia="en-GB"/>
        </w:rPr>
        <w:t xml:space="preserve">make some </w:t>
      </w:r>
      <w:r w:rsidR="0007513F" w:rsidRPr="00354ADD">
        <w:rPr>
          <w:rFonts w:ascii="Arial" w:eastAsia="Calibri" w:hAnsi="Arial" w:cs="Arial"/>
          <w:color w:val="000000"/>
          <w:lang w:eastAsia="en-GB"/>
        </w:rPr>
        <w:t>comparisons</w:t>
      </w:r>
      <w:r w:rsidR="00C84868" w:rsidRPr="00354ADD">
        <w:rPr>
          <w:rFonts w:ascii="Arial" w:eastAsia="Calibri" w:hAnsi="Arial" w:cs="Arial"/>
          <w:color w:val="000000"/>
          <w:lang w:eastAsia="en-GB"/>
        </w:rPr>
        <w:t xml:space="preserve">. </w:t>
      </w:r>
      <w:r w:rsidR="00584023" w:rsidRPr="00354ADD">
        <w:rPr>
          <w:rFonts w:ascii="Arial" w:eastAsia="Calibri" w:hAnsi="Arial" w:cs="Arial"/>
          <w:color w:val="000000"/>
          <w:lang w:eastAsia="en-GB"/>
        </w:rPr>
        <w:t xml:space="preserve">A key </w:t>
      </w:r>
      <w:r w:rsidR="00584023" w:rsidRPr="009244D9">
        <w:rPr>
          <w:rFonts w:ascii="Arial" w:hAnsi="Arial" w:cs="Arial"/>
        </w:rPr>
        <w:t xml:space="preserve">challenge </w:t>
      </w:r>
      <w:r w:rsidR="00223FC1" w:rsidRPr="009244D9">
        <w:rPr>
          <w:rFonts w:ascii="Arial" w:hAnsi="Arial" w:cs="Arial"/>
        </w:rPr>
        <w:t xml:space="preserve">here </w:t>
      </w:r>
      <w:r w:rsidR="00584023" w:rsidRPr="009244D9">
        <w:rPr>
          <w:rFonts w:ascii="Arial" w:hAnsi="Arial" w:cs="Arial"/>
        </w:rPr>
        <w:t>is the direct lo</w:t>
      </w:r>
      <w:r w:rsidR="009244D9" w:rsidRPr="009244D9">
        <w:rPr>
          <w:rFonts w:ascii="Arial" w:hAnsi="Arial" w:cs="Arial"/>
        </w:rPr>
        <w:t xml:space="preserve">bbying of the public by industries which </w:t>
      </w:r>
      <w:r w:rsidR="00584023" w:rsidRPr="009244D9">
        <w:rPr>
          <w:rFonts w:ascii="Arial" w:hAnsi="Arial" w:cs="Arial"/>
        </w:rPr>
        <w:t xml:space="preserve">have extensive resources to use media in ways which are favourable to their interests. </w:t>
      </w:r>
      <w:r w:rsidR="008A590E" w:rsidRPr="009244D9">
        <w:rPr>
          <w:rFonts w:ascii="Arial" w:hAnsi="Arial" w:cs="Arial"/>
        </w:rPr>
        <w:t>In this special issue</w:t>
      </w:r>
      <w:r w:rsidR="00CB6E3C" w:rsidRPr="009244D9">
        <w:rPr>
          <w:rFonts w:ascii="Arial" w:hAnsi="Arial" w:cs="Arial"/>
        </w:rPr>
        <w:t>, for instance,</w:t>
      </w:r>
      <w:r w:rsidR="0060082E" w:rsidRPr="009244D9">
        <w:rPr>
          <w:rFonts w:ascii="Arial" w:hAnsi="Arial" w:cs="Arial"/>
        </w:rPr>
        <w:t xml:space="preserve"> Douglas, and colleagues (Douglas, </w:t>
      </w:r>
      <w:proofErr w:type="spellStart"/>
      <w:r w:rsidR="0060082E" w:rsidRPr="009244D9">
        <w:rPr>
          <w:rFonts w:ascii="Arial" w:hAnsi="Arial" w:cs="Arial"/>
        </w:rPr>
        <w:t>Knai</w:t>
      </w:r>
      <w:proofErr w:type="spellEnd"/>
      <w:r w:rsidR="0060082E" w:rsidRPr="009244D9">
        <w:rPr>
          <w:rFonts w:ascii="Arial" w:hAnsi="Arial" w:cs="Arial"/>
        </w:rPr>
        <w:t xml:space="preserve">, </w:t>
      </w:r>
      <w:proofErr w:type="spellStart"/>
      <w:r w:rsidR="0060082E" w:rsidRPr="009244D9">
        <w:rPr>
          <w:rFonts w:ascii="Arial" w:hAnsi="Arial" w:cs="Arial"/>
        </w:rPr>
        <w:t>Eastmure</w:t>
      </w:r>
      <w:proofErr w:type="spellEnd"/>
      <w:r w:rsidR="0060082E" w:rsidRPr="009244D9">
        <w:rPr>
          <w:rFonts w:ascii="Arial" w:hAnsi="Arial" w:cs="Arial"/>
        </w:rPr>
        <w:t>, Durand &amp;  Mays,</w:t>
      </w:r>
      <w:r w:rsidR="00584023" w:rsidRPr="009244D9">
        <w:rPr>
          <w:rFonts w:ascii="Arial" w:hAnsi="Arial" w:cs="Arial"/>
        </w:rPr>
        <w:t xml:space="preserve"> </w:t>
      </w:r>
      <w:r w:rsidR="00F62911" w:rsidRPr="009244D9">
        <w:rPr>
          <w:rFonts w:ascii="Arial" w:hAnsi="Arial" w:cs="Arial"/>
        </w:rPr>
        <w:t>2018</w:t>
      </w:r>
      <w:r w:rsidR="0060082E" w:rsidRPr="009244D9">
        <w:rPr>
          <w:rFonts w:ascii="Arial" w:hAnsi="Arial" w:cs="Arial"/>
        </w:rPr>
        <w:t>)</w:t>
      </w:r>
      <w:r w:rsidR="00DE03FF" w:rsidRPr="009244D9">
        <w:rPr>
          <w:rFonts w:ascii="Arial" w:hAnsi="Arial" w:cs="Arial"/>
        </w:rPr>
        <w:t xml:space="preserve"> </w:t>
      </w:r>
      <w:r w:rsidR="00671B4B" w:rsidRPr="009244D9">
        <w:rPr>
          <w:rFonts w:ascii="Arial" w:hAnsi="Arial" w:cs="Arial"/>
        </w:rPr>
        <w:t xml:space="preserve">provide a cross industry focus by </w:t>
      </w:r>
      <w:r w:rsidR="00584023" w:rsidRPr="009244D9">
        <w:rPr>
          <w:rFonts w:ascii="Arial" w:hAnsi="Arial" w:cs="Arial"/>
        </w:rPr>
        <w:t>examin</w:t>
      </w:r>
      <w:r w:rsidR="00671B4B" w:rsidRPr="009244D9">
        <w:rPr>
          <w:rFonts w:ascii="Arial" w:hAnsi="Arial" w:cs="Arial"/>
        </w:rPr>
        <w:t>ing</w:t>
      </w:r>
      <w:r w:rsidR="00584023" w:rsidRPr="009244D9">
        <w:rPr>
          <w:rFonts w:ascii="Arial" w:hAnsi="Arial" w:cs="Arial"/>
        </w:rPr>
        <w:t xml:space="preserve"> how the food, beverage and alcohol industries frame public</w:t>
      </w:r>
      <w:r w:rsidR="00584023" w:rsidRPr="00354ADD">
        <w:rPr>
          <w:rFonts w:ascii="Arial" w:hAnsi="Arial" w:cs="Arial"/>
        </w:rPr>
        <w:t xml:space="preserve"> health</w:t>
      </w:r>
      <w:r w:rsidR="00584023" w:rsidRPr="00FC0928">
        <w:rPr>
          <w:rFonts w:ascii="Arial" w:hAnsi="Arial" w:cs="Arial"/>
        </w:rPr>
        <w:t xml:space="preserve"> policy problems and solutions in terms of their own vested interests, demonstrating the sheer reach of industry, legitimising their viewpoints and protecting their agendas. </w:t>
      </w:r>
    </w:p>
    <w:p w:rsidR="00584023" w:rsidRPr="00FC0928" w:rsidRDefault="00584023" w:rsidP="00D518C9">
      <w:pPr>
        <w:spacing w:line="480" w:lineRule="auto"/>
        <w:rPr>
          <w:rFonts w:ascii="Arial" w:hAnsi="Arial" w:cs="Arial"/>
        </w:rPr>
      </w:pPr>
      <w:r w:rsidRPr="00FC0928">
        <w:rPr>
          <w:rFonts w:ascii="Arial" w:eastAsia="Calibri" w:hAnsi="Arial" w:cs="Arial"/>
          <w:color w:val="000000"/>
          <w:lang w:eastAsia="en-GB"/>
        </w:rPr>
        <w:t xml:space="preserve">The role of industry is also of central concern to </w:t>
      </w:r>
      <w:r w:rsidR="00354ADD">
        <w:rPr>
          <w:rFonts w:ascii="Arial" w:eastAsia="Calibri" w:hAnsi="Arial" w:cs="Arial"/>
          <w:color w:val="000000"/>
          <w:lang w:eastAsia="en-GB"/>
        </w:rPr>
        <w:t>US</w:t>
      </w:r>
      <w:r w:rsidRPr="00FC0928">
        <w:rPr>
          <w:rFonts w:ascii="Arial" w:eastAsia="Calibri" w:hAnsi="Arial" w:cs="Arial"/>
          <w:color w:val="000000"/>
          <w:lang w:eastAsia="en-GB"/>
        </w:rPr>
        <w:t xml:space="preserve"> sociologists </w:t>
      </w:r>
      <w:r w:rsidRPr="0060082E">
        <w:rPr>
          <w:rFonts w:ascii="Arial" w:eastAsia="Calibri" w:hAnsi="Arial" w:cs="Arial"/>
          <w:color w:val="000000"/>
          <w:lang w:eastAsia="en-GB"/>
        </w:rPr>
        <w:t xml:space="preserve">Adams </w:t>
      </w:r>
      <w:r w:rsidR="008408A6">
        <w:rPr>
          <w:rFonts w:ascii="Arial" w:eastAsia="Calibri" w:hAnsi="Arial" w:cs="Arial"/>
          <w:color w:val="000000"/>
          <w:lang w:eastAsia="en-GB"/>
        </w:rPr>
        <w:t>and</w:t>
      </w:r>
      <w:r w:rsidRPr="0060082E">
        <w:rPr>
          <w:rFonts w:ascii="Arial" w:eastAsia="Calibri" w:hAnsi="Arial" w:cs="Arial"/>
          <w:color w:val="000000"/>
          <w:lang w:eastAsia="en-GB"/>
        </w:rPr>
        <w:t xml:space="preserve"> Harder</w:t>
      </w:r>
      <w:r w:rsidR="0060082E">
        <w:rPr>
          <w:rFonts w:ascii="Arial" w:eastAsia="Calibri" w:hAnsi="Arial" w:cs="Arial"/>
          <w:color w:val="000000"/>
          <w:lang w:eastAsia="en-GB"/>
        </w:rPr>
        <w:t xml:space="preserve"> (2018)</w:t>
      </w:r>
      <w:r w:rsidR="008408A6">
        <w:rPr>
          <w:rFonts w:ascii="Arial" w:eastAsia="Calibri" w:hAnsi="Arial" w:cs="Arial"/>
          <w:color w:val="000000"/>
          <w:lang w:eastAsia="en-GB"/>
        </w:rPr>
        <w:t>,</w:t>
      </w:r>
      <w:r w:rsidR="0060082E">
        <w:rPr>
          <w:rFonts w:ascii="Arial" w:eastAsia="Calibri" w:hAnsi="Arial" w:cs="Arial"/>
          <w:color w:val="000000"/>
          <w:lang w:eastAsia="en-GB"/>
        </w:rPr>
        <w:t xml:space="preserve"> </w:t>
      </w:r>
      <w:r w:rsidRPr="00FC0928">
        <w:rPr>
          <w:rFonts w:ascii="Arial" w:eastAsia="Calibri" w:hAnsi="Arial" w:cs="Arial"/>
          <w:color w:val="000000"/>
          <w:lang w:eastAsia="en-GB"/>
        </w:rPr>
        <w:t>who a</w:t>
      </w:r>
      <w:r w:rsidRPr="00FC0928">
        <w:rPr>
          <w:rFonts w:ascii="Arial" w:hAnsi="Arial" w:cs="Arial"/>
        </w:rPr>
        <w:t>nalyse how the pharmaceutical industry construct lifestyle behaviour in direct-to-consumer television advertising aimed at overweight and obese people by emphasising the necessity of drug regimens to manage health</w:t>
      </w:r>
      <w:r w:rsidR="009A57A9" w:rsidRPr="00FC0928">
        <w:rPr>
          <w:rFonts w:ascii="Arial" w:hAnsi="Arial" w:cs="Arial"/>
        </w:rPr>
        <w:t xml:space="preserve"> and</w:t>
      </w:r>
      <w:r w:rsidR="0060082E">
        <w:rPr>
          <w:rFonts w:ascii="Arial" w:hAnsi="Arial" w:cs="Arial"/>
        </w:rPr>
        <w:t>,</w:t>
      </w:r>
      <w:r w:rsidR="009A57A9" w:rsidRPr="00FC0928">
        <w:rPr>
          <w:rFonts w:ascii="Arial" w:hAnsi="Arial" w:cs="Arial"/>
        </w:rPr>
        <w:t xml:space="preserve"> in so doing, establ</w:t>
      </w:r>
      <w:r w:rsidR="008408A6">
        <w:rPr>
          <w:rFonts w:ascii="Arial" w:hAnsi="Arial" w:cs="Arial"/>
        </w:rPr>
        <w:t>ish the hegemonic formation of ‘being thin’</w:t>
      </w:r>
      <w:r w:rsidR="009A57A9" w:rsidRPr="00FC0928">
        <w:rPr>
          <w:rFonts w:ascii="Arial" w:hAnsi="Arial" w:cs="Arial"/>
        </w:rPr>
        <w:t xml:space="preserve"> as the desirable norm.</w:t>
      </w:r>
    </w:p>
    <w:p w:rsidR="00C90B8D" w:rsidRPr="00FC0928" w:rsidRDefault="008A590E" w:rsidP="00D518C9">
      <w:pPr>
        <w:spacing w:line="480" w:lineRule="auto"/>
        <w:rPr>
          <w:rFonts w:ascii="Arial" w:eastAsia="Calibri" w:hAnsi="Arial" w:cs="Arial"/>
          <w:color w:val="000000"/>
          <w:lang w:eastAsia="en-GB"/>
        </w:rPr>
      </w:pPr>
      <w:r w:rsidRPr="00FC0928">
        <w:rPr>
          <w:rFonts w:ascii="Arial" w:eastAsia="Calibri" w:hAnsi="Arial" w:cs="Arial"/>
          <w:color w:val="000000"/>
          <w:lang w:eastAsia="en-GB"/>
        </w:rPr>
        <w:t>So</w:t>
      </w:r>
      <w:r w:rsidR="00FC0928">
        <w:rPr>
          <w:rFonts w:ascii="Arial" w:eastAsia="Calibri" w:hAnsi="Arial" w:cs="Arial"/>
          <w:color w:val="000000"/>
          <w:lang w:eastAsia="en-GB"/>
        </w:rPr>
        <w:t>,</w:t>
      </w:r>
      <w:r w:rsidRPr="00FC0928">
        <w:rPr>
          <w:rFonts w:ascii="Arial" w:eastAsia="Calibri" w:hAnsi="Arial" w:cs="Arial"/>
          <w:color w:val="000000"/>
          <w:lang w:eastAsia="en-GB"/>
        </w:rPr>
        <w:t xml:space="preserve"> i</w:t>
      </w:r>
      <w:r w:rsidR="00C90B8D" w:rsidRPr="00FC0928">
        <w:rPr>
          <w:rFonts w:ascii="Arial" w:eastAsia="Calibri" w:hAnsi="Arial" w:cs="Arial"/>
          <w:color w:val="000000"/>
          <w:lang w:eastAsia="en-GB"/>
        </w:rPr>
        <w:t xml:space="preserve">n this special media and critical public health issue, we bring together a range of papers from academics and health practitioners based in Australia, India, Canada, USA, New Zealand, Denmark and the UK. </w:t>
      </w:r>
      <w:r w:rsidR="008408A6">
        <w:rPr>
          <w:rFonts w:ascii="Arial" w:eastAsia="Calibri" w:hAnsi="Arial" w:cs="Arial"/>
          <w:color w:val="000000"/>
          <w:lang w:eastAsia="en-GB"/>
        </w:rPr>
        <w:t xml:space="preserve"> </w:t>
      </w:r>
      <w:r w:rsidR="00C90B8D" w:rsidRPr="00FC0928">
        <w:rPr>
          <w:rFonts w:ascii="Arial" w:eastAsia="Calibri" w:hAnsi="Arial" w:cs="Arial"/>
          <w:color w:val="000000"/>
          <w:lang w:eastAsia="en-GB"/>
        </w:rPr>
        <w:t>These report on studies which highlight different tr</w:t>
      </w:r>
      <w:r w:rsidR="0060082E">
        <w:rPr>
          <w:rFonts w:ascii="Arial" w:eastAsia="Calibri" w:hAnsi="Arial" w:cs="Arial"/>
          <w:color w:val="000000"/>
          <w:lang w:eastAsia="en-GB"/>
        </w:rPr>
        <w:t>aditional and ‘new’</w:t>
      </w:r>
      <w:r w:rsidR="00C90B8D" w:rsidRPr="00FC0928">
        <w:rPr>
          <w:rFonts w:ascii="Arial" w:eastAsia="Calibri" w:hAnsi="Arial" w:cs="Arial"/>
          <w:color w:val="000000"/>
          <w:lang w:eastAsia="en-GB"/>
        </w:rPr>
        <w:t xml:space="preserve"> media and explore how public health messaging in the various sites of social media, online news and radio might frame health issues and the ways in which audiences or users engage (or not) with messages. </w:t>
      </w:r>
      <w:r w:rsidRPr="00FC0928">
        <w:rPr>
          <w:rFonts w:ascii="Arial" w:eastAsia="Calibri" w:hAnsi="Arial" w:cs="Arial"/>
          <w:color w:val="000000"/>
          <w:lang w:eastAsia="en-GB"/>
        </w:rPr>
        <w:t>M</w:t>
      </w:r>
      <w:r w:rsidR="00C90B8D" w:rsidRPr="00FC0928">
        <w:rPr>
          <w:rFonts w:ascii="Arial" w:eastAsia="Calibri" w:hAnsi="Arial" w:cs="Arial"/>
          <w:color w:val="000000"/>
          <w:lang w:eastAsia="en-GB"/>
        </w:rPr>
        <w:t xml:space="preserve">edia </w:t>
      </w:r>
      <w:r w:rsidRPr="00FC0928">
        <w:rPr>
          <w:rFonts w:ascii="Arial" w:eastAsia="Calibri" w:hAnsi="Arial" w:cs="Arial"/>
          <w:color w:val="000000"/>
          <w:lang w:eastAsia="en-GB"/>
        </w:rPr>
        <w:t xml:space="preserve">reporting </w:t>
      </w:r>
      <w:r w:rsidR="00C90B8D" w:rsidRPr="00FC0928">
        <w:rPr>
          <w:rFonts w:ascii="Arial" w:eastAsia="Calibri" w:hAnsi="Arial" w:cs="Arial"/>
          <w:color w:val="000000"/>
          <w:lang w:eastAsia="en-GB"/>
        </w:rPr>
        <w:t>both reflect</w:t>
      </w:r>
      <w:r w:rsidRPr="00FC0928">
        <w:rPr>
          <w:rFonts w:ascii="Arial" w:eastAsia="Calibri" w:hAnsi="Arial" w:cs="Arial"/>
          <w:color w:val="000000"/>
          <w:lang w:eastAsia="en-GB"/>
        </w:rPr>
        <w:t>s</w:t>
      </w:r>
      <w:r w:rsidR="00C90B8D" w:rsidRPr="00FC0928">
        <w:rPr>
          <w:rFonts w:ascii="Arial" w:eastAsia="Calibri" w:hAnsi="Arial" w:cs="Arial"/>
          <w:color w:val="000000"/>
          <w:lang w:eastAsia="en-GB"/>
        </w:rPr>
        <w:t xml:space="preserve"> and shape</w:t>
      </w:r>
      <w:r w:rsidRPr="00FC0928">
        <w:rPr>
          <w:rFonts w:ascii="Arial" w:eastAsia="Calibri" w:hAnsi="Arial" w:cs="Arial"/>
          <w:color w:val="000000"/>
          <w:lang w:eastAsia="en-GB"/>
        </w:rPr>
        <w:t>s</w:t>
      </w:r>
      <w:r w:rsidR="00C90B8D" w:rsidRPr="00FC0928">
        <w:rPr>
          <w:rFonts w:ascii="Arial" w:eastAsia="Calibri" w:hAnsi="Arial" w:cs="Arial"/>
          <w:color w:val="000000"/>
          <w:lang w:eastAsia="en-GB"/>
        </w:rPr>
        <w:t xml:space="preserve"> cultural </w:t>
      </w:r>
      <w:r w:rsidR="00C90B8D" w:rsidRPr="00FC0928">
        <w:rPr>
          <w:rFonts w:ascii="Arial" w:eastAsia="Calibri" w:hAnsi="Arial" w:cs="Arial"/>
          <w:color w:val="000000"/>
          <w:lang w:eastAsia="en-GB"/>
        </w:rPr>
        <w:lastRenderedPageBreak/>
        <w:t>ideas about public health issues and</w:t>
      </w:r>
      <w:r w:rsidR="008408A6">
        <w:rPr>
          <w:rFonts w:ascii="Arial" w:eastAsia="Calibri" w:hAnsi="Arial" w:cs="Arial"/>
          <w:color w:val="000000"/>
          <w:lang w:eastAsia="en-GB"/>
        </w:rPr>
        <w:t>,</w:t>
      </w:r>
      <w:r w:rsidR="00C90B8D" w:rsidRPr="00FC0928">
        <w:rPr>
          <w:rFonts w:ascii="Arial" w:eastAsia="Calibri" w:hAnsi="Arial" w:cs="Arial"/>
          <w:color w:val="000000"/>
          <w:lang w:eastAsia="en-GB"/>
        </w:rPr>
        <w:t xml:space="preserve"> perhaps more importantly</w:t>
      </w:r>
      <w:r w:rsidR="008408A6">
        <w:rPr>
          <w:rFonts w:ascii="Arial" w:eastAsia="Calibri" w:hAnsi="Arial" w:cs="Arial"/>
          <w:color w:val="000000"/>
          <w:lang w:eastAsia="en-GB"/>
        </w:rPr>
        <w:t>,</w:t>
      </w:r>
      <w:r w:rsidR="00C90B8D" w:rsidRPr="00FC0928">
        <w:rPr>
          <w:rFonts w:ascii="Arial" w:eastAsia="Calibri" w:hAnsi="Arial" w:cs="Arial"/>
          <w:color w:val="000000"/>
          <w:lang w:eastAsia="en-GB"/>
        </w:rPr>
        <w:t xml:space="preserve"> frame</w:t>
      </w:r>
      <w:r w:rsidR="008408A6">
        <w:rPr>
          <w:rFonts w:ascii="Arial" w:eastAsia="Calibri" w:hAnsi="Arial" w:cs="Arial"/>
          <w:color w:val="000000"/>
          <w:lang w:eastAsia="en-GB"/>
        </w:rPr>
        <w:t>s</w:t>
      </w:r>
      <w:r w:rsidR="00C90B8D" w:rsidRPr="00FC0928">
        <w:rPr>
          <w:rFonts w:ascii="Arial" w:eastAsia="Calibri" w:hAnsi="Arial" w:cs="Arial"/>
          <w:color w:val="000000"/>
          <w:lang w:eastAsia="en-GB"/>
        </w:rPr>
        <w:t xml:space="preserve"> solutions and responsibilities in ways which are politically charged and have policy consequences. Mass media health campaigns can reach large numbers of people quickly and relatively cheaply, but their efficacy is often critiqued on the grounds that the f</w:t>
      </w:r>
      <w:r w:rsidR="0060082E">
        <w:rPr>
          <w:rFonts w:ascii="Arial" w:eastAsia="Calibri" w:hAnsi="Arial" w:cs="Arial"/>
          <w:color w:val="000000"/>
          <w:lang w:eastAsia="en-GB"/>
        </w:rPr>
        <w:t xml:space="preserve">ocus is on individual ‘choices’ </w:t>
      </w:r>
      <w:r w:rsidR="00C90B8D" w:rsidRPr="00FC0928">
        <w:rPr>
          <w:rFonts w:ascii="Arial" w:eastAsia="Calibri" w:hAnsi="Arial" w:cs="Arial"/>
          <w:color w:val="000000"/>
          <w:lang w:eastAsia="en-GB"/>
        </w:rPr>
        <w:t xml:space="preserve">and behaviour thus obscuring or marginalising power dynamics. We argue here that media are part of the macro factors which influence health behaviour and policy and so critical public health researchers with an interest in media need to </w:t>
      </w:r>
      <w:r w:rsidR="0060082E">
        <w:rPr>
          <w:rFonts w:ascii="Arial" w:eastAsia="Calibri" w:hAnsi="Arial" w:cs="Arial"/>
          <w:color w:val="000000"/>
          <w:lang w:eastAsia="en-GB"/>
        </w:rPr>
        <w:t>ask some key questions such as who is setting the agenda</w:t>
      </w:r>
      <w:r w:rsidR="00C90B8D" w:rsidRPr="00FC0928">
        <w:rPr>
          <w:rFonts w:ascii="Arial" w:eastAsia="Calibri" w:hAnsi="Arial" w:cs="Arial"/>
          <w:color w:val="000000"/>
          <w:lang w:eastAsia="en-GB"/>
        </w:rPr>
        <w:t>?</w:t>
      </w:r>
      <w:r w:rsidR="0060082E">
        <w:rPr>
          <w:rFonts w:ascii="Arial" w:eastAsia="Calibri" w:hAnsi="Arial" w:cs="Arial"/>
          <w:color w:val="000000"/>
          <w:lang w:eastAsia="en-GB"/>
        </w:rPr>
        <w:t>’, ‘</w:t>
      </w:r>
      <w:r w:rsidR="00C90B8D" w:rsidRPr="00FC0928">
        <w:rPr>
          <w:rFonts w:ascii="Arial" w:eastAsia="Calibri" w:hAnsi="Arial" w:cs="Arial"/>
          <w:color w:val="000000"/>
          <w:lang w:eastAsia="en-GB"/>
        </w:rPr>
        <w:t>in</w:t>
      </w:r>
      <w:r w:rsidR="0060082E">
        <w:rPr>
          <w:rFonts w:ascii="Arial" w:eastAsia="Calibri" w:hAnsi="Arial" w:cs="Arial"/>
          <w:color w:val="000000"/>
          <w:lang w:eastAsia="en-GB"/>
        </w:rPr>
        <w:t xml:space="preserve"> whose interests does it serve?’ and indeed </w:t>
      </w:r>
      <w:r w:rsidR="00B02158">
        <w:rPr>
          <w:rFonts w:ascii="Arial" w:eastAsia="Calibri" w:hAnsi="Arial" w:cs="Arial"/>
          <w:color w:val="000000"/>
          <w:lang w:eastAsia="en-GB"/>
        </w:rPr>
        <w:t>‘</w:t>
      </w:r>
      <w:r w:rsidR="0060082E">
        <w:rPr>
          <w:rFonts w:ascii="Arial" w:eastAsia="Calibri" w:hAnsi="Arial" w:cs="Arial"/>
          <w:color w:val="000000"/>
          <w:lang w:eastAsia="en-GB"/>
        </w:rPr>
        <w:t>who are the media</w:t>
      </w:r>
      <w:r w:rsidR="00C90B8D" w:rsidRPr="00FC0928">
        <w:rPr>
          <w:rFonts w:ascii="Arial" w:eastAsia="Calibri" w:hAnsi="Arial" w:cs="Arial"/>
          <w:color w:val="000000"/>
          <w:lang w:eastAsia="en-GB"/>
        </w:rPr>
        <w:t>?</w:t>
      </w:r>
      <w:r w:rsidR="0060082E">
        <w:rPr>
          <w:rFonts w:ascii="Arial" w:eastAsia="Calibri" w:hAnsi="Arial" w:cs="Arial"/>
          <w:color w:val="000000"/>
          <w:lang w:eastAsia="en-GB"/>
        </w:rPr>
        <w:t>’.</w:t>
      </w:r>
    </w:p>
    <w:p w:rsidR="00223FC1" w:rsidRPr="00FC0928" w:rsidRDefault="00B02158" w:rsidP="00D518C9">
      <w:pPr>
        <w:spacing w:line="480" w:lineRule="auto"/>
        <w:rPr>
          <w:rFonts w:ascii="Arial" w:eastAsia="Calibri" w:hAnsi="Arial" w:cs="Arial"/>
          <w:color w:val="000000"/>
          <w:lang w:eastAsia="en-GB"/>
        </w:rPr>
      </w:pPr>
      <w:r>
        <w:rPr>
          <w:rFonts w:ascii="Arial" w:eastAsia="Calibri" w:hAnsi="Arial" w:cs="Arial"/>
          <w:color w:val="000000"/>
          <w:lang w:eastAsia="en-GB"/>
        </w:rPr>
        <w:t>M</w:t>
      </w:r>
      <w:r w:rsidR="00223FC1" w:rsidRPr="00FC0928">
        <w:rPr>
          <w:rFonts w:ascii="Arial" w:eastAsia="Calibri" w:hAnsi="Arial" w:cs="Arial"/>
          <w:color w:val="000000"/>
          <w:lang w:eastAsia="en-GB"/>
        </w:rPr>
        <w:t>ass media works</w:t>
      </w:r>
      <w:r>
        <w:rPr>
          <w:rFonts w:ascii="Arial" w:eastAsia="Calibri" w:hAnsi="Arial" w:cs="Arial"/>
          <w:color w:val="000000"/>
          <w:lang w:eastAsia="en-GB"/>
        </w:rPr>
        <w:t xml:space="preserve"> perhaps most productively </w:t>
      </w:r>
      <w:r w:rsidR="00223FC1" w:rsidRPr="00FC0928">
        <w:rPr>
          <w:rFonts w:ascii="Arial" w:eastAsia="Calibri" w:hAnsi="Arial" w:cs="Arial"/>
          <w:color w:val="000000"/>
          <w:lang w:eastAsia="en-GB"/>
        </w:rPr>
        <w:t>where the focus is on life-style health promotion</w:t>
      </w:r>
      <w:r>
        <w:rPr>
          <w:rFonts w:ascii="Arial" w:eastAsia="Calibri" w:hAnsi="Arial" w:cs="Arial"/>
          <w:color w:val="000000"/>
          <w:lang w:eastAsia="en-GB"/>
        </w:rPr>
        <w:t>, but has a less clear role for</w:t>
      </w:r>
      <w:r w:rsidR="00223FC1" w:rsidRPr="00FC0928">
        <w:rPr>
          <w:rFonts w:ascii="Arial" w:eastAsia="Calibri" w:hAnsi="Arial" w:cs="Arial"/>
          <w:color w:val="000000"/>
          <w:lang w:eastAsia="en-GB"/>
        </w:rPr>
        <w:t xml:space="preserve"> public health issues stemming from social and material conditions.</w:t>
      </w:r>
      <w:r w:rsidR="00C90B8D" w:rsidRPr="00FC0928">
        <w:rPr>
          <w:rFonts w:ascii="Arial" w:eastAsia="Calibri" w:hAnsi="Arial" w:cs="Arial"/>
          <w:color w:val="000000"/>
          <w:lang w:eastAsia="en-GB"/>
        </w:rPr>
        <w:t xml:space="preserve"> </w:t>
      </w:r>
      <w:r w:rsidR="00223FC1" w:rsidRPr="00FC0928">
        <w:rPr>
          <w:rFonts w:ascii="Arial" w:eastAsia="Calibri" w:hAnsi="Arial" w:cs="Arial"/>
          <w:color w:val="000000"/>
          <w:lang w:eastAsia="en-GB"/>
        </w:rPr>
        <w:t xml:space="preserve">In this issue </w:t>
      </w:r>
      <w:r w:rsidR="005A4625" w:rsidRPr="00FC0928">
        <w:rPr>
          <w:rFonts w:ascii="Arial" w:eastAsia="Calibri" w:hAnsi="Arial" w:cs="Arial"/>
          <w:color w:val="000000"/>
          <w:lang w:eastAsia="en-GB"/>
        </w:rPr>
        <w:t xml:space="preserve">for example, </w:t>
      </w:r>
      <w:r w:rsidR="00D518C9">
        <w:rPr>
          <w:rFonts w:ascii="Arial" w:eastAsia="Calibri" w:hAnsi="Arial" w:cs="Arial"/>
          <w:color w:val="000000"/>
          <w:lang w:eastAsia="en-GB"/>
        </w:rPr>
        <w:t xml:space="preserve">Whelan </w:t>
      </w:r>
      <w:r w:rsidR="00814764">
        <w:rPr>
          <w:rFonts w:ascii="Arial" w:eastAsia="Calibri" w:hAnsi="Arial" w:cs="Arial"/>
          <w:color w:val="000000"/>
          <w:lang w:eastAsia="en-GB"/>
        </w:rPr>
        <w:t xml:space="preserve">(2018) </w:t>
      </w:r>
      <w:r w:rsidR="00223FC1" w:rsidRPr="00FC0928">
        <w:rPr>
          <w:rFonts w:ascii="Arial" w:eastAsia="Calibri" w:hAnsi="Arial" w:cs="Arial"/>
          <w:color w:val="000000"/>
          <w:lang w:eastAsia="en-GB"/>
        </w:rPr>
        <w:t xml:space="preserve">explores how </w:t>
      </w:r>
      <w:r w:rsidR="00C90B8D" w:rsidRPr="00FC0928">
        <w:rPr>
          <w:rFonts w:ascii="Arial" w:eastAsia="Calibri" w:hAnsi="Arial" w:cs="Arial"/>
          <w:color w:val="000000"/>
          <w:lang w:eastAsia="en-GB"/>
        </w:rPr>
        <w:t xml:space="preserve">analysis of </w:t>
      </w:r>
      <w:r w:rsidR="00223FC1" w:rsidRPr="00FC0928">
        <w:rPr>
          <w:rFonts w:ascii="Arial" w:eastAsia="Calibri" w:hAnsi="Arial" w:cs="Arial"/>
          <w:color w:val="000000"/>
          <w:lang w:eastAsia="en-GB"/>
        </w:rPr>
        <w:t xml:space="preserve">media </w:t>
      </w:r>
      <w:r w:rsidR="00C90B8D" w:rsidRPr="00FC0928">
        <w:rPr>
          <w:rFonts w:ascii="Arial" w:eastAsia="Calibri" w:hAnsi="Arial" w:cs="Arial"/>
          <w:color w:val="000000"/>
          <w:lang w:eastAsia="en-GB"/>
        </w:rPr>
        <w:t xml:space="preserve">reporting </w:t>
      </w:r>
      <w:r w:rsidR="00223FC1" w:rsidRPr="00FC0928">
        <w:rPr>
          <w:rFonts w:ascii="Arial" w:eastAsia="Calibri" w:hAnsi="Arial" w:cs="Arial"/>
          <w:color w:val="000000"/>
          <w:lang w:eastAsia="en-GB"/>
        </w:rPr>
        <w:t xml:space="preserve">might act as a useful lens to view shifts in responsibility and accountability concerning handwashing to curb epidemics. Campaigns where members of the public are encouraged to compel their health care provider to wash their hands are not only lacking in efficacy but also fail to take account of power relations and structural constraints because handwashing is linked to inequalities rather than a simple question of individual choice.  </w:t>
      </w:r>
    </w:p>
    <w:p w:rsidR="00223FC1" w:rsidRPr="00FC0928" w:rsidRDefault="00223FC1" w:rsidP="00D518C9">
      <w:pPr>
        <w:spacing w:line="480" w:lineRule="auto"/>
        <w:rPr>
          <w:rFonts w:ascii="Arial" w:eastAsia="Calibri" w:hAnsi="Arial" w:cs="Arial"/>
          <w:color w:val="000000"/>
          <w:lang w:eastAsia="en-GB"/>
        </w:rPr>
      </w:pPr>
      <w:r w:rsidRPr="00FC0928">
        <w:rPr>
          <w:rFonts w:ascii="Arial" w:eastAsia="Calibri" w:hAnsi="Arial" w:cs="Arial"/>
          <w:color w:val="000000"/>
          <w:lang w:eastAsia="en-GB"/>
        </w:rPr>
        <w:t xml:space="preserve">Health messaging to promote the daily intake of fruit and vegetables has long been a staple of the traditional </w:t>
      </w:r>
      <w:r w:rsidR="005A4625" w:rsidRPr="00FC0928">
        <w:rPr>
          <w:rFonts w:ascii="Arial" w:eastAsia="Calibri" w:hAnsi="Arial" w:cs="Arial"/>
          <w:color w:val="000000"/>
          <w:lang w:eastAsia="en-GB"/>
        </w:rPr>
        <w:t xml:space="preserve">mass media </w:t>
      </w:r>
      <w:r w:rsidRPr="00FC0928">
        <w:rPr>
          <w:rFonts w:ascii="Arial" w:eastAsia="Calibri" w:hAnsi="Arial" w:cs="Arial"/>
          <w:color w:val="000000"/>
          <w:lang w:eastAsia="en-GB"/>
        </w:rPr>
        <w:t>public health campaign</w:t>
      </w:r>
      <w:r w:rsidR="00354ADD">
        <w:rPr>
          <w:rFonts w:ascii="Arial" w:eastAsia="Calibri" w:hAnsi="Arial" w:cs="Arial"/>
          <w:color w:val="000000"/>
          <w:lang w:eastAsia="en-GB"/>
        </w:rPr>
        <w:t xml:space="preserve">. </w:t>
      </w:r>
      <w:r w:rsidR="00D518C9" w:rsidRPr="00D518C9">
        <w:rPr>
          <w:rStyle w:val="nlmarticle-title"/>
          <w:rFonts w:ascii="Arial" w:hAnsi="Arial" w:cs="Arial"/>
          <w:color w:val="333333"/>
        </w:rPr>
        <w:t>Kristensen, Jacobsen, and Pihl-</w:t>
      </w:r>
      <w:proofErr w:type="spellStart"/>
      <w:r w:rsidR="00D518C9" w:rsidRPr="00D518C9">
        <w:rPr>
          <w:rStyle w:val="nlmarticle-title"/>
          <w:rFonts w:ascii="Arial" w:hAnsi="Arial" w:cs="Arial"/>
          <w:color w:val="333333"/>
        </w:rPr>
        <w:t>Thingvad</w:t>
      </w:r>
      <w:proofErr w:type="spellEnd"/>
      <w:r w:rsidR="00D518C9">
        <w:rPr>
          <w:rStyle w:val="nlmarticle-title"/>
          <w:rFonts w:ascii="Arial" w:hAnsi="Arial" w:cs="Arial"/>
          <w:color w:val="333333"/>
        </w:rPr>
        <w:t xml:space="preserve"> </w:t>
      </w:r>
      <w:r w:rsidR="00D518C9">
        <w:rPr>
          <w:rFonts w:ascii="Arial" w:eastAsia="Calibri" w:hAnsi="Arial" w:cs="Arial"/>
          <w:color w:val="000000"/>
          <w:lang w:eastAsia="en-GB"/>
        </w:rPr>
        <w:t xml:space="preserve"> </w:t>
      </w:r>
      <w:r w:rsidR="00814764">
        <w:rPr>
          <w:rFonts w:ascii="Arial" w:eastAsia="Calibri" w:hAnsi="Arial" w:cs="Arial"/>
          <w:color w:val="000000"/>
          <w:lang w:eastAsia="en-GB"/>
        </w:rPr>
        <w:t xml:space="preserve">(2018) </w:t>
      </w:r>
      <w:r w:rsidRPr="00FC0928">
        <w:rPr>
          <w:rFonts w:ascii="Arial" w:eastAsia="Calibri" w:hAnsi="Arial" w:cs="Arial"/>
          <w:color w:val="000000"/>
          <w:lang w:eastAsia="en-GB"/>
        </w:rPr>
        <w:t xml:space="preserve">draw on the sociology of quantification to highlight how </w:t>
      </w:r>
      <w:r w:rsidRPr="00FC0928">
        <w:rPr>
          <w:rFonts w:ascii="Arial" w:hAnsi="Arial" w:cs="Arial"/>
        </w:rPr>
        <w:t>numbers create scientific legitimacy and authority in diverse audiences. Thus, the social meaning of “6 a d</w:t>
      </w:r>
      <w:r w:rsidR="00354ADD">
        <w:rPr>
          <w:rFonts w:ascii="Arial" w:hAnsi="Arial" w:cs="Arial"/>
        </w:rPr>
        <w:t>ay” becomes open to translation:</w:t>
      </w:r>
      <w:r w:rsidRPr="00FC0928">
        <w:rPr>
          <w:rFonts w:ascii="Arial" w:hAnsi="Arial" w:cs="Arial"/>
        </w:rPr>
        <w:t xml:space="preserve"> different actors can mobilise discourses which may be different </w:t>
      </w:r>
      <w:r w:rsidR="00354ADD">
        <w:rPr>
          <w:rFonts w:ascii="Arial" w:hAnsi="Arial" w:cs="Arial"/>
        </w:rPr>
        <w:t>from,</w:t>
      </w:r>
      <w:r w:rsidRPr="00FC0928">
        <w:rPr>
          <w:rFonts w:ascii="Arial" w:hAnsi="Arial" w:cs="Arial"/>
        </w:rPr>
        <w:t xml:space="preserve"> and </w:t>
      </w:r>
      <w:r w:rsidR="008A590E" w:rsidRPr="00FC0928">
        <w:rPr>
          <w:rFonts w:ascii="Arial" w:hAnsi="Arial" w:cs="Arial"/>
        </w:rPr>
        <w:t>indeed possibly</w:t>
      </w:r>
      <w:r w:rsidRPr="00FC0928">
        <w:rPr>
          <w:rFonts w:ascii="Arial" w:hAnsi="Arial" w:cs="Arial"/>
        </w:rPr>
        <w:t xml:space="preserve"> undermine</w:t>
      </w:r>
      <w:r w:rsidR="00354ADD">
        <w:rPr>
          <w:rFonts w:ascii="Arial" w:hAnsi="Arial" w:cs="Arial"/>
        </w:rPr>
        <w:t>,</w:t>
      </w:r>
      <w:r w:rsidRPr="00FC0928">
        <w:rPr>
          <w:rFonts w:ascii="Arial" w:hAnsi="Arial" w:cs="Arial"/>
        </w:rPr>
        <w:t xml:space="preserve"> those of the health communicators, augmenting the message in ways that are difficult to predict. </w:t>
      </w:r>
    </w:p>
    <w:p w:rsidR="00223FC1" w:rsidRPr="009244D9" w:rsidRDefault="00223FC1" w:rsidP="00D518C9">
      <w:pPr>
        <w:spacing w:line="480" w:lineRule="auto"/>
        <w:rPr>
          <w:rFonts w:ascii="Arial" w:eastAsia="Calibri" w:hAnsi="Arial" w:cs="Arial"/>
          <w:color w:val="000000"/>
          <w:lang w:eastAsia="en-GB"/>
        </w:rPr>
      </w:pPr>
      <w:r w:rsidRPr="00FC0928">
        <w:rPr>
          <w:rFonts w:ascii="Arial" w:eastAsia="Calibri" w:hAnsi="Arial" w:cs="Arial"/>
          <w:color w:val="000000"/>
          <w:lang w:eastAsia="en-GB"/>
        </w:rPr>
        <w:t>What we consume in terms of health advertising and how we access health related messages has changed immeasurably</w:t>
      </w:r>
      <w:r w:rsidR="00354ADD">
        <w:rPr>
          <w:rFonts w:ascii="Arial" w:eastAsia="Calibri" w:hAnsi="Arial" w:cs="Arial"/>
          <w:color w:val="000000"/>
          <w:lang w:eastAsia="en-GB"/>
        </w:rPr>
        <w:t xml:space="preserve"> through, for instance, </w:t>
      </w:r>
      <w:r w:rsidRPr="00FC0928">
        <w:rPr>
          <w:rFonts w:ascii="Arial" w:eastAsia="Calibri" w:hAnsi="Arial" w:cs="Arial"/>
          <w:color w:val="000000"/>
          <w:lang w:eastAsia="en-GB"/>
        </w:rPr>
        <w:t>niche personalised media consumption</w:t>
      </w:r>
      <w:r w:rsidR="00354ADD">
        <w:rPr>
          <w:rFonts w:ascii="Arial" w:eastAsia="Calibri" w:hAnsi="Arial" w:cs="Arial"/>
          <w:color w:val="000000"/>
          <w:lang w:eastAsia="en-GB"/>
        </w:rPr>
        <w:t xml:space="preserve"> or</w:t>
      </w:r>
      <w:r w:rsidRPr="00FC0928">
        <w:rPr>
          <w:rFonts w:ascii="Arial" w:eastAsia="Calibri" w:hAnsi="Arial" w:cs="Arial"/>
          <w:color w:val="000000"/>
          <w:lang w:eastAsia="en-GB"/>
        </w:rPr>
        <w:t xml:space="preserve"> </w:t>
      </w:r>
      <w:r w:rsidR="006B256B" w:rsidRPr="00FC0928">
        <w:rPr>
          <w:rFonts w:ascii="Arial" w:eastAsia="Calibri" w:hAnsi="Arial" w:cs="Arial"/>
          <w:color w:val="000000"/>
          <w:lang w:eastAsia="en-GB"/>
        </w:rPr>
        <w:t>micro-</w:t>
      </w:r>
      <w:r w:rsidRPr="00FC0928">
        <w:rPr>
          <w:rFonts w:ascii="Arial" w:eastAsia="Calibri" w:hAnsi="Arial" w:cs="Arial"/>
          <w:color w:val="000000"/>
          <w:lang w:eastAsia="en-GB"/>
        </w:rPr>
        <w:t>targeted health advertising</w:t>
      </w:r>
      <w:r w:rsidR="00354ADD">
        <w:rPr>
          <w:rFonts w:ascii="Arial" w:eastAsia="Calibri" w:hAnsi="Arial" w:cs="Arial"/>
          <w:color w:val="000000"/>
          <w:lang w:eastAsia="en-GB"/>
        </w:rPr>
        <w:t xml:space="preserve">. </w:t>
      </w:r>
      <w:r w:rsidRPr="008408A6">
        <w:rPr>
          <w:rFonts w:ascii="Arial" w:eastAsia="Calibri" w:hAnsi="Arial" w:cs="Arial"/>
          <w:color w:val="000000"/>
          <w:lang w:eastAsia="en-GB"/>
        </w:rPr>
        <w:t xml:space="preserve">Popular social media such as Facebook </w:t>
      </w:r>
      <w:r w:rsidR="00354ADD" w:rsidRPr="008408A6">
        <w:rPr>
          <w:rFonts w:ascii="Arial" w:eastAsia="Calibri" w:hAnsi="Arial" w:cs="Arial"/>
          <w:color w:val="000000"/>
          <w:lang w:eastAsia="en-GB"/>
        </w:rPr>
        <w:t xml:space="preserve">offers tremendous possibilities </w:t>
      </w:r>
      <w:r w:rsidRPr="008408A6">
        <w:rPr>
          <w:rFonts w:ascii="Arial" w:eastAsia="Calibri" w:hAnsi="Arial" w:cs="Arial"/>
          <w:color w:val="000000"/>
          <w:lang w:eastAsia="en-GB"/>
        </w:rPr>
        <w:t xml:space="preserve">for analysing audiences/users engagement with public health </w:t>
      </w:r>
      <w:r w:rsidRPr="008408A6">
        <w:rPr>
          <w:rFonts w:ascii="Arial" w:eastAsia="Calibri" w:hAnsi="Arial" w:cs="Arial"/>
          <w:color w:val="000000"/>
          <w:lang w:eastAsia="en-GB"/>
        </w:rPr>
        <w:lastRenderedPageBreak/>
        <w:t>mes</w:t>
      </w:r>
      <w:r w:rsidR="00354ADD" w:rsidRPr="008408A6">
        <w:rPr>
          <w:rFonts w:ascii="Arial" w:eastAsia="Calibri" w:hAnsi="Arial" w:cs="Arial"/>
          <w:color w:val="000000"/>
          <w:lang w:eastAsia="en-GB"/>
        </w:rPr>
        <w:t>sages yet also potentially open</w:t>
      </w:r>
      <w:r w:rsidRPr="008408A6">
        <w:rPr>
          <w:rFonts w:ascii="Arial" w:eastAsia="Calibri" w:hAnsi="Arial" w:cs="Arial"/>
          <w:color w:val="000000"/>
          <w:lang w:eastAsia="en-GB"/>
        </w:rPr>
        <w:t xml:space="preserve"> up new </w:t>
      </w:r>
      <w:r w:rsidRPr="008408A6">
        <w:rPr>
          <w:rFonts w:ascii="Arial" w:hAnsi="Arial" w:cs="Arial"/>
        </w:rPr>
        <w:t>spaces in which powerful industr</w:t>
      </w:r>
      <w:r w:rsidR="00354ADD" w:rsidRPr="008408A6">
        <w:rPr>
          <w:rFonts w:ascii="Arial" w:hAnsi="Arial" w:cs="Arial"/>
        </w:rPr>
        <w:t xml:space="preserve">ies </w:t>
      </w:r>
      <w:r w:rsidRPr="008408A6">
        <w:rPr>
          <w:rFonts w:ascii="Arial" w:hAnsi="Arial" w:cs="Arial"/>
        </w:rPr>
        <w:t xml:space="preserve">might circumvent codes of practise, targeting younger audiences who may be unaware of the pernicious nature of alcohol marketing. </w:t>
      </w:r>
      <w:r w:rsidR="00354ADD" w:rsidRPr="008408A6">
        <w:rPr>
          <w:rFonts w:ascii="Arial" w:hAnsi="Arial" w:cs="Arial"/>
        </w:rPr>
        <w:t xml:space="preserve"> </w:t>
      </w:r>
      <w:r w:rsidRPr="008408A6">
        <w:rPr>
          <w:rFonts w:ascii="Arial" w:hAnsi="Arial" w:cs="Arial"/>
        </w:rPr>
        <w:t>As</w:t>
      </w:r>
      <w:r w:rsidR="00D518C9" w:rsidRPr="008408A6">
        <w:rPr>
          <w:rFonts w:ascii="Arial" w:hAnsi="Arial" w:cs="Arial"/>
        </w:rPr>
        <w:t xml:space="preserve"> Gupta, Pettigrew, Lam and Tait</w:t>
      </w:r>
      <w:r w:rsidRPr="008408A6">
        <w:rPr>
          <w:rFonts w:ascii="Arial" w:hAnsi="Arial" w:cs="Arial"/>
        </w:rPr>
        <w:t xml:space="preserve"> </w:t>
      </w:r>
      <w:r w:rsidR="00D518C9" w:rsidRPr="008408A6">
        <w:rPr>
          <w:rFonts w:ascii="Arial" w:hAnsi="Arial" w:cs="Arial"/>
        </w:rPr>
        <w:t>(2018</w:t>
      </w:r>
      <w:r w:rsidR="00814764" w:rsidRPr="008408A6">
        <w:rPr>
          <w:rFonts w:ascii="Arial" w:hAnsi="Arial" w:cs="Arial"/>
        </w:rPr>
        <w:t xml:space="preserve">) </w:t>
      </w:r>
      <w:r w:rsidRPr="008408A6">
        <w:rPr>
          <w:rFonts w:ascii="Arial" w:hAnsi="Arial" w:cs="Arial"/>
        </w:rPr>
        <w:t>highlight, this form of marketi</w:t>
      </w:r>
      <w:r w:rsidR="00D518C9" w:rsidRPr="008408A6">
        <w:rPr>
          <w:rFonts w:ascii="Arial" w:hAnsi="Arial" w:cs="Arial"/>
        </w:rPr>
        <w:t xml:space="preserve">ng is flexible and user-focused: </w:t>
      </w:r>
      <w:r w:rsidRPr="008408A6">
        <w:rPr>
          <w:rFonts w:ascii="Arial" w:hAnsi="Arial" w:cs="Arial"/>
        </w:rPr>
        <w:t>it can be adapted to suit the preferences</w:t>
      </w:r>
      <w:r w:rsidRPr="008408A6">
        <w:rPr>
          <w:rFonts w:ascii="Arial" w:eastAsia="Calibri" w:hAnsi="Arial" w:cs="Arial"/>
          <w:color w:val="000000"/>
          <w:lang w:eastAsia="en-GB"/>
        </w:rPr>
        <w:t xml:space="preserve"> of consumers</w:t>
      </w:r>
      <w:r w:rsidR="00D518C9" w:rsidRPr="008408A6">
        <w:rPr>
          <w:rFonts w:ascii="Arial" w:eastAsia="Calibri" w:hAnsi="Arial" w:cs="Arial"/>
          <w:color w:val="000000"/>
          <w:lang w:eastAsia="en-GB"/>
        </w:rPr>
        <w:t>,</w:t>
      </w:r>
      <w:r w:rsidRPr="008408A6">
        <w:rPr>
          <w:rFonts w:ascii="Arial" w:eastAsia="Calibri" w:hAnsi="Arial" w:cs="Arial"/>
          <w:color w:val="000000"/>
          <w:lang w:eastAsia="en-GB"/>
        </w:rPr>
        <w:t xml:space="preserve"> albeit without their knowledge</w:t>
      </w:r>
      <w:r w:rsidR="00D518C9" w:rsidRPr="008408A6">
        <w:rPr>
          <w:rFonts w:ascii="Arial" w:eastAsia="Calibri" w:hAnsi="Arial" w:cs="Arial"/>
          <w:color w:val="000000"/>
          <w:lang w:eastAsia="en-GB"/>
        </w:rPr>
        <w:t>,</w:t>
      </w:r>
      <w:r w:rsidRPr="008408A6">
        <w:rPr>
          <w:rFonts w:ascii="Arial" w:eastAsia="Calibri" w:hAnsi="Arial" w:cs="Arial"/>
          <w:color w:val="000000"/>
          <w:lang w:eastAsia="en-GB"/>
        </w:rPr>
        <w:t xml:space="preserve"> offering fresh challenges for regulation</w:t>
      </w:r>
      <w:r w:rsidRPr="009244D9">
        <w:rPr>
          <w:rFonts w:ascii="Arial" w:eastAsia="Calibri" w:hAnsi="Arial" w:cs="Arial"/>
          <w:color w:val="000000"/>
          <w:lang w:eastAsia="en-GB"/>
        </w:rPr>
        <w:t xml:space="preserve">.  </w:t>
      </w:r>
    </w:p>
    <w:p w:rsidR="00223FC1" w:rsidRPr="009244D9" w:rsidRDefault="00223FC1" w:rsidP="00D518C9">
      <w:pPr>
        <w:spacing w:line="480" w:lineRule="auto"/>
        <w:rPr>
          <w:rFonts w:ascii="Arial" w:eastAsia="Calibri" w:hAnsi="Arial" w:cs="Arial"/>
          <w:color w:val="000000"/>
          <w:lang w:eastAsia="en-GB"/>
        </w:rPr>
      </w:pPr>
      <w:r w:rsidRPr="009244D9">
        <w:rPr>
          <w:rFonts w:ascii="Arial" w:eastAsia="Calibri" w:hAnsi="Arial" w:cs="Arial"/>
          <w:color w:val="000000"/>
          <w:lang w:eastAsia="en-GB"/>
        </w:rPr>
        <w:t xml:space="preserve">However, it is crucial that we do not fall into traps of simple moral panics concerning the role of new media in public health. Indeed, </w:t>
      </w:r>
      <w:r w:rsidRPr="009244D9">
        <w:rPr>
          <w:rFonts w:ascii="Arial" w:hAnsi="Arial" w:cs="Arial"/>
        </w:rPr>
        <w:t>the study of media and post-marketing</w:t>
      </w:r>
      <w:r w:rsidR="00D518C9" w:rsidRPr="009244D9">
        <w:rPr>
          <w:rFonts w:ascii="Arial" w:hAnsi="Arial" w:cs="Arial"/>
        </w:rPr>
        <w:t xml:space="preserve"> drug safety in New Zealand, by Dew and colleagues</w:t>
      </w:r>
      <w:r w:rsidR="005A4625" w:rsidRPr="009244D9">
        <w:rPr>
          <w:rFonts w:ascii="Arial" w:hAnsi="Arial" w:cs="Arial"/>
        </w:rPr>
        <w:t xml:space="preserve"> </w:t>
      </w:r>
      <w:r w:rsidR="00814764" w:rsidRPr="009244D9">
        <w:rPr>
          <w:rFonts w:ascii="Arial" w:hAnsi="Arial" w:cs="Arial"/>
        </w:rPr>
        <w:t>(</w:t>
      </w:r>
      <w:r w:rsidR="00D518C9" w:rsidRPr="009244D9">
        <w:rPr>
          <w:rFonts w:ascii="Arial" w:hAnsi="Arial" w:cs="Arial"/>
        </w:rPr>
        <w:t>Dew</w:t>
      </w:r>
      <w:r w:rsidR="00DA0612">
        <w:rPr>
          <w:rFonts w:ascii="Arial" w:hAnsi="Arial" w:cs="Arial"/>
        </w:rPr>
        <w:t>,</w:t>
      </w:r>
      <w:r w:rsidR="00D518C9" w:rsidRPr="009244D9">
        <w:rPr>
          <w:rFonts w:ascii="Arial" w:hAnsi="Arial" w:cs="Arial"/>
        </w:rPr>
        <w:t xml:space="preserve"> Gardner, </w:t>
      </w:r>
      <w:proofErr w:type="spellStart"/>
      <w:r w:rsidR="00D518C9" w:rsidRPr="009244D9">
        <w:rPr>
          <w:rFonts w:ascii="Arial" w:hAnsi="Arial" w:cs="Arial"/>
        </w:rPr>
        <w:t>Morrato</w:t>
      </w:r>
      <w:proofErr w:type="spellEnd"/>
      <w:r w:rsidR="00D518C9" w:rsidRPr="009244D9">
        <w:rPr>
          <w:rFonts w:ascii="Arial" w:hAnsi="Arial" w:cs="Arial"/>
        </w:rPr>
        <w:t>, Norris, Chamberlain and Hodgetts</w:t>
      </w:r>
      <w:r w:rsidR="00DA0612">
        <w:rPr>
          <w:rFonts w:ascii="Arial" w:hAnsi="Arial" w:cs="Arial"/>
        </w:rPr>
        <w:t>,</w:t>
      </w:r>
      <w:r w:rsidR="00D518C9" w:rsidRPr="009244D9">
        <w:rPr>
          <w:rFonts w:ascii="Arial" w:hAnsi="Arial" w:cs="Arial"/>
        </w:rPr>
        <w:t xml:space="preserve"> 2018</w:t>
      </w:r>
      <w:r w:rsidR="00814764" w:rsidRPr="009244D9">
        <w:rPr>
          <w:rFonts w:ascii="Arial" w:hAnsi="Arial" w:cs="Arial"/>
        </w:rPr>
        <w:t xml:space="preserve">) </w:t>
      </w:r>
      <w:r w:rsidR="005A4625" w:rsidRPr="009244D9">
        <w:rPr>
          <w:rFonts w:ascii="Arial" w:hAnsi="Arial" w:cs="Arial"/>
        </w:rPr>
        <w:t>highlights</w:t>
      </w:r>
      <w:r w:rsidRPr="009244D9">
        <w:rPr>
          <w:rFonts w:ascii="Arial" w:hAnsi="Arial" w:cs="Arial"/>
        </w:rPr>
        <w:t xml:space="preserve"> how media reporting can play a key role </w:t>
      </w:r>
      <w:r w:rsidR="009244D9">
        <w:rPr>
          <w:rFonts w:ascii="Arial" w:hAnsi="Arial" w:cs="Arial"/>
        </w:rPr>
        <w:t xml:space="preserve">in increased </w:t>
      </w:r>
      <w:proofErr w:type="gramStart"/>
      <w:r w:rsidR="009244D9">
        <w:rPr>
          <w:rFonts w:ascii="Arial" w:hAnsi="Arial" w:cs="Arial"/>
        </w:rPr>
        <w:t xml:space="preserve">pharmacovigilance, </w:t>
      </w:r>
      <w:r w:rsidRPr="009244D9">
        <w:rPr>
          <w:rFonts w:ascii="Arial" w:hAnsi="Arial" w:cs="Arial"/>
        </w:rPr>
        <w:t xml:space="preserve"> </w:t>
      </w:r>
      <w:r w:rsidR="009244D9">
        <w:rPr>
          <w:rFonts w:ascii="Arial" w:hAnsi="Arial" w:cs="Arial"/>
        </w:rPr>
        <w:t>in</w:t>
      </w:r>
      <w:proofErr w:type="gramEnd"/>
      <w:r w:rsidR="009244D9">
        <w:rPr>
          <w:rFonts w:ascii="Arial" w:hAnsi="Arial" w:cs="Arial"/>
        </w:rPr>
        <w:t xml:space="preserve"> which </w:t>
      </w:r>
      <w:r w:rsidRPr="009244D9">
        <w:rPr>
          <w:rFonts w:ascii="Arial" w:hAnsi="Arial" w:cs="Arial"/>
        </w:rPr>
        <w:t>patients report</w:t>
      </w:r>
      <w:r w:rsidR="00D518C9" w:rsidRPr="009244D9">
        <w:rPr>
          <w:rFonts w:ascii="Arial" w:hAnsi="Arial" w:cs="Arial"/>
        </w:rPr>
        <w:t xml:space="preserve"> adverse drug reactions</w:t>
      </w:r>
      <w:r w:rsidRPr="009244D9">
        <w:rPr>
          <w:rFonts w:ascii="Arial" w:hAnsi="Arial" w:cs="Arial"/>
        </w:rPr>
        <w:t>. Here</w:t>
      </w:r>
      <w:r w:rsidR="00FE7E7A" w:rsidRPr="009244D9">
        <w:rPr>
          <w:rFonts w:ascii="Arial" w:hAnsi="Arial" w:cs="Arial"/>
        </w:rPr>
        <w:t xml:space="preserve"> </w:t>
      </w:r>
      <w:r w:rsidRPr="009244D9">
        <w:rPr>
          <w:rFonts w:ascii="Arial" w:hAnsi="Arial" w:cs="Arial"/>
        </w:rPr>
        <w:t>the authors argue that such increased reporting should not be dismissed</w:t>
      </w:r>
      <w:r w:rsidR="009244D9">
        <w:rPr>
          <w:rFonts w:ascii="Arial" w:hAnsi="Arial" w:cs="Arial"/>
        </w:rPr>
        <w:t xml:space="preserve"> as just another media fuelled ‘health scare’  </w:t>
      </w:r>
      <w:r w:rsidRPr="009244D9">
        <w:rPr>
          <w:rFonts w:ascii="Arial" w:hAnsi="Arial" w:cs="Arial"/>
        </w:rPr>
        <w:t xml:space="preserve">but instead drug safety agencies should be tracking and engaging with (social) media to follow up on post-marketing concerns. </w:t>
      </w:r>
    </w:p>
    <w:p w:rsidR="005A4625" w:rsidRPr="00FC0928" w:rsidRDefault="005A4625" w:rsidP="00D518C9">
      <w:pPr>
        <w:spacing w:line="480" w:lineRule="auto"/>
        <w:rPr>
          <w:rFonts w:ascii="Arial" w:eastAsia="Calibri" w:hAnsi="Arial" w:cs="Arial"/>
          <w:color w:val="000000"/>
          <w:lang w:eastAsia="en-GB"/>
        </w:rPr>
      </w:pPr>
      <w:r w:rsidRPr="009244D9">
        <w:rPr>
          <w:rFonts w:ascii="Arial" w:eastAsia="Calibri" w:hAnsi="Arial" w:cs="Arial"/>
          <w:color w:val="000000"/>
          <w:lang w:eastAsia="en-GB"/>
        </w:rPr>
        <w:t>Media advocacy groups now commonly work closely with journalists to engender</w:t>
      </w:r>
      <w:r w:rsidRPr="00FC0928">
        <w:rPr>
          <w:rFonts w:ascii="Arial" w:eastAsia="Calibri" w:hAnsi="Arial" w:cs="Arial"/>
          <w:color w:val="000000"/>
          <w:lang w:eastAsia="en-GB"/>
        </w:rPr>
        <w:t xml:space="preserve"> trust and credibility for public health messages. </w:t>
      </w:r>
      <w:r w:rsidR="00D518C9">
        <w:rPr>
          <w:rStyle w:val="nlmarticle-title"/>
          <w:rFonts w:ascii="Arial" w:hAnsi="Arial" w:cs="Arial"/>
          <w:color w:val="333333"/>
        </w:rPr>
        <w:t xml:space="preserve">Stephenson, </w:t>
      </w:r>
      <w:proofErr w:type="spellStart"/>
      <w:r w:rsidR="00D518C9">
        <w:rPr>
          <w:rStyle w:val="nlmarticle-title"/>
          <w:rFonts w:ascii="Arial" w:hAnsi="Arial" w:cs="Arial"/>
          <w:color w:val="333333"/>
        </w:rPr>
        <w:t>Chaukra</w:t>
      </w:r>
      <w:proofErr w:type="spellEnd"/>
      <w:r w:rsidR="00DA0612">
        <w:rPr>
          <w:rStyle w:val="nlmarticle-title"/>
          <w:rFonts w:ascii="Arial" w:hAnsi="Arial" w:cs="Arial"/>
          <w:color w:val="333333"/>
        </w:rPr>
        <w:t xml:space="preserve"> and Heywood</w:t>
      </w:r>
      <w:r w:rsidR="00D518C9" w:rsidRPr="00D518C9">
        <w:rPr>
          <w:rStyle w:val="nlmarticle-title"/>
          <w:rFonts w:ascii="Arial" w:hAnsi="Arial" w:cs="Arial"/>
          <w:color w:val="333333"/>
        </w:rPr>
        <w:t xml:space="preserve"> </w:t>
      </w:r>
      <w:r w:rsidR="00D518C9">
        <w:rPr>
          <w:rFonts w:ascii="Arial" w:eastAsia="Calibri" w:hAnsi="Arial" w:cs="Arial"/>
          <w:color w:val="000000"/>
          <w:lang w:eastAsia="en-GB"/>
        </w:rPr>
        <w:t xml:space="preserve"> </w:t>
      </w:r>
      <w:r w:rsidR="000E7A2D">
        <w:rPr>
          <w:rFonts w:ascii="Arial" w:eastAsia="Calibri" w:hAnsi="Arial" w:cs="Arial"/>
          <w:color w:val="000000"/>
          <w:lang w:eastAsia="en-GB"/>
        </w:rPr>
        <w:t xml:space="preserve">(2018) </w:t>
      </w:r>
      <w:r w:rsidRPr="00FC0928">
        <w:rPr>
          <w:rFonts w:ascii="Arial" w:eastAsia="Calibri" w:hAnsi="Arial" w:cs="Arial"/>
          <w:color w:val="000000"/>
          <w:lang w:eastAsia="en-GB"/>
        </w:rPr>
        <w:t>demonstrate how</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in Australia, media framing of the single issue of immunisation can reveal important ambiguities within public health regarding the positioning of parents and why it is impor</w:t>
      </w:r>
      <w:r w:rsidR="00D518C9">
        <w:rPr>
          <w:rFonts w:ascii="Arial" w:eastAsia="Calibri" w:hAnsi="Arial" w:cs="Arial"/>
          <w:color w:val="000000"/>
          <w:lang w:eastAsia="en-GB"/>
        </w:rPr>
        <w:t>tant to move beyond the binary ‘pro’ and ‘anti’</w:t>
      </w:r>
      <w:r w:rsidRPr="00FC0928">
        <w:rPr>
          <w:rFonts w:ascii="Arial" w:eastAsia="Calibri" w:hAnsi="Arial" w:cs="Arial"/>
          <w:color w:val="000000"/>
          <w:lang w:eastAsia="en-GB"/>
        </w:rPr>
        <w:t xml:space="preserve"> stance. </w:t>
      </w:r>
    </w:p>
    <w:p w:rsidR="005A4625" w:rsidRPr="00FC0928" w:rsidRDefault="005A4625" w:rsidP="00D518C9">
      <w:pPr>
        <w:spacing w:line="480" w:lineRule="auto"/>
        <w:rPr>
          <w:rFonts w:ascii="Arial" w:eastAsia="Calibri" w:hAnsi="Arial" w:cs="Arial"/>
          <w:color w:val="000000"/>
          <w:lang w:eastAsia="en-GB"/>
        </w:rPr>
      </w:pPr>
      <w:r w:rsidRPr="00FC0928">
        <w:rPr>
          <w:rFonts w:ascii="Arial" w:eastAsia="Calibri" w:hAnsi="Arial" w:cs="Arial"/>
          <w:color w:val="000000"/>
          <w:lang w:eastAsia="en-GB"/>
        </w:rPr>
        <w:t xml:space="preserve">There has been </w:t>
      </w:r>
      <w:r w:rsidR="008408A6">
        <w:rPr>
          <w:rFonts w:ascii="Arial" w:eastAsia="Calibri" w:hAnsi="Arial" w:cs="Arial"/>
          <w:color w:val="000000"/>
          <w:lang w:eastAsia="en-GB"/>
        </w:rPr>
        <w:t xml:space="preserve">a </w:t>
      </w:r>
      <w:r w:rsidRPr="00FC0928">
        <w:rPr>
          <w:rFonts w:ascii="Arial" w:eastAsia="Calibri" w:hAnsi="Arial" w:cs="Arial"/>
          <w:color w:val="000000"/>
          <w:lang w:eastAsia="en-GB"/>
        </w:rPr>
        <w:t xml:space="preserve">significant </w:t>
      </w:r>
      <w:r w:rsidR="008408A6">
        <w:rPr>
          <w:rFonts w:ascii="Arial" w:eastAsia="Calibri" w:hAnsi="Arial" w:cs="Arial"/>
          <w:color w:val="000000"/>
          <w:lang w:eastAsia="en-GB"/>
        </w:rPr>
        <w:t xml:space="preserve">body of </w:t>
      </w:r>
      <w:r w:rsidRPr="00FC0928">
        <w:rPr>
          <w:rFonts w:ascii="Arial" w:eastAsia="Calibri" w:hAnsi="Arial" w:cs="Arial"/>
          <w:color w:val="000000"/>
          <w:lang w:eastAsia="en-GB"/>
        </w:rPr>
        <w:t xml:space="preserve">research which has highlighted a consistent media focus on gender and the body. This is intensified with media stories of pregnancy and public health messages regarding smoking and alcohol. Here women are </w:t>
      </w:r>
      <w:r w:rsidR="009244D9">
        <w:rPr>
          <w:rFonts w:ascii="Arial" w:eastAsia="Calibri" w:hAnsi="Arial" w:cs="Arial"/>
          <w:color w:val="000000"/>
          <w:lang w:eastAsia="en-GB"/>
        </w:rPr>
        <w:t>‘policed’</w:t>
      </w:r>
      <w:r w:rsidRPr="00FC0928">
        <w:rPr>
          <w:rFonts w:ascii="Arial" w:eastAsia="Calibri" w:hAnsi="Arial" w:cs="Arial"/>
          <w:color w:val="000000"/>
          <w:lang w:eastAsia="en-GB"/>
        </w:rPr>
        <w:t xml:space="preserve"> and under intense surveillance. </w:t>
      </w:r>
      <w:r w:rsidRPr="00D518C9">
        <w:rPr>
          <w:rFonts w:ascii="Arial" w:eastAsia="Calibri" w:hAnsi="Arial" w:cs="Arial"/>
          <w:color w:val="000000"/>
          <w:lang w:eastAsia="en-GB"/>
        </w:rPr>
        <w:t>McCallum</w:t>
      </w:r>
      <w:r w:rsidR="00397BCA" w:rsidRPr="00D518C9">
        <w:rPr>
          <w:rFonts w:ascii="Arial" w:eastAsia="Calibri" w:hAnsi="Arial" w:cs="Arial"/>
          <w:color w:val="000000"/>
          <w:lang w:eastAsia="en-GB"/>
        </w:rPr>
        <w:t xml:space="preserve"> </w:t>
      </w:r>
      <w:r w:rsidR="009244D9">
        <w:rPr>
          <w:rFonts w:ascii="Arial" w:eastAsia="Calibri" w:hAnsi="Arial" w:cs="Arial"/>
          <w:color w:val="000000"/>
          <w:lang w:eastAsia="en-GB"/>
        </w:rPr>
        <w:t>and</w:t>
      </w:r>
      <w:r w:rsidR="00397BCA" w:rsidRPr="00D518C9">
        <w:rPr>
          <w:rFonts w:ascii="Arial" w:eastAsia="Calibri" w:hAnsi="Arial" w:cs="Arial"/>
          <w:color w:val="000000"/>
          <w:lang w:eastAsia="en-GB"/>
        </w:rPr>
        <w:t xml:space="preserve"> </w:t>
      </w:r>
      <w:r w:rsidRPr="00D518C9">
        <w:rPr>
          <w:rFonts w:ascii="Arial" w:eastAsia="Calibri" w:hAnsi="Arial" w:cs="Arial"/>
          <w:color w:val="000000"/>
          <w:lang w:eastAsia="en-GB"/>
        </w:rPr>
        <w:t>Holland</w:t>
      </w:r>
      <w:r w:rsidRPr="00FC0928">
        <w:rPr>
          <w:rFonts w:ascii="Arial" w:eastAsia="Calibri" w:hAnsi="Arial" w:cs="Arial"/>
          <w:color w:val="000000"/>
          <w:lang w:eastAsia="en-GB"/>
        </w:rPr>
        <w:t xml:space="preserve"> </w:t>
      </w:r>
      <w:r w:rsidR="000E7A2D">
        <w:rPr>
          <w:rFonts w:ascii="Arial" w:eastAsia="Calibri" w:hAnsi="Arial" w:cs="Arial"/>
          <w:color w:val="000000"/>
          <w:lang w:eastAsia="en-GB"/>
        </w:rPr>
        <w:t>(201</w:t>
      </w:r>
      <w:r w:rsidR="00D518C9">
        <w:rPr>
          <w:rFonts w:ascii="Arial" w:eastAsia="Calibri" w:hAnsi="Arial" w:cs="Arial"/>
          <w:color w:val="000000"/>
          <w:lang w:eastAsia="en-GB"/>
        </w:rPr>
        <w:t>8</w:t>
      </w:r>
      <w:r w:rsidR="000E7A2D">
        <w:rPr>
          <w:rFonts w:ascii="Arial" w:eastAsia="Calibri" w:hAnsi="Arial" w:cs="Arial"/>
          <w:color w:val="000000"/>
          <w:lang w:eastAsia="en-GB"/>
        </w:rPr>
        <w:t xml:space="preserve">) </w:t>
      </w:r>
      <w:r w:rsidRPr="00FC0928">
        <w:rPr>
          <w:rFonts w:ascii="Arial" w:eastAsia="Calibri" w:hAnsi="Arial" w:cs="Arial"/>
          <w:color w:val="000000"/>
          <w:lang w:eastAsia="en-GB"/>
        </w:rPr>
        <w:t>analyse pregnancy and parenting websites and news stories identifying how drinking during preg</w:t>
      </w:r>
      <w:r w:rsidR="009244D9">
        <w:rPr>
          <w:rFonts w:ascii="Arial" w:eastAsia="Calibri" w:hAnsi="Arial" w:cs="Arial"/>
          <w:color w:val="000000"/>
          <w:lang w:eastAsia="en-GB"/>
        </w:rPr>
        <w:t xml:space="preserve">nancy was framed as an issue of ‘women’s rights’, </w:t>
      </w:r>
      <w:r w:rsidRPr="00FC0928">
        <w:rPr>
          <w:rFonts w:ascii="Arial" w:eastAsia="Calibri" w:hAnsi="Arial" w:cs="Arial"/>
          <w:color w:val="000000"/>
          <w:lang w:eastAsia="en-GB"/>
        </w:rPr>
        <w:t xml:space="preserve"> thus potentially introducing ambiguity into a simple Australian Government message of abstinence. In a similarly themed paper</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the rise of the non-professional actor through reality television, a relatively recent phenomenon</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highlights the inten</w:t>
      </w:r>
      <w:r w:rsidR="009244D9">
        <w:rPr>
          <w:rFonts w:ascii="Arial" w:eastAsia="Calibri" w:hAnsi="Arial" w:cs="Arial"/>
          <w:color w:val="000000"/>
          <w:lang w:eastAsia="en-GB"/>
        </w:rPr>
        <w:t xml:space="preserve">se media interest in celebrity ‘motherhood’. </w:t>
      </w:r>
      <w:r w:rsidRPr="00FC0928">
        <w:rPr>
          <w:rFonts w:ascii="Arial" w:eastAsia="Calibri" w:hAnsi="Arial" w:cs="Arial"/>
          <w:color w:val="000000"/>
          <w:lang w:eastAsia="en-GB"/>
        </w:rPr>
        <w:t xml:space="preserve"> </w:t>
      </w:r>
      <w:r w:rsidRPr="00D518C9">
        <w:rPr>
          <w:rFonts w:ascii="Arial" w:eastAsia="Calibri" w:hAnsi="Arial" w:cs="Arial"/>
          <w:color w:val="000000"/>
          <w:lang w:eastAsia="en-GB"/>
        </w:rPr>
        <w:t xml:space="preserve">Hodgetts </w:t>
      </w:r>
      <w:r w:rsidR="009244D9">
        <w:rPr>
          <w:rFonts w:ascii="Arial" w:eastAsia="Calibri" w:hAnsi="Arial" w:cs="Arial"/>
          <w:color w:val="000000"/>
          <w:lang w:eastAsia="en-GB"/>
        </w:rPr>
        <w:t>and</w:t>
      </w:r>
      <w:r w:rsidRPr="00D518C9">
        <w:rPr>
          <w:rFonts w:ascii="Arial" w:eastAsia="Calibri" w:hAnsi="Arial" w:cs="Arial"/>
          <w:color w:val="000000"/>
          <w:lang w:eastAsia="en-GB"/>
        </w:rPr>
        <w:t xml:space="preserve"> Crabb</w:t>
      </w:r>
      <w:r w:rsidRPr="00FC0928">
        <w:rPr>
          <w:rFonts w:ascii="Arial" w:eastAsia="Calibri" w:hAnsi="Arial" w:cs="Arial"/>
          <w:color w:val="000000"/>
          <w:lang w:eastAsia="en-GB"/>
        </w:rPr>
        <w:t xml:space="preserve"> </w:t>
      </w:r>
      <w:r w:rsidR="00D518C9">
        <w:rPr>
          <w:rFonts w:ascii="Arial" w:eastAsia="Calibri" w:hAnsi="Arial" w:cs="Arial"/>
          <w:color w:val="000000"/>
          <w:lang w:eastAsia="en-GB"/>
        </w:rPr>
        <w:t>(2018</w:t>
      </w:r>
      <w:r w:rsidR="000E7A2D">
        <w:rPr>
          <w:rFonts w:ascii="Arial" w:eastAsia="Calibri" w:hAnsi="Arial" w:cs="Arial"/>
          <w:color w:val="000000"/>
          <w:lang w:eastAsia="en-GB"/>
        </w:rPr>
        <w:t xml:space="preserve">) </w:t>
      </w:r>
      <w:r w:rsidRPr="00FC0928">
        <w:rPr>
          <w:rFonts w:ascii="Arial" w:eastAsia="Calibri" w:hAnsi="Arial" w:cs="Arial"/>
          <w:color w:val="000000"/>
          <w:lang w:eastAsia="en-GB"/>
        </w:rPr>
        <w:t xml:space="preserve">conduct a </w:t>
      </w:r>
      <w:r w:rsidRPr="00FC0928">
        <w:rPr>
          <w:rFonts w:ascii="Arial" w:eastAsia="Calibri" w:hAnsi="Arial" w:cs="Arial"/>
          <w:color w:val="000000"/>
          <w:lang w:eastAsia="en-GB"/>
        </w:rPr>
        <w:lastRenderedPageBreak/>
        <w:t>discourse analysis of an Australian media personali</w:t>
      </w:r>
      <w:r w:rsidR="009244D9">
        <w:rPr>
          <w:rFonts w:ascii="Arial" w:eastAsia="Calibri" w:hAnsi="Arial" w:cs="Arial"/>
          <w:color w:val="000000"/>
          <w:lang w:eastAsia="en-GB"/>
        </w:rPr>
        <w:t>ty who is shamed and forced to ‘confess’</w:t>
      </w:r>
      <w:r w:rsidRPr="00FC0928">
        <w:rPr>
          <w:rFonts w:ascii="Arial" w:eastAsia="Calibri" w:hAnsi="Arial" w:cs="Arial"/>
          <w:color w:val="000000"/>
          <w:lang w:eastAsia="en-GB"/>
        </w:rPr>
        <w:t xml:space="preserve"> to smoking during pregnancy. </w:t>
      </w:r>
    </w:p>
    <w:p w:rsidR="00223FC1" w:rsidRPr="00FC0928" w:rsidRDefault="00223FC1" w:rsidP="00D518C9">
      <w:pPr>
        <w:spacing w:line="480" w:lineRule="auto"/>
        <w:rPr>
          <w:rFonts w:ascii="Arial" w:eastAsia="Calibri" w:hAnsi="Arial" w:cs="Arial"/>
          <w:color w:val="000000"/>
          <w:lang w:eastAsia="en-GB"/>
        </w:rPr>
      </w:pPr>
      <w:proofErr w:type="spellStart"/>
      <w:r w:rsidRPr="009244D9">
        <w:rPr>
          <w:rFonts w:ascii="Arial" w:eastAsia="Calibri" w:hAnsi="Arial" w:cs="Arial"/>
          <w:color w:val="000000"/>
          <w:lang w:eastAsia="en-GB"/>
        </w:rPr>
        <w:t>Breheny</w:t>
      </w:r>
      <w:proofErr w:type="spellEnd"/>
      <w:r w:rsidRPr="009244D9">
        <w:rPr>
          <w:rFonts w:ascii="Arial" w:eastAsia="Calibri" w:hAnsi="Arial" w:cs="Arial"/>
          <w:color w:val="000000"/>
          <w:lang w:eastAsia="en-GB"/>
        </w:rPr>
        <w:t xml:space="preserve"> </w:t>
      </w:r>
      <w:r w:rsidR="008408A6">
        <w:rPr>
          <w:rFonts w:ascii="Arial" w:eastAsia="Calibri" w:hAnsi="Arial" w:cs="Arial"/>
          <w:color w:val="000000"/>
          <w:lang w:eastAsia="en-GB"/>
        </w:rPr>
        <w:t>and</w:t>
      </w:r>
      <w:r w:rsidRPr="009244D9">
        <w:rPr>
          <w:rFonts w:ascii="Arial" w:eastAsia="Calibri" w:hAnsi="Arial" w:cs="Arial"/>
          <w:color w:val="000000"/>
          <w:lang w:eastAsia="en-GB"/>
        </w:rPr>
        <w:t xml:space="preserve"> </w:t>
      </w:r>
      <w:proofErr w:type="spellStart"/>
      <w:r w:rsidRPr="009244D9">
        <w:rPr>
          <w:rFonts w:ascii="Arial" w:eastAsia="Calibri" w:hAnsi="Arial" w:cs="Arial"/>
          <w:color w:val="000000"/>
          <w:lang w:eastAsia="en-GB"/>
        </w:rPr>
        <w:t>Severinsen</w:t>
      </w:r>
      <w:proofErr w:type="spellEnd"/>
      <w:r w:rsidR="009244D9">
        <w:rPr>
          <w:rFonts w:ascii="Arial" w:eastAsia="Calibri" w:hAnsi="Arial" w:cs="Arial"/>
          <w:color w:val="000000"/>
          <w:lang w:eastAsia="en-GB"/>
        </w:rPr>
        <w:t xml:space="preserve"> (2018</w:t>
      </w:r>
      <w:r w:rsidR="000E7A2D" w:rsidRPr="009244D9">
        <w:rPr>
          <w:rFonts w:ascii="Arial" w:eastAsia="Calibri" w:hAnsi="Arial" w:cs="Arial"/>
          <w:color w:val="000000"/>
          <w:lang w:eastAsia="en-GB"/>
        </w:rPr>
        <w:t>)</w:t>
      </w:r>
      <w:r w:rsidRPr="00FC0928">
        <w:rPr>
          <w:rFonts w:ascii="Arial" w:eastAsia="Calibri" w:hAnsi="Arial" w:cs="Arial"/>
          <w:color w:val="000000"/>
          <w:lang w:eastAsia="en-GB"/>
        </w:rPr>
        <w:t>, shed light on the reporting of social isolation amongst older people</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which is framed rightly within public health as an issue with profound health implications. The authors analyse online interactions concerning these stories and found</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however</w:t>
      </w:r>
      <w:r w:rsidR="009244D9">
        <w:rPr>
          <w:rFonts w:ascii="Arial" w:eastAsia="Calibri" w:hAnsi="Arial" w:cs="Arial"/>
          <w:color w:val="000000"/>
          <w:lang w:eastAsia="en-GB"/>
        </w:rPr>
        <w:t>,</w:t>
      </w:r>
      <w:r w:rsidRPr="00FC0928">
        <w:rPr>
          <w:rFonts w:ascii="Arial" w:eastAsia="Calibri" w:hAnsi="Arial" w:cs="Arial"/>
          <w:color w:val="000000"/>
          <w:lang w:eastAsia="en-GB"/>
        </w:rPr>
        <w:t xml:space="preserve"> that the i</w:t>
      </w:r>
      <w:r w:rsidR="009244D9">
        <w:rPr>
          <w:rFonts w:ascii="Arial" w:eastAsia="Calibri" w:hAnsi="Arial" w:cs="Arial"/>
          <w:color w:val="000000"/>
          <w:lang w:eastAsia="en-GB"/>
        </w:rPr>
        <w:t>ssue was reframed as one of ‘poor choices’ and family ‘inadequacy’</w:t>
      </w:r>
      <w:r w:rsidRPr="00FC0928">
        <w:rPr>
          <w:rFonts w:ascii="Arial" w:eastAsia="Calibri" w:hAnsi="Arial" w:cs="Arial"/>
          <w:color w:val="000000"/>
          <w:lang w:eastAsia="en-GB"/>
        </w:rPr>
        <w:t>. This raises important issues regarding the uncritical celebration of online publi</w:t>
      </w:r>
      <w:r w:rsidR="009244D9">
        <w:rPr>
          <w:rFonts w:ascii="Arial" w:eastAsia="Calibri" w:hAnsi="Arial" w:cs="Arial"/>
          <w:color w:val="000000"/>
          <w:lang w:eastAsia="en-GB"/>
        </w:rPr>
        <w:t>c forums being a democratising ‘healthy’</w:t>
      </w:r>
      <w:r w:rsidRPr="00FC0928">
        <w:rPr>
          <w:rFonts w:ascii="Arial" w:eastAsia="Calibri" w:hAnsi="Arial" w:cs="Arial"/>
          <w:color w:val="000000"/>
          <w:lang w:eastAsia="en-GB"/>
        </w:rPr>
        <w:t xml:space="preserve"> space.</w:t>
      </w:r>
    </w:p>
    <w:p w:rsidR="0014019F" w:rsidRDefault="005A4625" w:rsidP="00D518C9">
      <w:pPr>
        <w:spacing w:line="480" w:lineRule="auto"/>
        <w:rPr>
          <w:rFonts w:ascii="Arial" w:eastAsia="Calibri" w:hAnsi="Arial" w:cs="Arial"/>
          <w:color w:val="000000"/>
          <w:lang w:eastAsia="en-GB"/>
        </w:rPr>
      </w:pPr>
      <w:r w:rsidRPr="00FC0928">
        <w:rPr>
          <w:rFonts w:ascii="Arial" w:eastAsia="Calibri" w:hAnsi="Arial" w:cs="Arial"/>
          <w:color w:val="000000"/>
          <w:lang w:eastAsia="en-GB"/>
        </w:rPr>
        <w:t>W</w:t>
      </w:r>
      <w:r w:rsidR="00553332" w:rsidRPr="00FC0928">
        <w:rPr>
          <w:rFonts w:ascii="Arial" w:eastAsia="Calibri" w:hAnsi="Arial" w:cs="Arial"/>
          <w:color w:val="000000"/>
          <w:lang w:eastAsia="en-GB"/>
        </w:rPr>
        <w:t xml:space="preserve">e are </w:t>
      </w:r>
      <w:r w:rsidR="00833F6E" w:rsidRPr="00FC0928">
        <w:rPr>
          <w:rFonts w:ascii="Arial" w:eastAsia="Calibri" w:hAnsi="Arial" w:cs="Arial"/>
          <w:color w:val="000000"/>
          <w:lang w:eastAsia="en-GB"/>
        </w:rPr>
        <w:t xml:space="preserve">thus </w:t>
      </w:r>
      <w:r w:rsidR="00553332" w:rsidRPr="00FC0928">
        <w:rPr>
          <w:rFonts w:ascii="Arial" w:eastAsia="Calibri" w:hAnsi="Arial" w:cs="Arial"/>
          <w:color w:val="000000"/>
          <w:lang w:eastAsia="en-GB"/>
        </w:rPr>
        <w:t xml:space="preserve">calling for more holistic approaches to media </w:t>
      </w:r>
      <w:r w:rsidR="009244D9">
        <w:rPr>
          <w:rFonts w:ascii="Arial" w:eastAsia="Calibri" w:hAnsi="Arial" w:cs="Arial"/>
          <w:color w:val="000000"/>
          <w:lang w:eastAsia="en-GB"/>
        </w:rPr>
        <w:t xml:space="preserve">studies </w:t>
      </w:r>
      <w:r w:rsidR="00553332" w:rsidRPr="00FC0928">
        <w:rPr>
          <w:rFonts w:ascii="Arial" w:eastAsia="Calibri" w:hAnsi="Arial" w:cs="Arial"/>
          <w:color w:val="000000"/>
          <w:lang w:eastAsia="en-GB"/>
        </w:rPr>
        <w:t xml:space="preserve">that build upon overarching questions </w:t>
      </w:r>
      <w:r w:rsidR="00833F6E" w:rsidRPr="00FC0928">
        <w:rPr>
          <w:rFonts w:ascii="Arial" w:eastAsia="Calibri" w:hAnsi="Arial" w:cs="Arial"/>
          <w:color w:val="000000"/>
          <w:lang w:eastAsia="en-GB"/>
        </w:rPr>
        <w:t>that fully engage with</w:t>
      </w:r>
      <w:r w:rsidR="009244D9">
        <w:rPr>
          <w:rFonts w:ascii="Arial" w:eastAsia="Calibri" w:hAnsi="Arial" w:cs="Arial"/>
          <w:color w:val="000000"/>
          <w:lang w:eastAsia="en-GB"/>
        </w:rPr>
        <w:t xml:space="preserve"> the changing nature of ‘the media’</w:t>
      </w:r>
      <w:r w:rsidR="00553332" w:rsidRPr="00FC0928">
        <w:rPr>
          <w:rFonts w:ascii="Arial" w:eastAsia="Calibri" w:hAnsi="Arial" w:cs="Arial"/>
          <w:color w:val="000000"/>
          <w:lang w:eastAsia="en-GB"/>
        </w:rPr>
        <w:t>.</w:t>
      </w:r>
      <w:r w:rsidR="00C007FE" w:rsidRPr="00FC0928">
        <w:rPr>
          <w:rFonts w:ascii="Arial" w:eastAsia="Calibri" w:hAnsi="Arial" w:cs="Arial"/>
          <w:color w:val="000000"/>
          <w:lang w:eastAsia="en-GB"/>
        </w:rPr>
        <w:t xml:space="preserve">  </w:t>
      </w:r>
      <w:r w:rsidR="00553332" w:rsidRPr="00FC0928">
        <w:rPr>
          <w:rFonts w:ascii="Arial" w:eastAsia="Calibri" w:hAnsi="Arial" w:cs="Arial"/>
          <w:color w:val="000000"/>
          <w:lang w:eastAsia="en-GB"/>
        </w:rPr>
        <w:t xml:space="preserve">With the advent of Web 2.0, images, videos and text are produced </w:t>
      </w:r>
      <w:r w:rsidR="004B77B8">
        <w:rPr>
          <w:rFonts w:ascii="Arial" w:eastAsia="Calibri" w:hAnsi="Arial" w:cs="Arial"/>
          <w:color w:val="000000"/>
          <w:lang w:eastAsia="en-GB"/>
        </w:rPr>
        <w:t>daily</w:t>
      </w:r>
      <w:r w:rsidR="00553332" w:rsidRPr="00FC0928">
        <w:rPr>
          <w:rFonts w:ascii="Arial" w:eastAsia="Calibri" w:hAnsi="Arial" w:cs="Arial"/>
          <w:color w:val="000000"/>
          <w:lang w:eastAsia="en-GB"/>
        </w:rPr>
        <w:t xml:space="preserve"> representing almost every topic of interest to</w:t>
      </w:r>
      <w:r w:rsidR="00223FC1" w:rsidRPr="00FC0928">
        <w:rPr>
          <w:rFonts w:ascii="Arial" w:eastAsia="Calibri" w:hAnsi="Arial" w:cs="Arial"/>
          <w:color w:val="000000"/>
          <w:lang w:eastAsia="en-GB"/>
        </w:rPr>
        <w:t xml:space="preserve"> public health</w:t>
      </w:r>
      <w:r w:rsidR="00553332" w:rsidRPr="00FC0928">
        <w:rPr>
          <w:rFonts w:ascii="Arial" w:eastAsia="Calibri" w:hAnsi="Arial" w:cs="Arial"/>
          <w:color w:val="000000"/>
          <w:lang w:eastAsia="en-GB"/>
        </w:rPr>
        <w:t xml:space="preserve"> researchers.  </w:t>
      </w:r>
      <w:r w:rsidR="006B256B" w:rsidRPr="00FC0928">
        <w:rPr>
          <w:rFonts w:ascii="Arial" w:eastAsia="Calibri" w:hAnsi="Arial" w:cs="Arial"/>
          <w:color w:val="000000"/>
          <w:lang w:eastAsia="en-GB"/>
        </w:rPr>
        <w:t>T</w:t>
      </w:r>
      <w:r w:rsidR="00553332" w:rsidRPr="00FC0928">
        <w:rPr>
          <w:rFonts w:ascii="Arial" w:eastAsia="Calibri" w:hAnsi="Arial" w:cs="Arial"/>
          <w:color w:val="000000"/>
          <w:lang w:eastAsia="en-GB"/>
        </w:rPr>
        <w:t xml:space="preserve">his brings new methodological challenges in how to analyse the content of these </w:t>
      </w:r>
      <w:r w:rsidR="00C007FE" w:rsidRPr="00FC0928">
        <w:rPr>
          <w:rFonts w:ascii="Arial" w:eastAsia="Calibri" w:hAnsi="Arial" w:cs="Arial"/>
          <w:color w:val="000000"/>
          <w:lang w:eastAsia="en-GB"/>
        </w:rPr>
        <w:t xml:space="preserve">media </w:t>
      </w:r>
      <w:r w:rsidR="00553332" w:rsidRPr="00FC0928">
        <w:rPr>
          <w:rFonts w:ascii="Arial" w:eastAsia="Calibri" w:hAnsi="Arial" w:cs="Arial"/>
          <w:color w:val="000000"/>
          <w:lang w:eastAsia="en-GB"/>
        </w:rPr>
        <w:t xml:space="preserve">communications.  </w:t>
      </w:r>
      <w:r w:rsidR="00EA05AB" w:rsidRPr="00FC0928">
        <w:rPr>
          <w:rFonts w:ascii="Arial" w:eastAsia="Calibri" w:hAnsi="Arial" w:cs="Arial"/>
          <w:color w:val="000000"/>
          <w:lang w:eastAsia="en-GB"/>
        </w:rPr>
        <w:t>So we are asking</w:t>
      </w:r>
      <w:r w:rsidR="006B256B" w:rsidRPr="00FC0928">
        <w:rPr>
          <w:rFonts w:ascii="Arial" w:eastAsia="Calibri" w:hAnsi="Arial" w:cs="Arial"/>
          <w:color w:val="000000"/>
          <w:lang w:eastAsia="en-GB"/>
        </w:rPr>
        <w:t>,</w:t>
      </w:r>
      <w:r w:rsidR="00EA05AB" w:rsidRPr="00FC0928">
        <w:rPr>
          <w:rFonts w:ascii="Arial" w:eastAsia="Calibri" w:hAnsi="Arial" w:cs="Arial"/>
          <w:color w:val="000000"/>
          <w:lang w:eastAsia="en-GB"/>
        </w:rPr>
        <w:t xml:space="preserve"> i</w:t>
      </w:r>
      <w:r w:rsidR="00702A35" w:rsidRPr="00FC0928">
        <w:rPr>
          <w:rFonts w:ascii="Arial" w:eastAsia="Calibri" w:hAnsi="Arial" w:cs="Arial"/>
          <w:color w:val="000000"/>
          <w:lang w:eastAsia="en-GB"/>
        </w:rPr>
        <w:t>n our current increasingly complex environment</w:t>
      </w:r>
      <w:r w:rsidR="009244D9">
        <w:rPr>
          <w:rFonts w:ascii="Arial" w:eastAsia="Calibri" w:hAnsi="Arial" w:cs="Arial"/>
          <w:color w:val="000000"/>
          <w:lang w:eastAsia="en-GB"/>
        </w:rPr>
        <w:t>,</w:t>
      </w:r>
      <w:r w:rsidR="00702A35" w:rsidRPr="00FC0928">
        <w:rPr>
          <w:rFonts w:ascii="Arial" w:eastAsia="Calibri" w:hAnsi="Arial" w:cs="Arial"/>
          <w:color w:val="000000"/>
          <w:lang w:eastAsia="en-GB"/>
        </w:rPr>
        <w:t xml:space="preserve"> what are the challenges for critical public health and how can engaging with media in a </w:t>
      </w:r>
      <w:r w:rsidR="004C0E05" w:rsidRPr="00FC0928">
        <w:rPr>
          <w:rFonts w:ascii="Arial" w:eastAsia="Calibri" w:hAnsi="Arial" w:cs="Arial"/>
          <w:color w:val="000000"/>
          <w:lang w:eastAsia="en-GB"/>
        </w:rPr>
        <w:t>c</w:t>
      </w:r>
      <w:r w:rsidR="00702A35" w:rsidRPr="00FC0928">
        <w:rPr>
          <w:rFonts w:ascii="Arial" w:eastAsia="Calibri" w:hAnsi="Arial" w:cs="Arial"/>
          <w:color w:val="000000"/>
          <w:lang w:eastAsia="en-GB"/>
        </w:rPr>
        <w:t>ritical fashion help shed light on power dynamics that underpin these relationships</w:t>
      </w:r>
      <w:r w:rsidR="00845B22" w:rsidRPr="00FC0928">
        <w:rPr>
          <w:rFonts w:ascii="Arial" w:eastAsia="Calibri" w:hAnsi="Arial" w:cs="Arial"/>
          <w:color w:val="000000"/>
          <w:lang w:eastAsia="en-GB"/>
        </w:rPr>
        <w:t>?</w:t>
      </w:r>
      <w:r w:rsidR="008408A6">
        <w:rPr>
          <w:rFonts w:ascii="Arial" w:eastAsia="Calibri" w:hAnsi="Arial" w:cs="Arial"/>
          <w:color w:val="000000"/>
          <w:lang w:eastAsia="en-GB"/>
        </w:rPr>
        <w:t xml:space="preserve">  </w:t>
      </w:r>
      <w:r w:rsidR="0014019F" w:rsidRPr="00FC0928">
        <w:rPr>
          <w:rFonts w:ascii="Arial" w:eastAsia="Calibri" w:hAnsi="Arial" w:cs="Arial"/>
          <w:color w:val="000000"/>
          <w:lang w:eastAsia="en-GB"/>
        </w:rPr>
        <w:t>We call for a critical media analysis which takes account of the complexity of our media saturated contemporary landscape, which shifts away from individualistic case studies and linear mo</w:t>
      </w:r>
      <w:r w:rsidR="009244D9">
        <w:rPr>
          <w:rFonts w:ascii="Arial" w:eastAsia="Calibri" w:hAnsi="Arial" w:cs="Arial"/>
          <w:color w:val="000000"/>
          <w:lang w:eastAsia="en-GB"/>
        </w:rPr>
        <w:t>dels of power that implies the ‘dissemination’ of health messages to ‘the public’</w:t>
      </w:r>
      <w:r w:rsidR="0014019F" w:rsidRPr="00FC0928">
        <w:rPr>
          <w:rFonts w:ascii="Arial" w:eastAsia="Calibri" w:hAnsi="Arial" w:cs="Arial"/>
          <w:color w:val="000000"/>
          <w:lang w:eastAsia="en-GB"/>
        </w:rPr>
        <w:t xml:space="preserve">. Instead we should build and draw upon theoretical frameworks developed in </w:t>
      </w:r>
      <w:r w:rsidR="009244D9">
        <w:rPr>
          <w:rFonts w:ascii="Arial" w:eastAsia="Calibri" w:hAnsi="Arial" w:cs="Arial"/>
          <w:color w:val="000000"/>
          <w:lang w:eastAsia="en-GB"/>
        </w:rPr>
        <w:t>s</w:t>
      </w:r>
      <w:r w:rsidR="004B77B8">
        <w:rPr>
          <w:rFonts w:ascii="Arial" w:eastAsia="Calibri" w:hAnsi="Arial" w:cs="Arial"/>
          <w:color w:val="000000"/>
          <w:lang w:eastAsia="en-GB"/>
        </w:rPr>
        <w:t xml:space="preserve">ociology, </w:t>
      </w:r>
      <w:r w:rsidR="0014019F" w:rsidRPr="00FC0928">
        <w:rPr>
          <w:rFonts w:ascii="Arial" w:eastAsia="Calibri" w:hAnsi="Arial" w:cs="Arial"/>
          <w:color w:val="000000"/>
          <w:lang w:eastAsia="en-GB"/>
        </w:rPr>
        <w:t>media and cultural studies</w:t>
      </w:r>
      <w:r w:rsidR="009244D9">
        <w:rPr>
          <w:rFonts w:ascii="Arial" w:eastAsia="Calibri" w:hAnsi="Arial" w:cs="Arial"/>
          <w:color w:val="000000"/>
          <w:lang w:eastAsia="en-GB"/>
        </w:rPr>
        <w:t xml:space="preserve">, </w:t>
      </w:r>
      <w:r w:rsidR="0014019F" w:rsidRPr="00FC0928">
        <w:rPr>
          <w:rFonts w:ascii="Arial" w:eastAsia="Calibri" w:hAnsi="Arial" w:cs="Arial"/>
          <w:color w:val="000000"/>
          <w:lang w:eastAsia="en-GB"/>
        </w:rPr>
        <w:t>which may also overlap with a rich literature concerning public understandings of science, health and science communication</w:t>
      </w:r>
    </w:p>
    <w:p w:rsidR="00D518C9" w:rsidRPr="00D518C9" w:rsidRDefault="00D518C9" w:rsidP="00D518C9">
      <w:pPr>
        <w:spacing w:line="480" w:lineRule="auto"/>
        <w:rPr>
          <w:rFonts w:ascii="Arial" w:eastAsia="Calibri" w:hAnsi="Arial" w:cs="Arial"/>
          <w:b/>
          <w:color w:val="000000"/>
          <w:lang w:eastAsia="en-GB"/>
        </w:rPr>
      </w:pPr>
    </w:p>
    <w:p w:rsidR="00C371DE" w:rsidRPr="00D518C9" w:rsidRDefault="00C371DE" w:rsidP="00D518C9">
      <w:pPr>
        <w:spacing w:line="480" w:lineRule="auto"/>
        <w:rPr>
          <w:rFonts w:ascii="Arial" w:hAnsi="Arial" w:cs="Arial"/>
          <w:b/>
        </w:rPr>
      </w:pPr>
      <w:r w:rsidRPr="00D518C9">
        <w:rPr>
          <w:rFonts w:ascii="Arial" w:hAnsi="Arial" w:cs="Arial"/>
          <w:b/>
        </w:rPr>
        <w:t xml:space="preserve">References </w:t>
      </w:r>
    </w:p>
    <w:p w:rsidR="0060082E" w:rsidRPr="00D518C9" w:rsidRDefault="0060082E" w:rsidP="00D518C9">
      <w:pPr>
        <w:pStyle w:val="Heading1"/>
        <w:spacing w:line="480" w:lineRule="auto"/>
        <w:rPr>
          <w:rFonts w:ascii="Arial" w:hAnsi="Arial" w:cs="Arial"/>
          <w:b w:val="0"/>
          <w:color w:val="333333"/>
          <w:sz w:val="22"/>
          <w:szCs w:val="22"/>
        </w:rPr>
      </w:pPr>
      <w:r w:rsidRPr="00D518C9">
        <w:rPr>
          <w:rStyle w:val="nlmarticle-title"/>
          <w:rFonts w:ascii="Arial" w:hAnsi="Arial" w:cs="Arial"/>
          <w:b w:val="0"/>
          <w:color w:val="333333"/>
          <w:sz w:val="22"/>
          <w:szCs w:val="22"/>
        </w:rPr>
        <w:t>Adams, C &amp; Harder, BM. (2018) Diet, exercise…</w:t>
      </w:r>
      <w:r w:rsidRPr="00D518C9">
        <w:rPr>
          <w:rStyle w:val="nlmarticle-title"/>
          <w:rFonts w:ascii="Arial" w:hAnsi="Arial" w:cs="Arial"/>
          <w:b w:val="0"/>
          <w:i/>
          <w:iCs/>
          <w:color w:val="333333"/>
          <w:sz w:val="22"/>
          <w:szCs w:val="22"/>
        </w:rPr>
        <w:t>and</w:t>
      </w:r>
      <w:r w:rsidRPr="00D518C9">
        <w:rPr>
          <w:rStyle w:val="nlmarticle-title"/>
          <w:rFonts w:ascii="Arial" w:hAnsi="Arial" w:cs="Arial"/>
          <w:b w:val="0"/>
          <w:color w:val="333333"/>
          <w:sz w:val="22"/>
          <w:szCs w:val="22"/>
        </w:rPr>
        <w:t xml:space="preserve"> drugs: social constructions of healthy lifestyles in weight-related prescription drug advertisements </w:t>
      </w:r>
      <w:r w:rsidRPr="00D518C9">
        <w:rPr>
          <w:rFonts w:ascii="Arial" w:hAnsi="Arial" w:cs="Arial"/>
          <w:b w:val="0"/>
          <w:bCs w:val="0"/>
          <w:i/>
          <w:color w:val="333333"/>
          <w:sz w:val="22"/>
          <w:szCs w:val="22"/>
        </w:rPr>
        <w:t>Critical Public Health</w:t>
      </w:r>
      <w:r w:rsidRPr="00D518C9">
        <w:rPr>
          <w:rFonts w:ascii="Arial" w:hAnsi="Arial" w:cs="Arial"/>
          <w:b w:val="0"/>
          <w:bCs w:val="0"/>
          <w:color w:val="333333"/>
          <w:sz w:val="22"/>
          <w:szCs w:val="22"/>
        </w:rPr>
        <w:t xml:space="preserve"> 28 (4)</w:t>
      </w:r>
    </w:p>
    <w:p w:rsidR="00AB6A85" w:rsidRPr="00D518C9" w:rsidRDefault="00AB6A85" w:rsidP="00D518C9">
      <w:pPr>
        <w:pStyle w:val="Heading1"/>
        <w:spacing w:line="480" w:lineRule="auto"/>
        <w:rPr>
          <w:rFonts w:ascii="Arial" w:hAnsi="Arial" w:cs="Arial"/>
          <w:b w:val="0"/>
          <w:color w:val="333333"/>
          <w:sz w:val="22"/>
          <w:szCs w:val="22"/>
        </w:rPr>
      </w:pPr>
      <w:proofErr w:type="spellStart"/>
      <w:r w:rsidRPr="00D518C9">
        <w:rPr>
          <w:rStyle w:val="nlmarticle-title"/>
          <w:rFonts w:ascii="Arial" w:hAnsi="Arial" w:cs="Arial"/>
          <w:b w:val="0"/>
          <w:color w:val="333333"/>
          <w:sz w:val="22"/>
          <w:szCs w:val="22"/>
        </w:rPr>
        <w:lastRenderedPageBreak/>
        <w:t>Breheny</w:t>
      </w:r>
      <w:proofErr w:type="spellEnd"/>
      <w:r w:rsidRPr="00D518C9">
        <w:rPr>
          <w:rStyle w:val="nlmarticle-title"/>
          <w:rFonts w:ascii="Arial" w:hAnsi="Arial" w:cs="Arial"/>
          <w:b w:val="0"/>
          <w:color w:val="333333"/>
          <w:sz w:val="22"/>
          <w:szCs w:val="22"/>
        </w:rPr>
        <w:t xml:space="preserve">, M and </w:t>
      </w:r>
      <w:proofErr w:type="spellStart"/>
      <w:r w:rsidRPr="00D518C9">
        <w:rPr>
          <w:rStyle w:val="nlmarticle-title"/>
          <w:rFonts w:ascii="Arial" w:hAnsi="Arial" w:cs="Arial"/>
          <w:b w:val="0"/>
          <w:color w:val="333333"/>
          <w:sz w:val="22"/>
          <w:szCs w:val="22"/>
        </w:rPr>
        <w:t>Severinsen</w:t>
      </w:r>
      <w:proofErr w:type="spellEnd"/>
      <w:r w:rsidRPr="00D518C9">
        <w:rPr>
          <w:rStyle w:val="nlmarticle-title"/>
          <w:rFonts w:ascii="Arial" w:hAnsi="Arial" w:cs="Arial"/>
          <w:b w:val="0"/>
          <w:color w:val="333333"/>
          <w:sz w:val="22"/>
          <w:szCs w:val="22"/>
        </w:rPr>
        <w:t xml:space="preserve"> C. (2018) Is social isolation a public health issue? A media analysis in Aotearoa/New Zealand</w:t>
      </w:r>
      <w:r w:rsidRPr="00D518C9">
        <w:rPr>
          <w:rFonts w:ascii="Arial" w:hAnsi="Arial" w:cs="Arial"/>
          <w:b w:val="0"/>
          <w:color w:val="333333"/>
          <w:sz w:val="22"/>
          <w:szCs w:val="22"/>
        </w:rPr>
        <w:t xml:space="preserve"> </w:t>
      </w:r>
      <w:r w:rsidRPr="00D518C9">
        <w:rPr>
          <w:rFonts w:ascii="Arial" w:hAnsi="Arial" w:cs="Arial"/>
          <w:b w:val="0"/>
          <w:bCs w:val="0"/>
          <w:i/>
          <w:color w:val="333333"/>
          <w:sz w:val="22"/>
          <w:szCs w:val="22"/>
        </w:rPr>
        <w:t>Critical Public Health</w:t>
      </w:r>
      <w:r w:rsidRPr="00D518C9">
        <w:rPr>
          <w:rFonts w:ascii="Arial" w:hAnsi="Arial" w:cs="Arial"/>
          <w:b w:val="0"/>
          <w:bCs w:val="0"/>
          <w:color w:val="333333"/>
          <w:sz w:val="22"/>
          <w:szCs w:val="22"/>
        </w:rPr>
        <w:t xml:space="preserve"> 28 (4)</w:t>
      </w:r>
    </w:p>
    <w:p w:rsidR="00AB6A85" w:rsidRPr="00D518C9" w:rsidRDefault="00AB6A85" w:rsidP="00D518C9">
      <w:pPr>
        <w:pStyle w:val="Heading1"/>
        <w:spacing w:line="480" w:lineRule="auto"/>
        <w:rPr>
          <w:rFonts w:ascii="Arial" w:hAnsi="Arial" w:cs="Arial"/>
          <w:b w:val="0"/>
          <w:color w:val="333333"/>
          <w:sz w:val="22"/>
          <w:szCs w:val="22"/>
        </w:rPr>
      </w:pPr>
      <w:r w:rsidRPr="00D518C9">
        <w:rPr>
          <w:rStyle w:val="nlmarticle-title"/>
          <w:rFonts w:ascii="Arial" w:hAnsi="Arial" w:cs="Arial"/>
          <w:b w:val="0"/>
          <w:color w:val="333333"/>
          <w:sz w:val="22"/>
          <w:szCs w:val="22"/>
        </w:rPr>
        <w:t xml:space="preserve">Dew, K; Gardner, J; </w:t>
      </w:r>
      <w:proofErr w:type="spellStart"/>
      <w:r w:rsidRPr="00D518C9">
        <w:rPr>
          <w:rStyle w:val="nlmarticle-title"/>
          <w:rFonts w:ascii="Arial" w:hAnsi="Arial" w:cs="Arial"/>
          <w:b w:val="0"/>
          <w:color w:val="333333"/>
          <w:sz w:val="22"/>
          <w:szCs w:val="22"/>
        </w:rPr>
        <w:t>Morrato</w:t>
      </w:r>
      <w:proofErr w:type="spellEnd"/>
      <w:r w:rsidR="0060082E" w:rsidRPr="00D518C9">
        <w:rPr>
          <w:rStyle w:val="nlmarticle-title"/>
          <w:rFonts w:ascii="Arial" w:hAnsi="Arial" w:cs="Arial"/>
          <w:b w:val="0"/>
          <w:color w:val="333333"/>
          <w:sz w:val="22"/>
          <w:szCs w:val="22"/>
        </w:rPr>
        <w:t xml:space="preserve">, EH; Norris, P; Chamberlain, K and Hodgetts, D. (2018) </w:t>
      </w:r>
      <w:r w:rsidRPr="00D518C9">
        <w:rPr>
          <w:rStyle w:val="nlmarticle-title"/>
          <w:rFonts w:ascii="Arial" w:hAnsi="Arial" w:cs="Arial"/>
          <w:b w:val="0"/>
          <w:color w:val="333333"/>
          <w:sz w:val="22"/>
          <w:szCs w:val="22"/>
        </w:rPr>
        <w:t xml:space="preserve">Public engagement and the role of the media in post-marketing drug safety: the case of </w:t>
      </w:r>
      <w:proofErr w:type="spellStart"/>
      <w:r w:rsidRPr="00D518C9">
        <w:rPr>
          <w:rStyle w:val="nlmarticle-title"/>
          <w:rFonts w:ascii="Arial" w:hAnsi="Arial" w:cs="Arial"/>
          <w:b w:val="0"/>
          <w:color w:val="333333"/>
          <w:sz w:val="22"/>
          <w:szCs w:val="22"/>
        </w:rPr>
        <w:t>Eltroxin</w:t>
      </w:r>
      <w:proofErr w:type="spellEnd"/>
      <w:r w:rsidRPr="00D518C9">
        <w:rPr>
          <w:rStyle w:val="nlmarticle-title"/>
          <w:rFonts w:ascii="Arial" w:hAnsi="Arial" w:cs="Arial"/>
          <w:b w:val="0"/>
          <w:color w:val="333333"/>
          <w:sz w:val="22"/>
          <w:szCs w:val="22"/>
        </w:rPr>
        <w:t>® (levothyroxine) in New Zealand</w:t>
      </w:r>
      <w:r w:rsidR="0060082E" w:rsidRPr="00D518C9">
        <w:rPr>
          <w:rStyle w:val="nlmarticle-title"/>
          <w:rFonts w:ascii="Arial" w:hAnsi="Arial" w:cs="Arial"/>
          <w:b w:val="0"/>
          <w:color w:val="333333"/>
          <w:sz w:val="22"/>
          <w:szCs w:val="22"/>
        </w:rPr>
        <w:t xml:space="preserve"> </w:t>
      </w:r>
      <w:r w:rsidR="0060082E" w:rsidRPr="00D518C9">
        <w:rPr>
          <w:rFonts w:ascii="Arial" w:hAnsi="Arial" w:cs="Arial"/>
          <w:b w:val="0"/>
          <w:color w:val="333333"/>
          <w:sz w:val="22"/>
          <w:szCs w:val="22"/>
        </w:rPr>
        <w:t xml:space="preserve">  </w:t>
      </w:r>
      <w:r w:rsidR="0060082E" w:rsidRPr="00D518C9">
        <w:rPr>
          <w:rFonts w:ascii="Arial" w:hAnsi="Arial" w:cs="Arial"/>
          <w:b w:val="0"/>
          <w:bCs w:val="0"/>
          <w:i/>
          <w:color w:val="333333"/>
          <w:sz w:val="22"/>
          <w:szCs w:val="22"/>
        </w:rPr>
        <w:t>Critical Public Health</w:t>
      </w:r>
      <w:r w:rsidR="0060082E" w:rsidRPr="00D518C9">
        <w:rPr>
          <w:rFonts w:ascii="Arial" w:hAnsi="Arial" w:cs="Arial"/>
          <w:b w:val="0"/>
          <w:bCs w:val="0"/>
          <w:color w:val="333333"/>
          <w:sz w:val="22"/>
          <w:szCs w:val="22"/>
        </w:rPr>
        <w:t xml:space="preserve"> 28 (4)</w:t>
      </w:r>
    </w:p>
    <w:p w:rsidR="00AB6A85" w:rsidRPr="00AB6A85" w:rsidRDefault="00AB6A85" w:rsidP="00D518C9">
      <w:pPr>
        <w:spacing w:line="480" w:lineRule="auto"/>
        <w:rPr>
          <w:rFonts w:ascii="Arial" w:eastAsia="Times New Roman" w:hAnsi="Arial" w:cs="Arial"/>
          <w:bCs/>
          <w:color w:val="333333"/>
          <w:kern w:val="36"/>
          <w:lang w:eastAsia="en-GB"/>
        </w:rPr>
      </w:pPr>
      <w:r w:rsidRPr="00D518C9">
        <w:rPr>
          <w:rFonts w:ascii="Arial" w:eastAsia="Times New Roman" w:hAnsi="Arial" w:cs="Arial"/>
          <w:bCs/>
          <w:color w:val="333333"/>
          <w:kern w:val="36"/>
          <w:lang w:eastAsia="en-GB"/>
        </w:rPr>
        <w:t xml:space="preserve">Douglas, N, </w:t>
      </w:r>
      <w:proofErr w:type="spellStart"/>
      <w:r w:rsidRPr="00D518C9">
        <w:rPr>
          <w:rFonts w:ascii="Arial" w:eastAsia="Times New Roman" w:hAnsi="Arial" w:cs="Arial"/>
          <w:bCs/>
          <w:color w:val="333333"/>
          <w:kern w:val="36"/>
          <w:lang w:eastAsia="en-GB"/>
        </w:rPr>
        <w:t>Knai</w:t>
      </w:r>
      <w:proofErr w:type="spellEnd"/>
      <w:r w:rsidRPr="00D518C9">
        <w:rPr>
          <w:rFonts w:ascii="Arial" w:eastAsia="Times New Roman" w:hAnsi="Arial" w:cs="Arial"/>
          <w:bCs/>
          <w:color w:val="333333"/>
          <w:kern w:val="36"/>
          <w:lang w:eastAsia="en-GB"/>
        </w:rPr>
        <w:t>, C;</w:t>
      </w:r>
      <w:r w:rsidR="00D518C9">
        <w:rPr>
          <w:rFonts w:ascii="Arial" w:eastAsia="Times New Roman" w:hAnsi="Arial" w:cs="Arial"/>
          <w:bCs/>
          <w:color w:val="333333"/>
          <w:kern w:val="36"/>
          <w:lang w:eastAsia="en-GB"/>
        </w:rPr>
        <w:t xml:space="preserve"> </w:t>
      </w:r>
      <w:proofErr w:type="spellStart"/>
      <w:r w:rsidRPr="00D518C9">
        <w:rPr>
          <w:rFonts w:ascii="Arial" w:eastAsia="Times New Roman" w:hAnsi="Arial" w:cs="Arial"/>
          <w:bCs/>
          <w:color w:val="333333"/>
          <w:kern w:val="36"/>
          <w:lang w:eastAsia="en-GB"/>
        </w:rPr>
        <w:t>Eastmure</w:t>
      </w:r>
      <w:proofErr w:type="spellEnd"/>
      <w:r w:rsidRPr="00D518C9">
        <w:rPr>
          <w:rFonts w:ascii="Arial" w:eastAsia="Times New Roman" w:hAnsi="Arial" w:cs="Arial"/>
          <w:bCs/>
          <w:color w:val="333333"/>
          <w:kern w:val="36"/>
          <w:lang w:eastAsia="en-GB"/>
        </w:rPr>
        <w:t xml:space="preserve">, E; Durand, MA, Mays, N (2018)  How the food, beverage and alcohol industries presented the Public Health Responsibility Deal in UK print and online media reports </w:t>
      </w:r>
      <w:r w:rsidRPr="00D518C9">
        <w:rPr>
          <w:rFonts w:ascii="Arial" w:eastAsia="Times New Roman" w:hAnsi="Arial" w:cs="Arial"/>
          <w:bCs/>
          <w:i/>
          <w:color w:val="333333"/>
          <w:kern w:val="36"/>
          <w:lang w:eastAsia="en-GB"/>
        </w:rPr>
        <w:t>Critical Public Health</w:t>
      </w:r>
      <w:r w:rsidRPr="00D518C9">
        <w:rPr>
          <w:rFonts w:ascii="Arial" w:eastAsia="Times New Roman" w:hAnsi="Arial" w:cs="Arial"/>
          <w:bCs/>
          <w:color w:val="333333"/>
          <w:kern w:val="36"/>
          <w:lang w:eastAsia="en-GB"/>
        </w:rPr>
        <w:t xml:space="preserve"> 28 (4)</w:t>
      </w:r>
    </w:p>
    <w:p w:rsidR="004E0CA1" w:rsidRPr="00D518C9" w:rsidRDefault="004E0CA1"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t xml:space="preserve">Elliott-Green A, </w:t>
      </w:r>
      <w:proofErr w:type="spellStart"/>
      <w:r w:rsidRPr="00D518C9">
        <w:rPr>
          <w:rFonts w:ascii="Arial" w:hAnsi="Arial" w:cs="Arial"/>
          <w:color w:val="000000" w:themeColor="text1"/>
          <w:sz w:val="22"/>
          <w:szCs w:val="22"/>
        </w:rPr>
        <w:t>Hyseni</w:t>
      </w:r>
      <w:proofErr w:type="spellEnd"/>
      <w:r w:rsidRPr="00D518C9">
        <w:rPr>
          <w:rFonts w:ascii="Arial" w:hAnsi="Arial" w:cs="Arial"/>
          <w:color w:val="000000" w:themeColor="text1"/>
          <w:sz w:val="22"/>
          <w:szCs w:val="22"/>
        </w:rPr>
        <w:t xml:space="preserve"> L, Lloyd-Williams F, Bromley H, </w:t>
      </w:r>
      <w:proofErr w:type="spellStart"/>
      <w:r w:rsidRPr="00D518C9">
        <w:rPr>
          <w:rFonts w:ascii="Arial" w:hAnsi="Arial" w:cs="Arial"/>
          <w:color w:val="000000" w:themeColor="text1"/>
          <w:sz w:val="22"/>
          <w:szCs w:val="22"/>
        </w:rPr>
        <w:t>Capewell</w:t>
      </w:r>
      <w:proofErr w:type="spellEnd"/>
      <w:r w:rsidRPr="00D518C9">
        <w:rPr>
          <w:rFonts w:ascii="Arial" w:hAnsi="Arial" w:cs="Arial"/>
          <w:color w:val="000000" w:themeColor="text1"/>
          <w:sz w:val="22"/>
          <w:szCs w:val="22"/>
        </w:rPr>
        <w:t xml:space="preserve"> S. </w:t>
      </w:r>
      <w:r w:rsidR="00D518C9">
        <w:rPr>
          <w:rFonts w:ascii="Arial" w:hAnsi="Arial" w:cs="Arial"/>
          <w:color w:val="000000" w:themeColor="text1"/>
          <w:sz w:val="22"/>
          <w:szCs w:val="22"/>
        </w:rPr>
        <w:t xml:space="preserve"> (2016) </w:t>
      </w:r>
      <w:r w:rsidRPr="00D518C9">
        <w:rPr>
          <w:rFonts w:ascii="Arial" w:hAnsi="Arial" w:cs="Arial"/>
          <w:color w:val="000000" w:themeColor="text1"/>
          <w:sz w:val="22"/>
          <w:szCs w:val="22"/>
        </w:rPr>
        <w:t>Sugar-sweetened beverages coverage in the British media: an analysis of public health advocacy versus pro-ind</w:t>
      </w:r>
      <w:r w:rsidR="00D518C9">
        <w:rPr>
          <w:rFonts w:ascii="Arial" w:hAnsi="Arial" w:cs="Arial"/>
          <w:color w:val="000000" w:themeColor="text1"/>
          <w:sz w:val="22"/>
          <w:szCs w:val="22"/>
        </w:rPr>
        <w:t xml:space="preserve">ustry messaging. </w:t>
      </w:r>
      <w:r w:rsidR="00D518C9" w:rsidRPr="00D518C9">
        <w:rPr>
          <w:rFonts w:ascii="Arial" w:hAnsi="Arial" w:cs="Arial"/>
          <w:i/>
          <w:color w:val="000000" w:themeColor="text1"/>
          <w:sz w:val="22"/>
          <w:szCs w:val="22"/>
        </w:rPr>
        <w:t xml:space="preserve">BMJ Open. </w:t>
      </w:r>
      <w:r w:rsidRPr="00D518C9">
        <w:rPr>
          <w:rFonts w:ascii="Arial" w:hAnsi="Arial" w:cs="Arial"/>
          <w:color w:val="000000" w:themeColor="text1"/>
          <w:sz w:val="22"/>
          <w:szCs w:val="22"/>
        </w:rPr>
        <w:t>6(7).</w:t>
      </w:r>
    </w:p>
    <w:p w:rsidR="004E0CA1" w:rsidRPr="00D518C9" w:rsidRDefault="004E0CA1"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t xml:space="preserve">Freudenberg N. </w:t>
      </w:r>
      <w:r w:rsidR="00D518C9">
        <w:rPr>
          <w:rFonts w:ascii="Arial" w:hAnsi="Arial" w:cs="Arial"/>
          <w:color w:val="000000" w:themeColor="text1"/>
          <w:sz w:val="22"/>
          <w:szCs w:val="22"/>
        </w:rPr>
        <w:t xml:space="preserve">(2014) </w:t>
      </w:r>
      <w:r w:rsidRPr="00D518C9">
        <w:rPr>
          <w:rFonts w:ascii="Arial" w:hAnsi="Arial" w:cs="Arial"/>
          <w:color w:val="000000" w:themeColor="text1"/>
          <w:sz w:val="22"/>
          <w:szCs w:val="22"/>
        </w:rPr>
        <w:t>L</w:t>
      </w:r>
      <w:r w:rsidR="00D518C9" w:rsidRPr="00D518C9">
        <w:rPr>
          <w:rFonts w:ascii="Arial" w:hAnsi="Arial" w:cs="Arial"/>
          <w:i/>
          <w:color w:val="000000" w:themeColor="text1"/>
          <w:sz w:val="22"/>
          <w:szCs w:val="22"/>
        </w:rPr>
        <w:t>ethal but legal. corporations, consumption and protecting public h</w:t>
      </w:r>
      <w:r w:rsidR="00D518C9">
        <w:rPr>
          <w:rFonts w:ascii="Arial" w:hAnsi="Arial" w:cs="Arial"/>
          <w:i/>
          <w:color w:val="000000" w:themeColor="text1"/>
          <w:sz w:val="22"/>
          <w:szCs w:val="22"/>
        </w:rPr>
        <w:t>ealth</w:t>
      </w:r>
      <w:r w:rsidRPr="00D518C9">
        <w:rPr>
          <w:rFonts w:ascii="Arial" w:hAnsi="Arial" w:cs="Arial"/>
          <w:color w:val="000000" w:themeColor="text1"/>
          <w:sz w:val="22"/>
          <w:szCs w:val="22"/>
        </w:rPr>
        <w:t>. New York</w:t>
      </w:r>
      <w:r w:rsidR="00D518C9">
        <w:rPr>
          <w:rFonts w:ascii="Arial" w:hAnsi="Arial" w:cs="Arial"/>
          <w:color w:val="000000" w:themeColor="text1"/>
          <w:sz w:val="22"/>
          <w:szCs w:val="22"/>
        </w:rPr>
        <w:t>: Oxford University Press.</w:t>
      </w:r>
    </w:p>
    <w:p w:rsidR="0060082E" w:rsidRPr="00AB6A85" w:rsidRDefault="0060082E" w:rsidP="00D518C9">
      <w:pPr>
        <w:spacing w:line="480" w:lineRule="auto"/>
        <w:rPr>
          <w:rFonts w:ascii="Arial" w:eastAsia="Times New Roman" w:hAnsi="Arial" w:cs="Arial"/>
          <w:bCs/>
          <w:color w:val="333333"/>
          <w:kern w:val="36"/>
          <w:lang w:eastAsia="en-GB"/>
        </w:rPr>
      </w:pPr>
      <w:r w:rsidRPr="00D518C9">
        <w:rPr>
          <w:rStyle w:val="nlmarticle-title"/>
          <w:rFonts w:ascii="Arial" w:hAnsi="Arial" w:cs="Arial"/>
          <w:color w:val="333333"/>
        </w:rPr>
        <w:t xml:space="preserve">Gupta, H; Pettigrew, S; Lam, T and Tait, RJ. (2018) How alcohol marketing engages users with alcohol brand content on Facebook: an Indian and Australian perspective </w:t>
      </w:r>
      <w:r w:rsidRPr="00D518C9">
        <w:rPr>
          <w:rFonts w:ascii="Arial" w:eastAsia="Times New Roman" w:hAnsi="Arial" w:cs="Arial"/>
          <w:bCs/>
          <w:i/>
          <w:color w:val="333333"/>
          <w:kern w:val="36"/>
          <w:lang w:eastAsia="en-GB"/>
        </w:rPr>
        <w:t>Critical Public Health</w:t>
      </w:r>
      <w:r w:rsidRPr="00D518C9">
        <w:rPr>
          <w:rFonts w:ascii="Arial" w:eastAsia="Times New Roman" w:hAnsi="Arial" w:cs="Arial"/>
          <w:bCs/>
          <w:color w:val="333333"/>
          <w:kern w:val="36"/>
          <w:lang w:eastAsia="en-GB"/>
        </w:rPr>
        <w:t xml:space="preserve"> 28 (4)</w:t>
      </w:r>
    </w:p>
    <w:p w:rsidR="00807D8B" w:rsidRPr="00D518C9" w:rsidRDefault="00807D8B"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t>Hall</w:t>
      </w:r>
      <w:r w:rsidR="00DA0612">
        <w:rPr>
          <w:rFonts w:ascii="Arial" w:hAnsi="Arial" w:cs="Arial"/>
          <w:color w:val="000000" w:themeColor="text1"/>
          <w:sz w:val="22"/>
          <w:szCs w:val="22"/>
        </w:rPr>
        <w:t>,</w:t>
      </w:r>
      <w:r w:rsidRPr="00D518C9">
        <w:rPr>
          <w:rFonts w:ascii="Arial" w:hAnsi="Arial" w:cs="Arial"/>
          <w:color w:val="000000" w:themeColor="text1"/>
          <w:sz w:val="22"/>
          <w:szCs w:val="22"/>
        </w:rPr>
        <w:t xml:space="preserve"> S. </w:t>
      </w:r>
      <w:r w:rsidR="00D518C9">
        <w:rPr>
          <w:rFonts w:ascii="Arial" w:hAnsi="Arial" w:cs="Arial"/>
          <w:color w:val="000000" w:themeColor="text1"/>
          <w:sz w:val="22"/>
          <w:szCs w:val="22"/>
        </w:rPr>
        <w:t>(1985) ‘</w:t>
      </w:r>
      <w:r w:rsidRPr="00D518C9">
        <w:rPr>
          <w:rFonts w:ascii="Arial" w:hAnsi="Arial" w:cs="Arial"/>
          <w:color w:val="000000" w:themeColor="text1"/>
          <w:sz w:val="22"/>
          <w:szCs w:val="22"/>
        </w:rPr>
        <w:t>The rediscovery of ‘ideology’: return of the repressed in media studies</w:t>
      </w:r>
      <w:r w:rsidR="00D518C9">
        <w:rPr>
          <w:rFonts w:ascii="Arial" w:hAnsi="Arial" w:cs="Arial"/>
          <w:color w:val="000000" w:themeColor="text1"/>
          <w:sz w:val="22"/>
          <w:szCs w:val="22"/>
        </w:rPr>
        <w:t>’</w:t>
      </w:r>
      <w:r w:rsidRPr="00D518C9">
        <w:rPr>
          <w:rFonts w:ascii="Arial" w:hAnsi="Arial" w:cs="Arial"/>
          <w:color w:val="000000" w:themeColor="text1"/>
          <w:sz w:val="22"/>
          <w:szCs w:val="22"/>
        </w:rPr>
        <w:t xml:space="preserve">. In: </w:t>
      </w:r>
      <w:proofErr w:type="spellStart"/>
      <w:r w:rsidRPr="00D518C9">
        <w:rPr>
          <w:rFonts w:ascii="Arial" w:hAnsi="Arial" w:cs="Arial"/>
          <w:color w:val="000000" w:themeColor="text1"/>
          <w:sz w:val="22"/>
          <w:szCs w:val="22"/>
        </w:rPr>
        <w:t>Beechey</w:t>
      </w:r>
      <w:proofErr w:type="spellEnd"/>
      <w:r w:rsidRPr="00D518C9">
        <w:rPr>
          <w:rFonts w:ascii="Arial" w:hAnsi="Arial" w:cs="Arial"/>
          <w:color w:val="000000" w:themeColor="text1"/>
          <w:sz w:val="22"/>
          <w:szCs w:val="22"/>
        </w:rPr>
        <w:t xml:space="preserve"> V, Donald J</w:t>
      </w:r>
      <w:r w:rsidR="00D518C9">
        <w:rPr>
          <w:rFonts w:ascii="Arial" w:hAnsi="Arial" w:cs="Arial"/>
          <w:color w:val="000000" w:themeColor="text1"/>
          <w:sz w:val="22"/>
          <w:szCs w:val="22"/>
        </w:rPr>
        <w:t xml:space="preserve"> [</w:t>
      </w:r>
      <w:r w:rsidRPr="00D518C9">
        <w:rPr>
          <w:rFonts w:ascii="Arial" w:hAnsi="Arial" w:cs="Arial"/>
          <w:color w:val="000000" w:themeColor="text1"/>
          <w:sz w:val="22"/>
          <w:szCs w:val="22"/>
        </w:rPr>
        <w:t>eds</w:t>
      </w:r>
      <w:r w:rsidR="00D518C9">
        <w:rPr>
          <w:rFonts w:ascii="Arial" w:hAnsi="Arial" w:cs="Arial"/>
          <w:color w:val="000000" w:themeColor="text1"/>
          <w:sz w:val="22"/>
          <w:szCs w:val="22"/>
        </w:rPr>
        <w:t>]</w:t>
      </w:r>
      <w:r w:rsidRPr="00D518C9">
        <w:rPr>
          <w:rFonts w:ascii="Arial" w:hAnsi="Arial" w:cs="Arial"/>
          <w:color w:val="000000" w:themeColor="text1"/>
          <w:sz w:val="22"/>
          <w:szCs w:val="22"/>
        </w:rPr>
        <w:t>.</w:t>
      </w:r>
      <w:r w:rsidRPr="00D518C9">
        <w:rPr>
          <w:rFonts w:ascii="Arial" w:hAnsi="Arial" w:cs="Arial"/>
          <w:i/>
          <w:color w:val="000000" w:themeColor="text1"/>
          <w:sz w:val="22"/>
          <w:szCs w:val="22"/>
        </w:rPr>
        <w:t xml:space="preserve"> Subjectivity and social relations. </w:t>
      </w:r>
      <w:r w:rsidRPr="00D518C9">
        <w:rPr>
          <w:rFonts w:ascii="Arial" w:hAnsi="Arial" w:cs="Arial"/>
          <w:color w:val="000000" w:themeColor="text1"/>
          <w:sz w:val="22"/>
          <w:szCs w:val="22"/>
        </w:rPr>
        <w:t xml:space="preserve">Milton Keynes: Open University </w:t>
      </w:r>
      <w:proofErr w:type="gramStart"/>
      <w:r w:rsidRPr="00D518C9">
        <w:rPr>
          <w:rFonts w:ascii="Arial" w:hAnsi="Arial" w:cs="Arial"/>
          <w:color w:val="000000" w:themeColor="text1"/>
          <w:sz w:val="22"/>
          <w:szCs w:val="22"/>
        </w:rPr>
        <w:t>Press,</w:t>
      </w:r>
      <w:r w:rsidR="00D518C9">
        <w:rPr>
          <w:rFonts w:ascii="Arial" w:hAnsi="Arial" w:cs="Arial"/>
          <w:color w:val="000000" w:themeColor="text1"/>
          <w:sz w:val="22"/>
          <w:szCs w:val="22"/>
        </w:rPr>
        <w:t>pp</w:t>
      </w:r>
      <w:proofErr w:type="gramEnd"/>
      <w:r w:rsidRPr="00D518C9">
        <w:rPr>
          <w:rFonts w:ascii="Arial" w:hAnsi="Arial" w:cs="Arial"/>
          <w:color w:val="000000" w:themeColor="text1"/>
          <w:sz w:val="22"/>
          <w:szCs w:val="22"/>
        </w:rPr>
        <w:t>:2–23.</w:t>
      </w:r>
    </w:p>
    <w:p w:rsidR="00565D09" w:rsidRPr="00D518C9" w:rsidRDefault="00565D09"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t>Henderson, L.</w:t>
      </w:r>
      <w:r w:rsidR="00D518C9">
        <w:rPr>
          <w:rFonts w:ascii="Arial" w:hAnsi="Arial" w:cs="Arial"/>
          <w:color w:val="000000" w:themeColor="text1"/>
          <w:sz w:val="22"/>
          <w:szCs w:val="22"/>
        </w:rPr>
        <w:t xml:space="preserve"> (2018</w:t>
      </w:r>
      <w:proofErr w:type="gramStart"/>
      <w:r w:rsidR="00DA0612">
        <w:rPr>
          <w:rFonts w:ascii="Arial" w:hAnsi="Arial" w:cs="Arial"/>
          <w:color w:val="000000" w:themeColor="text1"/>
          <w:sz w:val="22"/>
          <w:szCs w:val="22"/>
        </w:rPr>
        <w:t>a</w:t>
      </w:r>
      <w:r w:rsidR="00D518C9">
        <w:rPr>
          <w:rFonts w:ascii="Arial" w:hAnsi="Arial" w:cs="Arial"/>
          <w:color w:val="000000" w:themeColor="text1"/>
          <w:sz w:val="22"/>
          <w:szCs w:val="22"/>
        </w:rPr>
        <w:t xml:space="preserve">) </w:t>
      </w:r>
      <w:r w:rsidRPr="00D518C9">
        <w:rPr>
          <w:rFonts w:ascii="Arial" w:hAnsi="Arial" w:cs="Arial"/>
          <w:color w:val="000000" w:themeColor="text1"/>
          <w:sz w:val="22"/>
          <w:szCs w:val="22"/>
        </w:rPr>
        <w:t xml:space="preserve"> Popular</w:t>
      </w:r>
      <w:proofErr w:type="gramEnd"/>
      <w:r w:rsidRPr="00D518C9">
        <w:rPr>
          <w:rFonts w:ascii="Arial" w:hAnsi="Arial" w:cs="Arial"/>
          <w:color w:val="000000" w:themeColor="text1"/>
          <w:sz w:val="22"/>
          <w:szCs w:val="22"/>
        </w:rPr>
        <w:t xml:space="preserve"> television and public mental health: creating media entertainment from mental distress. </w:t>
      </w:r>
      <w:r w:rsidRPr="00D518C9">
        <w:rPr>
          <w:rFonts w:ascii="Arial" w:hAnsi="Arial" w:cs="Arial"/>
          <w:i/>
          <w:color w:val="000000" w:themeColor="text1"/>
          <w:sz w:val="22"/>
          <w:szCs w:val="22"/>
        </w:rPr>
        <w:t>Critical Public Health</w:t>
      </w:r>
      <w:r w:rsidR="00D518C9">
        <w:rPr>
          <w:rFonts w:ascii="Arial" w:hAnsi="Arial" w:cs="Arial"/>
          <w:color w:val="000000" w:themeColor="text1"/>
          <w:sz w:val="22"/>
          <w:szCs w:val="22"/>
        </w:rPr>
        <w:t xml:space="preserve"> </w:t>
      </w:r>
      <w:r w:rsidRPr="00D518C9">
        <w:rPr>
          <w:rFonts w:ascii="Arial" w:hAnsi="Arial" w:cs="Arial"/>
          <w:color w:val="000000" w:themeColor="text1"/>
          <w:sz w:val="22"/>
          <w:szCs w:val="22"/>
        </w:rPr>
        <w:t>28 (1): 106–117. https://doi.org/10.1080/09581596.2017.1309007</w:t>
      </w:r>
    </w:p>
    <w:p w:rsidR="004E0CA1" w:rsidRPr="00D518C9" w:rsidRDefault="004E0CA1"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t>Henderson</w:t>
      </w:r>
      <w:r w:rsidR="00DA0612">
        <w:rPr>
          <w:rFonts w:ascii="Arial" w:hAnsi="Arial" w:cs="Arial"/>
          <w:color w:val="000000" w:themeColor="text1"/>
          <w:sz w:val="22"/>
          <w:szCs w:val="22"/>
        </w:rPr>
        <w:t>,</w:t>
      </w:r>
      <w:r w:rsidRPr="00D518C9">
        <w:rPr>
          <w:rFonts w:ascii="Arial" w:hAnsi="Arial" w:cs="Arial"/>
          <w:color w:val="000000" w:themeColor="text1"/>
          <w:sz w:val="22"/>
          <w:szCs w:val="22"/>
        </w:rPr>
        <w:t xml:space="preserve"> L. </w:t>
      </w:r>
      <w:r w:rsidR="00D518C9">
        <w:rPr>
          <w:rFonts w:ascii="Arial" w:hAnsi="Arial" w:cs="Arial"/>
          <w:color w:val="000000" w:themeColor="text1"/>
          <w:sz w:val="22"/>
          <w:szCs w:val="22"/>
        </w:rPr>
        <w:t xml:space="preserve">(2018b) </w:t>
      </w:r>
      <w:r w:rsidRPr="00D518C9">
        <w:rPr>
          <w:rFonts w:ascii="Arial" w:hAnsi="Arial" w:cs="Arial"/>
          <w:color w:val="000000" w:themeColor="text1"/>
          <w:sz w:val="22"/>
          <w:szCs w:val="22"/>
        </w:rPr>
        <w:t>Solving the Problem of Plastic Pollution: Beyond the natural sciences</w:t>
      </w:r>
      <w:proofErr w:type="gramStart"/>
      <w:r w:rsidRPr="00D518C9">
        <w:rPr>
          <w:rFonts w:ascii="Arial" w:hAnsi="Arial" w:cs="Arial"/>
          <w:color w:val="000000" w:themeColor="text1"/>
          <w:sz w:val="22"/>
          <w:szCs w:val="22"/>
        </w:rPr>
        <w:t>? :</w:t>
      </w:r>
      <w:proofErr w:type="gramEnd"/>
      <w:r w:rsidRPr="00D518C9">
        <w:rPr>
          <w:rFonts w:ascii="Arial" w:hAnsi="Arial" w:cs="Arial"/>
          <w:color w:val="000000" w:themeColor="text1"/>
          <w:sz w:val="22"/>
          <w:szCs w:val="22"/>
        </w:rPr>
        <w:t xml:space="preserve"> </w:t>
      </w:r>
      <w:r w:rsidRPr="00DA0612">
        <w:rPr>
          <w:rFonts w:ascii="Arial" w:hAnsi="Arial" w:cs="Arial"/>
          <w:i/>
          <w:color w:val="000000" w:themeColor="text1"/>
          <w:sz w:val="22"/>
          <w:szCs w:val="22"/>
        </w:rPr>
        <w:t>Cost of Living</w:t>
      </w:r>
      <w:r w:rsidRPr="00D518C9">
        <w:rPr>
          <w:rFonts w:ascii="Arial" w:hAnsi="Arial" w:cs="Arial"/>
          <w:color w:val="000000" w:themeColor="text1"/>
          <w:sz w:val="22"/>
          <w:szCs w:val="22"/>
        </w:rPr>
        <w:t xml:space="preserve">; [cited 2018 25.05.2018]. Available from: </w:t>
      </w:r>
      <w:hyperlink r:id="rId5" w:history="1">
        <w:r w:rsidRPr="00D518C9">
          <w:rPr>
            <w:rStyle w:val="Hyperlink"/>
            <w:rFonts w:ascii="Arial" w:hAnsi="Arial" w:cs="Arial"/>
            <w:color w:val="000000" w:themeColor="text1"/>
            <w:sz w:val="22"/>
            <w:szCs w:val="22"/>
          </w:rPr>
          <w:t>https://www.cost-ofliving.net/solving-the-problem-of-plastic-pollution-beyond-the-natural-sciences/</w:t>
        </w:r>
      </w:hyperlink>
      <w:r w:rsidRPr="00D518C9">
        <w:rPr>
          <w:rFonts w:ascii="Arial" w:hAnsi="Arial" w:cs="Arial"/>
          <w:color w:val="000000" w:themeColor="text1"/>
          <w:sz w:val="22"/>
          <w:szCs w:val="22"/>
        </w:rPr>
        <w:t>.</w:t>
      </w:r>
    </w:p>
    <w:p w:rsidR="004E0CA1" w:rsidRPr="00D518C9" w:rsidRDefault="004E0CA1"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lastRenderedPageBreak/>
        <w:t xml:space="preserve">Hilton S, Wood K, Patterson C, Katikireddi SV. </w:t>
      </w:r>
      <w:r w:rsidR="00D518C9">
        <w:rPr>
          <w:rFonts w:ascii="Arial" w:hAnsi="Arial" w:cs="Arial"/>
          <w:color w:val="000000" w:themeColor="text1"/>
          <w:sz w:val="22"/>
          <w:szCs w:val="22"/>
        </w:rPr>
        <w:t xml:space="preserve">(2014) </w:t>
      </w:r>
      <w:r w:rsidRPr="00D518C9">
        <w:rPr>
          <w:rFonts w:ascii="Arial" w:hAnsi="Arial" w:cs="Arial"/>
          <w:color w:val="000000" w:themeColor="text1"/>
          <w:sz w:val="22"/>
          <w:szCs w:val="22"/>
        </w:rPr>
        <w:t>Implications for alcohol minimum unit pricing advocacy: what can we learn for public health from UK newsprint coverage of key claim-makers in the p</w:t>
      </w:r>
      <w:r w:rsidR="00D518C9">
        <w:rPr>
          <w:rFonts w:ascii="Arial" w:hAnsi="Arial" w:cs="Arial"/>
          <w:color w:val="000000" w:themeColor="text1"/>
          <w:sz w:val="22"/>
          <w:szCs w:val="22"/>
        </w:rPr>
        <w:t xml:space="preserve">olicy debate? </w:t>
      </w:r>
      <w:r w:rsidR="00D518C9" w:rsidRPr="00D518C9">
        <w:rPr>
          <w:rFonts w:ascii="Arial" w:hAnsi="Arial" w:cs="Arial"/>
          <w:i/>
          <w:color w:val="000000" w:themeColor="text1"/>
          <w:sz w:val="22"/>
          <w:szCs w:val="22"/>
        </w:rPr>
        <w:t>Social Science &amp; Medicine</w:t>
      </w:r>
      <w:r w:rsidR="00D518C9">
        <w:rPr>
          <w:rFonts w:ascii="Arial" w:hAnsi="Arial" w:cs="Arial"/>
          <w:color w:val="000000" w:themeColor="text1"/>
          <w:sz w:val="22"/>
          <w:szCs w:val="22"/>
        </w:rPr>
        <w:t xml:space="preserve"> </w:t>
      </w:r>
      <w:r w:rsidRPr="00D518C9">
        <w:rPr>
          <w:rFonts w:ascii="Arial" w:hAnsi="Arial" w:cs="Arial"/>
          <w:color w:val="000000" w:themeColor="text1"/>
          <w:sz w:val="22"/>
          <w:szCs w:val="22"/>
        </w:rPr>
        <w:t>102:157-64.</w:t>
      </w:r>
    </w:p>
    <w:p w:rsidR="00AB6A85" w:rsidRPr="00D518C9" w:rsidRDefault="00AB6A85" w:rsidP="00D518C9">
      <w:pPr>
        <w:pStyle w:val="Heading1"/>
        <w:spacing w:line="480" w:lineRule="auto"/>
        <w:rPr>
          <w:rFonts w:ascii="Arial" w:hAnsi="Arial" w:cs="Arial"/>
          <w:b w:val="0"/>
          <w:bCs w:val="0"/>
          <w:color w:val="333333"/>
          <w:sz w:val="22"/>
          <w:szCs w:val="22"/>
        </w:rPr>
      </w:pPr>
      <w:r w:rsidRPr="00D518C9">
        <w:rPr>
          <w:rStyle w:val="nlmarticle-title"/>
          <w:rFonts w:ascii="Arial" w:hAnsi="Arial" w:cs="Arial"/>
          <w:b w:val="0"/>
          <w:color w:val="333333"/>
          <w:sz w:val="22"/>
          <w:szCs w:val="22"/>
        </w:rPr>
        <w:t xml:space="preserve">Hodgetts, K and Crabb, SH (2018) ‘I cannot explain it. I knew it was wrong’: a public account of cigarette smoking in pregnancy </w:t>
      </w:r>
      <w:r w:rsidRPr="00D518C9">
        <w:rPr>
          <w:rFonts w:ascii="Arial" w:hAnsi="Arial" w:cs="Arial"/>
          <w:b w:val="0"/>
          <w:bCs w:val="0"/>
          <w:i/>
          <w:color w:val="333333"/>
          <w:sz w:val="22"/>
          <w:szCs w:val="22"/>
        </w:rPr>
        <w:t>Critical Public Health</w:t>
      </w:r>
      <w:r w:rsidRPr="00D518C9">
        <w:rPr>
          <w:rFonts w:ascii="Arial" w:hAnsi="Arial" w:cs="Arial"/>
          <w:b w:val="0"/>
          <w:bCs w:val="0"/>
          <w:color w:val="333333"/>
          <w:sz w:val="22"/>
          <w:szCs w:val="22"/>
        </w:rPr>
        <w:t xml:space="preserve"> 28 (4)</w:t>
      </w:r>
    </w:p>
    <w:p w:rsidR="00AB6A85" w:rsidRPr="00D518C9" w:rsidRDefault="00AB6A85" w:rsidP="00D518C9">
      <w:pPr>
        <w:pStyle w:val="Heading1"/>
        <w:spacing w:line="480" w:lineRule="auto"/>
        <w:rPr>
          <w:rFonts w:ascii="Arial" w:hAnsi="Arial" w:cs="Arial"/>
          <w:b w:val="0"/>
          <w:color w:val="333333"/>
          <w:sz w:val="22"/>
          <w:szCs w:val="22"/>
        </w:rPr>
      </w:pPr>
      <w:r w:rsidRPr="00D518C9">
        <w:rPr>
          <w:rStyle w:val="nlmarticle-title"/>
          <w:rFonts w:ascii="Arial" w:hAnsi="Arial" w:cs="Arial"/>
          <w:b w:val="0"/>
          <w:color w:val="333333"/>
          <w:sz w:val="22"/>
          <w:szCs w:val="22"/>
        </w:rPr>
        <w:t>Kristensen, DB; Jacobsen, CB and Pihl-</w:t>
      </w:r>
      <w:proofErr w:type="spellStart"/>
      <w:r w:rsidRPr="00D518C9">
        <w:rPr>
          <w:rStyle w:val="nlmarticle-title"/>
          <w:rFonts w:ascii="Arial" w:hAnsi="Arial" w:cs="Arial"/>
          <w:b w:val="0"/>
          <w:color w:val="333333"/>
          <w:sz w:val="22"/>
          <w:szCs w:val="22"/>
        </w:rPr>
        <w:t>Thingvad</w:t>
      </w:r>
      <w:proofErr w:type="spellEnd"/>
      <w:r w:rsidRPr="00D518C9">
        <w:rPr>
          <w:rStyle w:val="nlmarticle-title"/>
          <w:rFonts w:ascii="Arial" w:hAnsi="Arial" w:cs="Arial"/>
          <w:b w:val="0"/>
          <w:color w:val="333333"/>
          <w:sz w:val="22"/>
          <w:szCs w:val="22"/>
        </w:rPr>
        <w:t xml:space="preserve">, S. (2018) Perception and translation of numbers: the case of a health campaign in </w:t>
      </w:r>
      <w:proofErr w:type="gramStart"/>
      <w:r w:rsidRPr="00D518C9">
        <w:rPr>
          <w:rStyle w:val="nlmarticle-title"/>
          <w:rFonts w:ascii="Arial" w:hAnsi="Arial" w:cs="Arial"/>
          <w:b w:val="0"/>
          <w:color w:val="333333"/>
          <w:sz w:val="22"/>
          <w:szCs w:val="22"/>
        </w:rPr>
        <w:t>Denmark</w:t>
      </w:r>
      <w:r w:rsidRPr="00D518C9">
        <w:rPr>
          <w:rFonts w:ascii="Arial" w:hAnsi="Arial" w:cs="Arial"/>
          <w:b w:val="0"/>
          <w:color w:val="333333"/>
          <w:sz w:val="22"/>
          <w:szCs w:val="22"/>
        </w:rPr>
        <w:t xml:space="preserve">  </w:t>
      </w:r>
      <w:r w:rsidRPr="00D518C9">
        <w:rPr>
          <w:rFonts w:ascii="Arial" w:hAnsi="Arial" w:cs="Arial"/>
          <w:b w:val="0"/>
          <w:bCs w:val="0"/>
          <w:i/>
          <w:color w:val="333333"/>
          <w:sz w:val="22"/>
          <w:szCs w:val="22"/>
        </w:rPr>
        <w:t>Critical</w:t>
      </w:r>
      <w:proofErr w:type="gramEnd"/>
      <w:r w:rsidRPr="00D518C9">
        <w:rPr>
          <w:rFonts w:ascii="Arial" w:hAnsi="Arial" w:cs="Arial"/>
          <w:b w:val="0"/>
          <w:bCs w:val="0"/>
          <w:i/>
          <w:color w:val="333333"/>
          <w:sz w:val="22"/>
          <w:szCs w:val="22"/>
        </w:rPr>
        <w:t xml:space="preserve"> Public Health</w:t>
      </w:r>
      <w:r w:rsidRPr="00D518C9">
        <w:rPr>
          <w:rFonts w:ascii="Arial" w:hAnsi="Arial" w:cs="Arial"/>
          <w:b w:val="0"/>
          <w:bCs w:val="0"/>
          <w:color w:val="333333"/>
          <w:sz w:val="22"/>
          <w:szCs w:val="22"/>
        </w:rPr>
        <w:t xml:space="preserve"> 28 (4)</w:t>
      </w:r>
    </w:p>
    <w:p w:rsidR="00AB6A85" w:rsidRPr="00D518C9" w:rsidRDefault="00AB6A85" w:rsidP="00D518C9">
      <w:pPr>
        <w:pStyle w:val="Heading1"/>
        <w:spacing w:line="480" w:lineRule="auto"/>
        <w:rPr>
          <w:rFonts w:ascii="Arial" w:hAnsi="Arial" w:cs="Arial"/>
          <w:b w:val="0"/>
          <w:color w:val="333333"/>
          <w:sz w:val="22"/>
          <w:szCs w:val="22"/>
        </w:rPr>
      </w:pPr>
      <w:r w:rsidRPr="00D518C9">
        <w:rPr>
          <w:rStyle w:val="nlmarticle-title"/>
          <w:rFonts w:ascii="Arial" w:hAnsi="Arial" w:cs="Arial"/>
          <w:b w:val="0"/>
          <w:color w:val="333333"/>
          <w:sz w:val="22"/>
          <w:szCs w:val="22"/>
        </w:rPr>
        <w:t xml:space="preserve">McCallum, K and Holland, K. (2018) To drink or not to drink’: media framing of evidence and debate about alcohol consumption in pregnancy </w:t>
      </w:r>
      <w:r w:rsidRPr="00D518C9">
        <w:rPr>
          <w:rFonts w:ascii="Arial" w:hAnsi="Arial" w:cs="Arial"/>
          <w:b w:val="0"/>
          <w:bCs w:val="0"/>
          <w:i/>
          <w:color w:val="333333"/>
          <w:sz w:val="22"/>
          <w:szCs w:val="22"/>
        </w:rPr>
        <w:t>Critical Public Health</w:t>
      </w:r>
      <w:r w:rsidRPr="00D518C9">
        <w:rPr>
          <w:rFonts w:ascii="Arial" w:hAnsi="Arial" w:cs="Arial"/>
          <w:b w:val="0"/>
          <w:bCs w:val="0"/>
          <w:color w:val="333333"/>
          <w:sz w:val="22"/>
          <w:szCs w:val="22"/>
        </w:rPr>
        <w:t xml:space="preserve"> 28 (4)</w:t>
      </w:r>
    </w:p>
    <w:p w:rsidR="004E0CA1" w:rsidRPr="00D518C9" w:rsidRDefault="004E0CA1" w:rsidP="00D518C9">
      <w:pPr>
        <w:pStyle w:val="CommentText"/>
        <w:spacing w:line="480" w:lineRule="auto"/>
        <w:rPr>
          <w:rFonts w:ascii="Arial" w:hAnsi="Arial" w:cs="Arial"/>
          <w:color w:val="000000" w:themeColor="text1"/>
          <w:sz w:val="22"/>
          <w:szCs w:val="22"/>
        </w:rPr>
      </w:pPr>
      <w:r w:rsidRPr="00D518C9">
        <w:rPr>
          <w:rFonts w:ascii="Arial" w:hAnsi="Arial" w:cs="Arial"/>
          <w:color w:val="000000" w:themeColor="text1"/>
          <w:sz w:val="22"/>
          <w:szCs w:val="22"/>
        </w:rPr>
        <w:t>Seale</w:t>
      </w:r>
      <w:r w:rsidR="00DA0612">
        <w:rPr>
          <w:rFonts w:ascii="Arial" w:hAnsi="Arial" w:cs="Arial"/>
          <w:color w:val="000000" w:themeColor="text1"/>
          <w:sz w:val="22"/>
          <w:szCs w:val="22"/>
        </w:rPr>
        <w:t>,</w:t>
      </w:r>
      <w:r w:rsidRPr="00D518C9">
        <w:rPr>
          <w:rFonts w:ascii="Arial" w:hAnsi="Arial" w:cs="Arial"/>
          <w:color w:val="000000" w:themeColor="text1"/>
          <w:sz w:val="22"/>
          <w:szCs w:val="22"/>
        </w:rPr>
        <w:t xml:space="preserve"> C.</w:t>
      </w:r>
      <w:r w:rsidR="00D518C9">
        <w:rPr>
          <w:rFonts w:ascii="Arial" w:hAnsi="Arial" w:cs="Arial"/>
          <w:color w:val="000000" w:themeColor="text1"/>
          <w:sz w:val="22"/>
          <w:szCs w:val="22"/>
        </w:rPr>
        <w:t xml:space="preserve"> (2002) </w:t>
      </w:r>
      <w:r w:rsidRPr="00D518C9">
        <w:rPr>
          <w:rFonts w:ascii="Arial" w:hAnsi="Arial" w:cs="Arial"/>
          <w:i/>
          <w:color w:val="000000" w:themeColor="text1"/>
          <w:sz w:val="22"/>
          <w:szCs w:val="22"/>
        </w:rPr>
        <w:t>Media and Health:</w:t>
      </w:r>
      <w:r w:rsidR="00D518C9">
        <w:rPr>
          <w:rFonts w:ascii="Arial" w:hAnsi="Arial" w:cs="Arial"/>
          <w:color w:val="000000" w:themeColor="text1"/>
          <w:sz w:val="22"/>
          <w:szCs w:val="22"/>
        </w:rPr>
        <w:t xml:space="preserve"> SAGE Publications</w:t>
      </w:r>
    </w:p>
    <w:p w:rsidR="00AB6A85" w:rsidRPr="00D518C9" w:rsidRDefault="00AB6A85" w:rsidP="00D518C9">
      <w:pPr>
        <w:pStyle w:val="Heading1"/>
        <w:spacing w:line="480" w:lineRule="auto"/>
        <w:rPr>
          <w:rFonts w:ascii="Arial" w:hAnsi="Arial" w:cs="Arial"/>
          <w:b w:val="0"/>
          <w:color w:val="333333"/>
          <w:sz w:val="22"/>
          <w:szCs w:val="22"/>
        </w:rPr>
      </w:pPr>
      <w:r w:rsidRPr="00D518C9">
        <w:rPr>
          <w:rStyle w:val="nlmarticle-title"/>
          <w:rFonts w:ascii="Arial" w:hAnsi="Arial" w:cs="Arial"/>
          <w:b w:val="0"/>
          <w:color w:val="333333"/>
          <w:sz w:val="22"/>
          <w:szCs w:val="22"/>
        </w:rPr>
        <w:t xml:space="preserve">Stephenson, N; </w:t>
      </w:r>
      <w:proofErr w:type="spellStart"/>
      <w:r w:rsidRPr="00D518C9">
        <w:rPr>
          <w:rStyle w:val="nlmarticle-title"/>
          <w:rFonts w:ascii="Arial" w:hAnsi="Arial" w:cs="Arial"/>
          <w:b w:val="0"/>
          <w:color w:val="333333"/>
          <w:sz w:val="22"/>
          <w:szCs w:val="22"/>
        </w:rPr>
        <w:t>Chaukra</w:t>
      </w:r>
      <w:proofErr w:type="spellEnd"/>
      <w:r w:rsidRPr="00D518C9">
        <w:rPr>
          <w:rStyle w:val="nlmarticle-title"/>
          <w:rFonts w:ascii="Arial" w:hAnsi="Arial" w:cs="Arial"/>
          <w:b w:val="0"/>
          <w:color w:val="333333"/>
          <w:sz w:val="22"/>
          <w:szCs w:val="22"/>
        </w:rPr>
        <w:t xml:space="preserve">, S and Heywood, A. (2018) Newspaper coverage of childhood immunisation in Australia: a lens into conflicts within public health </w:t>
      </w:r>
      <w:r w:rsidRPr="00D518C9">
        <w:rPr>
          <w:rFonts w:ascii="Arial" w:hAnsi="Arial" w:cs="Arial"/>
          <w:b w:val="0"/>
          <w:bCs w:val="0"/>
          <w:i/>
          <w:color w:val="333333"/>
          <w:sz w:val="22"/>
          <w:szCs w:val="22"/>
        </w:rPr>
        <w:t>Critical Public Health</w:t>
      </w:r>
      <w:r w:rsidRPr="00D518C9">
        <w:rPr>
          <w:rFonts w:ascii="Arial" w:hAnsi="Arial" w:cs="Arial"/>
          <w:b w:val="0"/>
          <w:bCs w:val="0"/>
          <w:color w:val="333333"/>
          <w:sz w:val="22"/>
          <w:szCs w:val="22"/>
        </w:rPr>
        <w:t xml:space="preserve"> 28 (4)</w:t>
      </w:r>
    </w:p>
    <w:p w:rsidR="004E0CA1" w:rsidRPr="00D518C9" w:rsidRDefault="004E0CA1" w:rsidP="00D518C9">
      <w:pPr>
        <w:spacing w:line="480" w:lineRule="auto"/>
        <w:rPr>
          <w:rFonts w:ascii="Arial" w:hAnsi="Arial" w:cs="Arial"/>
          <w:color w:val="000000" w:themeColor="text1"/>
        </w:rPr>
      </w:pPr>
      <w:proofErr w:type="spellStart"/>
      <w:r w:rsidRPr="00D518C9">
        <w:rPr>
          <w:rFonts w:ascii="Arial" w:hAnsi="Arial" w:cs="Arial"/>
          <w:color w:val="000000" w:themeColor="text1"/>
        </w:rPr>
        <w:t>Weishaar</w:t>
      </w:r>
      <w:proofErr w:type="spellEnd"/>
      <w:r w:rsidRPr="00D518C9">
        <w:rPr>
          <w:rFonts w:ascii="Arial" w:hAnsi="Arial" w:cs="Arial"/>
          <w:color w:val="000000" w:themeColor="text1"/>
        </w:rPr>
        <w:t xml:space="preserve"> H, Dorfman L, Freudenberg N, Hawkins B, Smith K, </w:t>
      </w:r>
      <w:proofErr w:type="spellStart"/>
      <w:r w:rsidRPr="00D518C9">
        <w:rPr>
          <w:rFonts w:ascii="Arial" w:hAnsi="Arial" w:cs="Arial"/>
          <w:color w:val="000000" w:themeColor="text1"/>
        </w:rPr>
        <w:t>Razum</w:t>
      </w:r>
      <w:proofErr w:type="spellEnd"/>
      <w:r w:rsidRPr="00D518C9">
        <w:rPr>
          <w:rFonts w:ascii="Arial" w:hAnsi="Arial" w:cs="Arial"/>
          <w:color w:val="000000" w:themeColor="text1"/>
        </w:rPr>
        <w:t xml:space="preserve"> O, et al. </w:t>
      </w:r>
      <w:r w:rsidR="008408A6">
        <w:rPr>
          <w:rFonts w:ascii="Arial" w:hAnsi="Arial" w:cs="Arial"/>
          <w:color w:val="000000" w:themeColor="text1"/>
        </w:rPr>
        <w:t xml:space="preserve"> (2016) </w:t>
      </w:r>
      <w:r w:rsidRPr="00D518C9">
        <w:rPr>
          <w:rFonts w:ascii="Arial" w:hAnsi="Arial" w:cs="Arial"/>
          <w:color w:val="000000" w:themeColor="text1"/>
        </w:rPr>
        <w:t xml:space="preserve">Why media representations of </w:t>
      </w:r>
      <w:proofErr w:type="gramStart"/>
      <w:r w:rsidRPr="00D518C9">
        <w:rPr>
          <w:rFonts w:ascii="Arial" w:hAnsi="Arial" w:cs="Arial"/>
          <w:color w:val="000000" w:themeColor="text1"/>
        </w:rPr>
        <w:t>corporations</w:t>
      </w:r>
      <w:proofErr w:type="gramEnd"/>
      <w:r w:rsidRPr="00D518C9">
        <w:rPr>
          <w:rFonts w:ascii="Arial" w:hAnsi="Arial" w:cs="Arial"/>
          <w:color w:val="000000" w:themeColor="text1"/>
        </w:rPr>
        <w:t xml:space="preserve"> matter for public health policy: a scoping</w:t>
      </w:r>
      <w:r w:rsidR="008408A6">
        <w:rPr>
          <w:rFonts w:ascii="Arial" w:hAnsi="Arial" w:cs="Arial"/>
          <w:color w:val="000000" w:themeColor="text1"/>
        </w:rPr>
        <w:t xml:space="preserve"> review. </w:t>
      </w:r>
      <w:r w:rsidR="00DA0612">
        <w:rPr>
          <w:rFonts w:ascii="Arial" w:hAnsi="Arial" w:cs="Arial"/>
          <w:i/>
          <w:color w:val="000000" w:themeColor="text1"/>
        </w:rPr>
        <w:t xml:space="preserve">BMC Public </w:t>
      </w:r>
      <w:proofErr w:type="gramStart"/>
      <w:r w:rsidR="00DA0612">
        <w:rPr>
          <w:rFonts w:ascii="Arial" w:hAnsi="Arial" w:cs="Arial"/>
          <w:i/>
          <w:color w:val="000000" w:themeColor="text1"/>
        </w:rPr>
        <w:t>H</w:t>
      </w:r>
      <w:r w:rsidR="008408A6" w:rsidRPr="00DA0612">
        <w:rPr>
          <w:rFonts w:ascii="Arial" w:hAnsi="Arial" w:cs="Arial"/>
          <w:i/>
          <w:color w:val="000000" w:themeColor="text1"/>
        </w:rPr>
        <w:t>ealth</w:t>
      </w:r>
      <w:r w:rsidRPr="00DA0612">
        <w:rPr>
          <w:rFonts w:ascii="Arial" w:hAnsi="Arial" w:cs="Arial"/>
          <w:i/>
          <w:color w:val="000000" w:themeColor="text1"/>
        </w:rPr>
        <w:t>;</w:t>
      </w:r>
      <w:r w:rsidRPr="00D518C9">
        <w:rPr>
          <w:rFonts w:ascii="Arial" w:hAnsi="Arial" w:cs="Arial"/>
          <w:color w:val="000000" w:themeColor="text1"/>
        </w:rPr>
        <w:t>16:899</w:t>
      </w:r>
      <w:proofErr w:type="gramEnd"/>
      <w:r w:rsidRPr="00D518C9">
        <w:rPr>
          <w:rFonts w:ascii="Arial" w:hAnsi="Arial" w:cs="Arial"/>
          <w:color w:val="000000" w:themeColor="text1"/>
        </w:rPr>
        <w:t>.</w:t>
      </w:r>
    </w:p>
    <w:p w:rsidR="00AB6A85" w:rsidRPr="00D518C9" w:rsidRDefault="00AB6A85" w:rsidP="00D518C9">
      <w:pPr>
        <w:spacing w:line="480" w:lineRule="auto"/>
        <w:rPr>
          <w:rFonts w:ascii="Arial" w:eastAsia="Times New Roman" w:hAnsi="Arial" w:cs="Arial"/>
          <w:bCs/>
          <w:color w:val="333333"/>
          <w:kern w:val="36"/>
          <w:lang w:eastAsia="en-GB"/>
        </w:rPr>
      </w:pPr>
      <w:r w:rsidRPr="00D518C9">
        <w:rPr>
          <w:rStyle w:val="nlmarticle-title"/>
          <w:rFonts w:ascii="Arial" w:hAnsi="Arial" w:cs="Arial"/>
          <w:color w:val="333333"/>
        </w:rPr>
        <w:t xml:space="preserve">Whelan, E. (2018) </w:t>
      </w:r>
      <w:r w:rsidR="00D518C9" w:rsidRPr="00D518C9">
        <w:rPr>
          <w:rStyle w:val="nlmarticle-title"/>
          <w:rFonts w:ascii="Arial" w:hAnsi="Arial" w:cs="Arial"/>
          <w:color w:val="333333"/>
        </w:rPr>
        <w:t>W</w:t>
      </w:r>
      <w:r w:rsidRPr="00D518C9">
        <w:rPr>
          <w:rStyle w:val="nlmarticle-title"/>
          <w:rFonts w:ascii="Arial" w:hAnsi="Arial" w:cs="Arial"/>
          <w:color w:val="333333"/>
        </w:rPr>
        <w:t xml:space="preserve">orking up a lather: the rise (and fall?) of hand hygiene in Canadian newspapers, 1986–2015 </w:t>
      </w:r>
      <w:r w:rsidRPr="00D518C9">
        <w:rPr>
          <w:rFonts w:ascii="Arial" w:eastAsia="Times New Roman" w:hAnsi="Arial" w:cs="Arial"/>
          <w:bCs/>
          <w:i/>
          <w:color w:val="333333"/>
          <w:kern w:val="36"/>
          <w:lang w:eastAsia="en-GB"/>
        </w:rPr>
        <w:t>Critical Public Health</w:t>
      </w:r>
      <w:r w:rsidRPr="00D518C9">
        <w:rPr>
          <w:rFonts w:ascii="Arial" w:eastAsia="Times New Roman" w:hAnsi="Arial" w:cs="Arial"/>
          <w:bCs/>
          <w:color w:val="333333"/>
          <w:kern w:val="36"/>
          <w:lang w:eastAsia="en-GB"/>
        </w:rPr>
        <w:t xml:space="preserve"> 28 (4)</w:t>
      </w:r>
    </w:p>
    <w:p w:rsidR="001F7A3A" w:rsidRPr="00D518C9" w:rsidRDefault="001F7A3A" w:rsidP="00D518C9">
      <w:pPr>
        <w:spacing w:line="480" w:lineRule="auto"/>
        <w:rPr>
          <w:rStyle w:val="nlmpub-id"/>
          <w:rFonts w:ascii="Arial" w:hAnsi="Arial" w:cs="Arial"/>
          <w:color w:val="000000" w:themeColor="text1"/>
        </w:rPr>
      </w:pPr>
      <w:r w:rsidRPr="00D518C9">
        <w:rPr>
          <w:rStyle w:val="hlfld-contribauthor"/>
          <w:rFonts w:ascii="Arial" w:hAnsi="Arial" w:cs="Arial"/>
          <w:color w:val="000000" w:themeColor="text1"/>
        </w:rPr>
        <w:t xml:space="preserve">Williams, </w:t>
      </w:r>
      <w:r w:rsidRPr="00D518C9">
        <w:rPr>
          <w:rStyle w:val="nlmgiven-names"/>
          <w:rFonts w:ascii="Arial" w:hAnsi="Arial" w:cs="Arial"/>
          <w:color w:val="000000" w:themeColor="text1"/>
        </w:rPr>
        <w:t>S.</w:t>
      </w:r>
      <w:r w:rsidRPr="00D518C9">
        <w:rPr>
          <w:rFonts w:ascii="Arial" w:hAnsi="Arial" w:cs="Arial"/>
          <w:color w:val="000000" w:themeColor="text1"/>
        </w:rPr>
        <w:t xml:space="preserve">, &amp; </w:t>
      </w:r>
      <w:r w:rsidRPr="00D518C9">
        <w:rPr>
          <w:rStyle w:val="hlfld-contribauthor"/>
          <w:rFonts w:ascii="Arial" w:hAnsi="Arial" w:cs="Arial"/>
          <w:color w:val="000000" w:themeColor="text1"/>
        </w:rPr>
        <w:t xml:space="preserve">Nestle, </w:t>
      </w:r>
      <w:r w:rsidRPr="00D518C9">
        <w:rPr>
          <w:rStyle w:val="nlmgiven-names"/>
          <w:rFonts w:ascii="Arial" w:hAnsi="Arial" w:cs="Arial"/>
          <w:color w:val="000000" w:themeColor="text1"/>
        </w:rPr>
        <w:t>M.</w:t>
      </w:r>
      <w:r w:rsidRPr="00D518C9">
        <w:rPr>
          <w:rFonts w:ascii="Arial" w:hAnsi="Arial" w:cs="Arial"/>
          <w:color w:val="000000" w:themeColor="text1"/>
        </w:rPr>
        <w:t xml:space="preserve"> (</w:t>
      </w:r>
      <w:r w:rsidRPr="00D518C9">
        <w:rPr>
          <w:rStyle w:val="nlmyear"/>
          <w:rFonts w:ascii="Arial" w:hAnsi="Arial" w:cs="Arial"/>
          <w:color w:val="000000" w:themeColor="text1"/>
        </w:rPr>
        <w:t>2015</w:t>
      </w:r>
      <w:r w:rsidRPr="00D518C9">
        <w:rPr>
          <w:rFonts w:ascii="Arial" w:hAnsi="Arial" w:cs="Arial"/>
          <w:color w:val="000000" w:themeColor="text1"/>
        </w:rPr>
        <w:t xml:space="preserve">). </w:t>
      </w:r>
      <w:r w:rsidRPr="00D518C9">
        <w:rPr>
          <w:rStyle w:val="nlmarticle-title"/>
          <w:rFonts w:ascii="Arial" w:hAnsi="Arial" w:cs="Arial"/>
          <w:color w:val="000000" w:themeColor="text1"/>
        </w:rPr>
        <w:t>‘Big food’: Taking a critical perspective on a global public health problem</w:t>
      </w:r>
      <w:r w:rsidRPr="00D518C9">
        <w:rPr>
          <w:rFonts w:ascii="Arial" w:hAnsi="Arial" w:cs="Arial"/>
          <w:color w:val="000000" w:themeColor="text1"/>
        </w:rPr>
        <w:t xml:space="preserve">. </w:t>
      </w:r>
      <w:r w:rsidRPr="00D518C9">
        <w:rPr>
          <w:rFonts w:ascii="Arial" w:hAnsi="Arial" w:cs="Arial"/>
          <w:i/>
          <w:iCs/>
          <w:color w:val="000000" w:themeColor="text1"/>
        </w:rPr>
        <w:t>Critical Public Health,</w:t>
      </w:r>
      <w:r w:rsidRPr="00D518C9">
        <w:rPr>
          <w:rFonts w:ascii="Arial" w:hAnsi="Arial" w:cs="Arial"/>
          <w:color w:val="000000" w:themeColor="text1"/>
        </w:rPr>
        <w:t xml:space="preserve"> </w:t>
      </w:r>
      <w:r w:rsidRPr="00D518C9">
        <w:rPr>
          <w:rFonts w:ascii="Arial" w:hAnsi="Arial" w:cs="Arial"/>
          <w:i/>
          <w:iCs/>
          <w:color w:val="000000" w:themeColor="text1"/>
        </w:rPr>
        <w:t>25</w:t>
      </w:r>
      <w:r w:rsidR="008408A6">
        <w:rPr>
          <w:rFonts w:ascii="Arial" w:hAnsi="Arial" w:cs="Arial"/>
          <w:color w:val="000000" w:themeColor="text1"/>
        </w:rPr>
        <w:t xml:space="preserve">: </w:t>
      </w:r>
      <w:r w:rsidRPr="00D518C9">
        <w:rPr>
          <w:rStyle w:val="nlmfpage"/>
          <w:rFonts w:ascii="Arial" w:hAnsi="Arial" w:cs="Arial"/>
          <w:color w:val="000000" w:themeColor="text1"/>
        </w:rPr>
        <w:t>245</w:t>
      </w:r>
      <w:r w:rsidRPr="00D518C9">
        <w:rPr>
          <w:rFonts w:ascii="Arial" w:hAnsi="Arial" w:cs="Arial"/>
          <w:color w:val="000000" w:themeColor="text1"/>
        </w:rPr>
        <w:t>–</w:t>
      </w:r>
      <w:r w:rsidRPr="00D518C9">
        <w:rPr>
          <w:rStyle w:val="nlmlpage"/>
          <w:rFonts w:ascii="Arial" w:hAnsi="Arial" w:cs="Arial"/>
          <w:color w:val="000000" w:themeColor="text1"/>
        </w:rPr>
        <w:t>247</w:t>
      </w:r>
      <w:r w:rsidRPr="00D518C9">
        <w:rPr>
          <w:rFonts w:ascii="Arial" w:hAnsi="Arial" w:cs="Arial"/>
          <w:color w:val="000000" w:themeColor="text1"/>
        </w:rPr>
        <w:t>. doi:</w:t>
      </w:r>
      <w:r w:rsidRPr="00D518C9">
        <w:rPr>
          <w:rStyle w:val="nlmpub-id"/>
          <w:rFonts w:ascii="Arial" w:hAnsi="Arial" w:cs="Arial"/>
          <w:color w:val="000000" w:themeColor="text1"/>
        </w:rPr>
        <w:t>10.1080/09581596.2015.1021298</w:t>
      </w:r>
    </w:p>
    <w:p w:rsidR="008F1A5C" w:rsidRDefault="008F1A5C" w:rsidP="00D518C9">
      <w:pPr>
        <w:spacing w:line="480" w:lineRule="auto"/>
        <w:rPr>
          <w:rStyle w:val="nlmpub-id"/>
          <w:rFonts w:ascii="Arial" w:hAnsi="Arial" w:cs="Arial"/>
          <w:color w:val="000000" w:themeColor="text1"/>
        </w:rPr>
      </w:pPr>
    </w:p>
    <w:p w:rsidR="009244D9" w:rsidRPr="00D518C9" w:rsidRDefault="009244D9" w:rsidP="00D518C9">
      <w:pPr>
        <w:spacing w:line="480" w:lineRule="auto"/>
        <w:rPr>
          <w:rStyle w:val="nlmpub-id"/>
          <w:rFonts w:ascii="Arial" w:hAnsi="Arial" w:cs="Arial"/>
          <w:color w:val="000000" w:themeColor="text1"/>
        </w:rPr>
      </w:pPr>
    </w:p>
    <w:p w:rsidR="008F1A5C" w:rsidRPr="00D518C9" w:rsidRDefault="008F1A5C" w:rsidP="00D518C9">
      <w:pPr>
        <w:spacing w:line="480" w:lineRule="auto"/>
        <w:rPr>
          <w:rStyle w:val="nlmpub-id"/>
          <w:rFonts w:ascii="Arial" w:hAnsi="Arial" w:cs="Arial"/>
          <w:color w:val="000000" w:themeColor="text1"/>
        </w:rPr>
      </w:pPr>
      <w:r w:rsidRPr="00D518C9">
        <w:rPr>
          <w:rStyle w:val="nlmpub-id"/>
          <w:rFonts w:ascii="Arial" w:hAnsi="Arial" w:cs="Arial"/>
          <w:color w:val="000000" w:themeColor="text1"/>
        </w:rPr>
        <w:t>Lesley Henderson, Social &amp; Political Science</w:t>
      </w:r>
      <w:r w:rsidR="00EE6E7F">
        <w:rPr>
          <w:rStyle w:val="nlmpub-id"/>
          <w:rFonts w:ascii="Arial" w:hAnsi="Arial" w:cs="Arial"/>
          <w:color w:val="000000" w:themeColor="text1"/>
        </w:rPr>
        <w:t>s</w:t>
      </w:r>
      <w:r w:rsidRPr="00D518C9">
        <w:rPr>
          <w:rStyle w:val="nlmpub-id"/>
          <w:rFonts w:ascii="Arial" w:hAnsi="Arial" w:cs="Arial"/>
          <w:color w:val="000000" w:themeColor="text1"/>
        </w:rPr>
        <w:t>, Brunel University London</w:t>
      </w:r>
      <w:r w:rsidR="009244D9">
        <w:rPr>
          <w:rStyle w:val="nlmpub-id"/>
          <w:rFonts w:ascii="Arial" w:hAnsi="Arial" w:cs="Arial"/>
          <w:color w:val="000000" w:themeColor="text1"/>
        </w:rPr>
        <w:t>, UK</w:t>
      </w:r>
    </w:p>
    <w:p w:rsidR="008F1A5C" w:rsidRPr="00D518C9" w:rsidRDefault="008F1A5C" w:rsidP="00D518C9">
      <w:pPr>
        <w:spacing w:line="480" w:lineRule="auto"/>
        <w:rPr>
          <w:rStyle w:val="nlmpub-id"/>
          <w:rFonts w:ascii="Arial" w:hAnsi="Arial" w:cs="Arial"/>
          <w:color w:val="000000" w:themeColor="text1"/>
        </w:rPr>
      </w:pPr>
      <w:r w:rsidRPr="00D518C9">
        <w:rPr>
          <w:rStyle w:val="nlmpub-id"/>
          <w:rFonts w:ascii="Arial" w:hAnsi="Arial" w:cs="Arial"/>
          <w:color w:val="000000" w:themeColor="text1"/>
        </w:rPr>
        <w:lastRenderedPageBreak/>
        <w:t xml:space="preserve">Email: </w:t>
      </w:r>
      <w:hyperlink r:id="rId6" w:history="1">
        <w:r w:rsidRPr="00D518C9">
          <w:rPr>
            <w:rStyle w:val="Hyperlink"/>
            <w:rFonts w:ascii="Arial" w:hAnsi="Arial" w:cs="Arial"/>
          </w:rPr>
          <w:t>lesley.henderson@brunel.ac.uk</w:t>
        </w:r>
      </w:hyperlink>
    </w:p>
    <w:p w:rsidR="009244D9" w:rsidRDefault="009244D9" w:rsidP="00D518C9">
      <w:pPr>
        <w:spacing w:line="480" w:lineRule="auto"/>
        <w:rPr>
          <w:rStyle w:val="nlmpub-id"/>
          <w:rFonts w:ascii="Arial" w:hAnsi="Arial" w:cs="Arial"/>
          <w:color w:val="000000" w:themeColor="text1"/>
        </w:rPr>
      </w:pPr>
    </w:p>
    <w:p w:rsidR="008F1A5C" w:rsidRPr="00D518C9" w:rsidRDefault="008F1A5C" w:rsidP="00D518C9">
      <w:pPr>
        <w:spacing w:line="480" w:lineRule="auto"/>
        <w:rPr>
          <w:rStyle w:val="nlmpub-id"/>
          <w:rFonts w:ascii="Arial" w:hAnsi="Arial" w:cs="Arial"/>
          <w:color w:val="000000" w:themeColor="text1"/>
        </w:rPr>
      </w:pPr>
      <w:r w:rsidRPr="00D518C9">
        <w:rPr>
          <w:rStyle w:val="nlmpub-id"/>
          <w:rFonts w:ascii="Arial" w:hAnsi="Arial" w:cs="Arial"/>
          <w:color w:val="000000" w:themeColor="text1"/>
        </w:rPr>
        <w:t>Shona Hilton, Social and Public Health Sciences Unit, University of Glasgow, UK</w:t>
      </w:r>
    </w:p>
    <w:p w:rsidR="008F1A5C" w:rsidRPr="00D518C9" w:rsidRDefault="008F1A5C" w:rsidP="00D518C9">
      <w:pPr>
        <w:spacing w:line="480" w:lineRule="auto"/>
        <w:rPr>
          <w:rStyle w:val="nlmpub-id"/>
          <w:rFonts w:ascii="Arial" w:hAnsi="Arial" w:cs="Arial"/>
          <w:color w:val="000000" w:themeColor="text1"/>
        </w:rPr>
      </w:pPr>
      <w:r w:rsidRPr="00D518C9">
        <w:rPr>
          <w:rStyle w:val="nlmpub-id"/>
          <w:rFonts w:ascii="Arial" w:hAnsi="Arial" w:cs="Arial"/>
          <w:color w:val="000000" w:themeColor="text1"/>
        </w:rPr>
        <w:t xml:space="preserve">Email </w:t>
      </w:r>
      <w:hyperlink r:id="rId7" w:history="1">
        <w:r w:rsidRPr="00D518C9">
          <w:rPr>
            <w:rStyle w:val="Hyperlink"/>
            <w:rFonts w:ascii="Arial" w:hAnsi="Arial" w:cs="Arial"/>
          </w:rPr>
          <w:t>Shone.hilton@glasgow.ac.uk</w:t>
        </w:r>
      </w:hyperlink>
    </w:p>
    <w:p w:rsidR="008F1A5C" w:rsidRPr="00D518C9" w:rsidRDefault="008F1A5C" w:rsidP="00D518C9">
      <w:pPr>
        <w:spacing w:line="480" w:lineRule="auto"/>
        <w:rPr>
          <w:rFonts w:ascii="Arial" w:hAnsi="Arial" w:cs="Arial"/>
          <w:color w:val="000000" w:themeColor="text1"/>
        </w:rPr>
      </w:pPr>
      <w:r w:rsidRPr="00D518C9">
        <w:rPr>
          <w:rFonts w:ascii="Arial" w:hAnsi="Arial" w:cs="Arial"/>
          <w:color w:val="000000" w:themeColor="text1"/>
        </w:rPr>
        <w:t xml:space="preserve">ORCID: </w:t>
      </w:r>
      <w:r w:rsidRPr="00D518C9">
        <w:rPr>
          <w:rFonts w:ascii="Arial" w:hAnsi="Arial" w:cs="Arial"/>
        </w:rPr>
        <w:t>ORCID –</w:t>
      </w:r>
      <w:r w:rsidRPr="00D518C9">
        <w:rPr>
          <w:rStyle w:val="orcid-id"/>
          <w:rFonts w:ascii="Arial" w:hAnsi="Arial" w:cs="Arial"/>
        </w:rPr>
        <w:t xml:space="preserve"> 0000-0003-0633-8152</w:t>
      </w:r>
    </w:p>
    <w:p w:rsidR="0057667B" w:rsidRPr="00DE03FF" w:rsidRDefault="0057667B" w:rsidP="00D518C9">
      <w:pPr>
        <w:spacing w:line="480" w:lineRule="auto"/>
        <w:rPr>
          <w:rFonts w:ascii="Arial" w:hAnsi="Arial" w:cs="Arial"/>
        </w:rPr>
      </w:pPr>
    </w:p>
    <w:p w:rsidR="008F1A5C" w:rsidRDefault="008F1A5C" w:rsidP="00E256DE">
      <w:pPr>
        <w:spacing w:before="100" w:beforeAutospacing="1" w:after="100" w:afterAutospacing="1"/>
        <w:rPr>
          <w:rFonts w:ascii="Tahoma" w:hAnsi="Tahoma" w:cs="Tahoma"/>
          <w:color w:val="1F497D"/>
          <w:sz w:val="20"/>
          <w:szCs w:val="20"/>
        </w:rPr>
      </w:pPr>
      <w:bookmarkStart w:id="1" w:name="_MailAutoSig"/>
      <w:bookmarkEnd w:id="1"/>
    </w:p>
    <w:sectPr w:rsidR="008F1A5C" w:rsidSect="00A40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D680A"/>
    <w:multiLevelType w:val="multilevel"/>
    <w:tmpl w:val="1F8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3426C"/>
    <w:multiLevelType w:val="hybridMultilevel"/>
    <w:tmpl w:val="71AE9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35"/>
    <w:rsid w:val="000033C3"/>
    <w:rsid w:val="000125D5"/>
    <w:rsid w:val="00025286"/>
    <w:rsid w:val="000262C9"/>
    <w:rsid w:val="0003636C"/>
    <w:rsid w:val="00037B80"/>
    <w:rsid w:val="00050DBC"/>
    <w:rsid w:val="0007513F"/>
    <w:rsid w:val="000C1043"/>
    <w:rsid w:val="000D7310"/>
    <w:rsid w:val="000E7A2D"/>
    <w:rsid w:val="00120132"/>
    <w:rsid w:val="0014019F"/>
    <w:rsid w:val="00191166"/>
    <w:rsid w:val="001A7007"/>
    <w:rsid w:val="001B3A84"/>
    <w:rsid w:val="001C086E"/>
    <w:rsid w:val="001D39A1"/>
    <w:rsid w:val="001F7A3A"/>
    <w:rsid w:val="00205F40"/>
    <w:rsid w:val="00223FC1"/>
    <w:rsid w:val="00237601"/>
    <w:rsid w:val="00252752"/>
    <w:rsid w:val="00291B9C"/>
    <w:rsid w:val="00296179"/>
    <w:rsid w:val="002B4BD2"/>
    <w:rsid w:val="002C4F22"/>
    <w:rsid w:val="002D3DB3"/>
    <w:rsid w:val="002E5F02"/>
    <w:rsid w:val="002E66DB"/>
    <w:rsid w:val="002F3FAE"/>
    <w:rsid w:val="00351168"/>
    <w:rsid w:val="00352D7B"/>
    <w:rsid w:val="00354ADD"/>
    <w:rsid w:val="00355228"/>
    <w:rsid w:val="00394DB1"/>
    <w:rsid w:val="00397BCA"/>
    <w:rsid w:val="003A2727"/>
    <w:rsid w:val="003E50D9"/>
    <w:rsid w:val="004142C3"/>
    <w:rsid w:val="004233A2"/>
    <w:rsid w:val="004373CA"/>
    <w:rsid w:val="00451176"/>
    <w:rsid w:val="00455B7E"/>
    <w:rsid w:val="00494205"/>
    <w:rsid w:val="004A5ADA"/>
    <w:rsid w:val="004B77B8"/>
    <w:rsid w:val="004C0E05"/>
    <w:rsid w:val="004E0CA1"/>
    <w:rsid w:val="004E4C2E"/>
    <w:rsid w:val="00510FF5"/>
    <w:rsid w:val="00540894"/>
    <w:rsid w:val="00547EB2"/>
    <w:rsid w:val="0055080B"/>
    <w:rsid w:val="00553332"/>
    <w:rsid w:val="00565D09"/>
    <w:rsid w:val="0057667B"/>
    <w:rsid w:val="00584023"/>
    <w:rsid w:val="00592BD8"/>
    <w:rsid w:val="005A4625"/>
    <w:rsid w:val="005B611A"/>
    <w:rsid w:val="005B7EAF"/>
    <w:rsid w:val="005C6631"/>
    <w:rsid w:val="005D129A"/>
    <w:rsid w:val="005D5554"/>
    <w:rsid w:val="005E21A9"/>
    <w:rsid w:val="005E7D05"/>
    <w:rsid w:val="005F710E"/>
    <w:rsid w:val="0060082E"/>
    <w:rsid w:val="006061AD"/>
    <w:rsid w:val="00671B4B"/>
    <w:rsid w:val="006B256B"/>
    <w:rsid w:val="006B471E"/>
    <w:rsid w:val="006D101C"/>
    <w:rsid w:val="006E7436"/>
    <w:rsid w:val="00702A35"/>
    <w:rsid w:val="00765768"/>
    <w:rsid w:val="007A36E7"/>
    <w:rsid w:val="007A5126"/>
    <w:rsid w:val="007B4BAC"/>
    <w:rsid w:val="007C7682"/>
    <w:rsid w:val="007C7768"/>
    <w:rsid w:val="007F49F1"/>
    <w:rsid w:val="00807D8B"/>
    <w:rsid w:val="00810B0F"/>
    <w:rsid w:val="00814764"/>
    <w:rsid w:val="0082189D"/>
    <w:rsid w:val="008313E3"/>
    <w:rsid w:val="00833F6E"/>
    <w:rsid w:val="008408A6"/>
    <w:rsid w:val="00845B22"/>
    <w:rsid w:val="00851144"/>
    <w:rsid w:val="00852050"/>
    <w:rsid w:val="00863BA6"/>
    <w:rsid w:val="008A1AC1"/>
    <w:rsid w:val="008A590E"/>
    <w:rsid w:val="008B0205"/>
    <w:rsid w:val="008C0A4C"/>
    <w:rsid w:val="008E2E85"/>
    <w:rsid w:val="008E74FB"/>
    <w:rsid w:val="008F1A5C"/>
    <w:rsid w:val="009244D9"/>
    <w:rsid w:val="00930C76"/>
    <w:rsid w:val="009431AA"/>
    <w:rsid w:val="00943F1D"/>
    <w:rsid w:val="00963A35"/>
    <w:rsid w:val="00964B21"/>
    <w:rsid w:val="00991905"/>
    <w:rsid w:val="009A57A9"/>
    <w:rsid w:val="009A59B6"/>
    <w:rsid w:val="009B42FF"/>
    <w:rsid w:val="009D37DA"/>
    <w:rsid w:val="009D4611"/>
    <w:rsid w:val="009D78B2"/>
    <w:rsid w:val="009E19A2"/>
    <w:rsid w:val="00A20EA7"/>
    <w:rsid w:val="00A27330"/>
    <w:rsid w:val="00A37392"/>
    <w:rsid w:val="00A403E6"/>
    <w:rsid w:val="00A41D54"/>
    <w:rsid w:val="00A667C4"/>
    <w:rsid w:val="00A73A0F"/>
    <w:rsid w:val="00A75CB4"/>
    <w:rsid w:val="00AB09B7"/>
    <w:rsid w:val="00AB6A85"/>
    <w:rsid w:val="00AD460B"/>
    <w:rsid w:val="00AE4AE9"/>
    <w:rsid w:val="00B02158"/>
    <w:rsid w:val="00B024EE"/>
    <w:rsid w:val="00B1192E"/>
    <w:rsid w:val="00B74642"/>
    <w:rsid w:val="00B87F52"/>
    <w:rsid w:val="00B90718"/>
    <w:rsid w:val="00B92627"/>
    <w:rsid w:val="00B942CE"/>
    <w:rsid w:val="00B94D3A"/>
    <w:rsid w:val="00BA1583"/>
    <w:rsid w:val="00BA2EE0"/>
    <w:rsid w:val="00BC09BD"/>
    <w:rsid w:val="00C007FE"/>
    <w:rsid w:val="00C1523E"/>
    <w:rsid w:val="00C371DE"/>
    <w:rsid w:val="00C51D23"/>
    <w:rsid w:val="00C57046"/>
    <w:rsid w:val="00C60058"/>
    <w:rsid w:val="00C84868"/>
    <w:rsid w:val="00C90B8D"/>
    <w:rsid w:val="00C952EB"/>
    <w:rsid w:val="00CA213B"/>
    <w:rsid w:val="00CA5AC2"/>
    <w:rsid w:val="00CA5EA0"/>
    <w:rsid w:val="00CB6E3C"/>
    <w:rsid w:val="00CF146D"/>
    <w:rsid w:val="00D143DF"/>
    <w:rsid w:val="00D210F9"/>
    <w:rsid w:val="00D518C9"/>
    <w:rsid w:val="00D5530B"/>
    <w:rsid w:val="00D64DDA"/>
    <w:rsid w:val="00D825B2"/>
    <w:rsid w:val="00D87869"/>
    <w:rsid w:val="00DA0612"/>
    <w:rsid w:val="00DA24F1"/>
    <w:rsid w:val="00DE03FF"/>
    <w:rsid w:val="00DE2206"/>
    <w:rsid w:val="00DE52C9"/>
    <w:rsid w:val="00DE56C2"/>
    <w:rsid w:val="00DF190F"/>
    <w:rsid w:val="00E0680E"/>
    <w:rsid w:val="00E256DE"/>
    <w:rsid w:val="00E374D1"/>
    <w:rsid w:val="00E41EA4"/>
    <w:rsid w:val="00E60940"/>
    <w:rsid w:val="00E76FCD"/>
    <w:rsid w:val="00E9195D"/>
    <w:rsid w:val="00EA05AB"/>
    <w:rsid w:val="00EA2CFC"/>
    <w:rsid w:val="00ED4258"/>
    <w:rsid w:val="00ED481E"/>
    <w:rsid w:val="00ED76C5"/>
    <w:rsid w:val="00EE29E6"/>
    <w:rsid w:val="00EE6E7F"/>
    <w:rsid w:val="00EF49D9"/>
    <w:rsid w:val="00F020F9"/>
    <w:rsid w:val="00F432A7"/>
    <w:rsid w:val="00F57E90"/>
    <w:rsid w:val="00F62911"/>
    <w:rsid w:val="00F67665"/>
    <w:rsid w:val="00F93645"/>
    <w:rsid w:val="00FB40C0"/>
    <w:rsid w:val="00FB5F1D"/>
    <w:rsid w:val="00FC0928"/>
    <w:rsid w:val="00FD09F7"/>
    <w:rsid w:val="00FE0F2E"/>
    <w:rsid w:val="00FE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64C7"/>
  <w15:docId w15:val="{B63D60C2-DD13-422D-8E13-C6D6F610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3E6"/>
  </w:style>
  <w:style w:type="paragraph" w:styleId="Heading1">
    <w:name w:val="heading 1"/>
    <w:basedOn w:val="Normal"/>
    <w:link w:val="Heading1Char"/>
    <w:uiPriority w:val="9"/>
    <w:qFormat/>
    <w:rsid w:val="00AB6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06"/>
    <w:pPr>
      <w:ind w:left="720"/>
      <w:contextualSpacing/>
    </w:pPr>
  </w:style>
  <w:style w:type="table" w:styleId="TableGrid">
    <w:name w:val="Table Grid"/>
    <w:basedOn w:val="TableNormal"/>
    <w:uiPriority w:val="39"/>
    <w:rsid w:val="00DE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33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lnk">
    <w:name w:val="ref-lnk"/>
    <w:basedOn w:val="DefaultParagraphFont"/>
    <w:rsid w:val="000033C3"/>
  </w:style>
  <w:style w:type="character" w:styleId="Hyperlink">
    <w:name w:val="Hyperlink"/>
    <w:basedOn w:val="DefaultParagraphFont"/>
    <w:uiPriority w:val="99"/>
    <w:unhideWhenUsed/>
    <w:rsid w:val="000033C3"/>
    <w:rPr>
      <w:color w:val="0000FF"/>
      <w:u w:val="single"/>
    </w:rPr>
  </w:style>
  <w:style w:type="character" w:customStyle="1" w:styleId="ref-overlay">
    <w:name w:val="ref-overlay"/>
    <w:basedOn w:val="DefaultParagraphFont"/>
    <w:rsid w:val="000033C3"/>
  </w:style>
  <w:style w:type="character" w:customStyle="1" w:styleId="hlfld-contribauthor">
    <w:name w:val="hlfld-contribauthor"/>
    <w:basedOn w:val="DefaultParagraphFont"/>
    <w:rsid w:val="000033C3"/>
  </w:style>
  <w:style w:type="character" w:customStyle="1" w:styleId="nlmgiven-names">
    <w:name w:val="nlm_given-names"/>
    <w:basedOn w:val="DefaultParagraphFont"/>
    <w:rsid w:val="000033C3"/>
  </w:style>
  <w:style w:type="character" w:customStyle="1" w:styleId="nlmyear">
    <w:name w:val="nlm_year"/>
    <w:basedOn w:val="DefaultParagraphFont"/>
    <w:rsid w:val="000033C3"/>
  </w:style>
  <w:style w:type="character" w:customStyle="1" w:styleId="nlmpublisher-loc">
    <w:name w:val="nlm_publisher-loc"/>
    <w:basedOn w:val="DefaultParagraphFont"/>
    <w:rsid w:val="000033C3"/>
  </w:style>
  <w:style w:type="character" w:customStyle="1" w:styleId="nlmpublisher-name">
    <w:name w:val="nlm_publisher-name"/>
    <w:basedOn w:val="DefaultParagraphFont"/>
    <w:rsid w:val="000033C3"/>
  </w:style>
  <w:style w:type="character" w:customStyle="1" w:styleId="nlmdate-in-citation">
    <w:name w:val="nlm_date-in-citation"/>
    <w:basedOn w:val="DefaultParagraphFont"/>
    <w:rsid w:val="000033C3"/>
  </w:style>
  <w:style w:type="character" w:customStyle="1" w:styleId="ref-links">
    <w:name w:val="ref-links"/>
    <w:basedOn w:val="DefaultParagraphFont"/>
    <w:rsid w:val="000033C3"/>
  </w:style>
  <w:style w:type="character" w:customStyle="1" w:styleId="xlinks-container">
    <w:name w:val="xlinks-container"/>
    <w:basedOn w:val="DefaultParagraphFont"/>
    <w:rsid w:val="000033C3"/>
  </w:style>
  <w:style w:type="character" w:customStyle="1" w:styleId="googlescholar-container">
    <w:name w:val="googlescholar-container"/>
    <w:basedOn w:val="DefaultParagraphFont"/>
    <w:rsid w:val="000033C3"/>
  </w:style>
  <w:style w:type="character" w:customStyle="1" w:styleId="nlmarticle-title">
    <w:name w:val="nlm_article-title"/>
    <w:basedOn w:val="DefaultParagraphFont"/>
    <w:rsid w:val="000033C3"/>
  </w:style>
  <w:style w:type="character" w:customStyle="1" w:styleId="nlmfpage">
    <w:name w:val="nlm_fpage"/>
    <w:basedOn w:val="DefaultParagraphFont"/>
    <w:rsid w:val="000033C3"/>
  </w:style>
  <w:style w:type="character" w:customStyle="1" w:styleId="nlmlpage">
    <w:name w:val="nlm_lpage"/>
    <w:basedOn w:val="DefaultParagraphFont"/>
    <w:rsid w:val="000033C3"/>
  </w:style>
  <w:style w:type="character" w:customStyle="1" w:styleId="singlehighlightclass">
    <w:name w:val="single_highlight_class"/>
    <w:basedOn w:val="DefaultParagraphFont"/>
    <w:rsid w:val="000033C3"/>
  </w:style>
  <w:style w:type="character" w:customStyle="1" w:styleId="nlmpub-id">
    <w:name w:val="nlm_pub-id"/>
    <w:basedOn w:val="DefaultParagraphFont"/>
    <w:rsid w:val="000033C3"/>
  </w:style>
  <w:style w:type="character" w:styleId="CommentReference">
    <w:name w:val="annotation reference"/>
    <w:basedOn w:val="DefaultParagraphFont"/>
    <w:uiPriority w:val="99"/>
    <w:semiHidden/>
    <w:unhideWhenUsed/>
    <w:rsid w:val="00EA05AB"/>
    <w:rPr>
      <w:sz w:val="16"/>
      <w:szCs w:val="16"/>
    </w:rPr>
  </w:style>
  <w:style w:type="paragraph" w:styleId="CommentText">
    <w:name w:val="annotation text"/>
    <w:basedOn w:val="Normal"/>
    <w:link w:val="CommentTextChar"/>
    <w:uiPriority w:val="99"/>
    <w:unhideWhenUsed/>
    <w:rsid w:val="00EA05AB"/>
    <w:pPr>
      <w:spacing w:line="240" w:lineRule="auto"/>
    </w:pPr>
    <w:rPr>
      <w:sz w:val="20"/>
      <w:szCs w:val="20"/>
    </w:rPr>
  </w:style>
  <w:style w:type="character" w:customStyle="1" w:styleId="CommentTextChar">
    <w:name w:val="Comment Text Char"/>
    <w:basedOn w:val="DefaultParagraphFont"/>
    <w:link w:val="CommentText"/>
    <w:uiPriority w:val="99"/>
    <w:rsid w:val="00EA05AB"/>
    <w:rPr>
      <w:sz w:val="20"/>
      <w:szCs w:val="20"/>
    </w:rPr>
  </w:style>
  <w:style w:type="paragraph" w:styleId="CommentSubject">
    <w:name w:val="annotation subject"/>
    <w:basedOn w:val="CommentText"/>
    <w:next w:val="CommentText"/>
    <w:link w:val="CommentSubjectChar"/>
    <w:uiPriority w:val="99"/>
    <w:semiHidden/>
    <w:unhideWhenUsed/>
    <w:rsid w:val="00EA05AB"/>
    <w:rPr>
      <w:b/>
      <w:bCs/>
    </w:rPr>
  </w:style>
  <w:style w:type="character" w:customStyle="1" w:styleId="CommentSubjectChar">
    <w:name w:val="Comment Subject Char"/>
    <w:basedOn w:val="CommentTextChar"/>
    <w:link w:val="CommentSubject"/>
    <w:uiPriority w:val="99"/>
    <w:semiHidden/>
    <w:rsid w:val="00EA05AB"/>
    <w:rPr>
      <w:b/>
      <w:bCs/>
      <w:sz w:val="20"/>
      <w:szCs w:val="20"/>
    </w:rPr>
  </w:style>
  <w:style w:type="paragraph" w:styleId="BalloonText">
    <w:name w:val="Balloon Text"/>
    <w:basedOn w:val="Normal"/>
    <w:link w:val="BalloonTextChar"/>
    <w:uiPriority w:val="99"/>
    <w:semiHidden/>
    <w:unhideWhenUsed/>
    <w:rsid w:val="00EA0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AB"/>
    <w:rPr>
      <w:rFonts w:ascii="Segoe UI" w:hAnsi="Segoe UI" w:cs="Segoe UI"/>
      <w:sz w:val="18"/>
      <w:szCs w:val="18"/>
    </w:rPr>
  </w:style>
  <w:style w:type="paragraph" w:styleId="Revision">
    <w:name w:val="Revision"/>
    <w:hidden/>
    <w:uiPriority w:val="99"/>
    <w:semiHidden/>
    <w:rsid w:val="00AE4AE9"/>
    <w:pPr>
      <w:spacing w:after="0" w:line="240" w:lineRule="auto"/>
    </w:pPr>
  </w:style>
  <w:style w:type="character" w:customStyle="1" w:styleId="UnresolvedMention1">
    <w:name w:val="Unresolved Mention1"/>
    <w:basedOn w:val="DefaultParagraphFont"/>
    <w:uiPriority w:val="99"/>
    <w:semiHidden/>
    <w:unhideWhenUsed/>
    <w:rsid w:val="003E50D9"/>
    <w:rPr>
      <w:color w:val="808080"/>
      <w:shd w:val="clear" w:color="auto" w:fill="E6E6E6"/>
    </w:rPr>
  </w:style>
  <w:style w:type="character" w:styleId="FollowedHyperlink">
    <w:name w:val="FollowedHyperlink"/>
    <w:basedOn w:val="DefaultParagraphFont"/>
    <w:uiPriority w:val="99"/>
    <w:semiHidden/>
    <w:unhideWhenUsed/>
    <w:rsid w:val="004E0CA1"/>
    <w:rPr>
      <w:color w:val="954F72" w:themeColor="followedHyperlink"/>
      <w:u w:val="single"/>
    </w:rPr>
  </w:style>
  <w:style w:type="character" w:customStyle="1" w:styleId="orcid-id">
    <w:name w:val="orcid-id"/>
    <w:basedOn w:val="DefaultParagraphFont"/>
    <w:rsid w:val="00E256DE"/>
  </w:style>
  <w:style w:type="character" w:customStyle="1" w:styleId="Heading1Char">
    <w:name w:val="Heading 1 Char"/>
    <w:basedOn w:val="DefaultParagraphFont"/>
    <w:link w:val="Heading1"/>
    <w:uiPriority w:val="9"/>
    <w:rsid w:val="00AB6A85"/>
    <w:rPr>
      <w:rFonts w:ascii="Times New Roman" w:eastAsia="Times New Roman" w:hAnsi="Times New Roman" w:cs="Times New Roman"/>
      <w:b/>
      <w:bCs/>
      <w:kern w:val="36"/>
      <w:sz w:val="48"/>
      <w:szCs w:val="48"/>
      <w:lang w:eastAsia="en-GB"/>
    </w:rPr>
  </w:style>
  <w:style w:type="character" w:customStyle="1" w:styleId="contribdegrees">
    <w:name w:val="contribdegrees"/>
    <w:basedOn w:val="DefaultParagraphFont"/>
    <w:rsid w:val="00AB6A85"/>
  </w:style>
  <w:style w:type="character" w:customStyle="1" w:styleId="overlay">
    <w:name w:val="overlay"/>
    <w:basedOn w:val="DefaultParagraphFont"/>
    <w:rsid w:val="00AB6A85"/>
  </w:style>
  <w:style w:type="character" w:customStyle="1" w:styleId="orcid-icon">
    <w:name w:val="orcid-icon"/>
    <w:basedOn w:val="DefaultParagraphFont"/>
    <w:rsid w:val="00AB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339">
      <w:bodyDiv w:val="1"/>
      <w:marLeft w:val="0"/>
      <w:marRight w:val="0"/>
      <w:marTop w:val="0"/>
      <w:marBottom w:val="0"/>
      <w:divBdr>
        <w:top w:val="none" w:sz="0" w:space="0" w:color="auto"/>
        <w:left w:val="none" w:sz="0" w:space="0" w:color="auto"/>
        <w:bottom w:val="none" w:sz="0" w:space="0" w:color="auto"/>
        <w:right w:val="none" w:sz="0" w:space="0" w:color="auto"/>
      </w:divBdr>
      <w:divsChild>
        <w:div w:id="404034838">
          <w:marLeft w:val="0"/>
          <w:marRight w:val="0"/>
          <w:marTop w:val="0"/>
          <w:marBottom w:val="0"/>
          <w:divBdr>
            <w:top w:val="none" w:sz="0" w:space="0" w:color="auto"/>
            <w:left w:val="none" w:sz="0" w:space="0" w:color="auto"/>
            <w:bottom w:val="none" w:sz="0" w:space="0" w:color="auto"/>
            <w:right w:val="none" w:sz="0" w:space="0" w:color="auto"/>
          </w:divBdr>
          <w:divsChild>
            <w:div w:id="2240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694">
      <w:bodyDiv w:val="1"/>
      <w:marLeft w:val="0"/>
      <w:marRight w:val="0"/>
      <w:marTop w:val="0"/>
      <w:marBottom w:val="0"/>
      <w:divBdr>
        <w:top w:val="none" w:sz="0" w:space="0" w:color="auto"/>
        <w:left w:val="none" w:sz="0" w:space="0" w:color="auto"/>
        <w:bottom w:val="none" w:sz="0" w:space="0" w:color="auto"/>
        <w:right w:val="none" w:sz="0" w:space="0" w:color="auto"/>
      </w:divBdr>
    </w:div>
    <w:div w:id="220601330">
      <w:bodyDiv w:val="1"/>
      <w:marLeft w:val="0"/>
      <w:marRight w:val="0"/>
      <w:marTop w:val="0"/>
      <w:marBottom w:val="0"/>
      <w:divBdr>
        <w:top w:val="none" w:sz="0" w:space="0" w:color="auto"/>
        <w:left w:val="none" w:sz="0" w:space="0" w:color="auto"/>
        <w:bottom w:val="none" w:sz="0" w:space="0" w:color="auto"/>
        <w:right w:val="none" w:sz="0" w:space="0" w:color="auto"/>
      </w:divBdr>
    </w:div>
    <w:div w:id="256601537">
      <w:bodyDiv w:val="1"/>
      <w:marLeft w:val="0"/>
      <w:marRight w:val="0"/>
      <w:marTop w:val="0"/>
      <w:marBottom w:val="0"/>
      <w:divBdr>
        <w:top w:val="none" w:sz="0" w:space="0" w:color="auto"/>
        <w:left w:val="none" w:sz="0" w:space="0" w:color="auto"/>
        <w:bottom w:val="none" w:sz="0" w:space="0" w:color="auto"/>
        <w:right w:val="none" w:sz="0" w:space="0" w:color="auto"/>
      </w:divBdr>
    </w:div>
    <w:div w:id="450592488">
      <w:bodyDiv w:val="1"/>
      <w:marLeft w:val="0"/>
      <w:marRight w:val="0"/>
      <w:marTop w:val="0"/>
      <w:marBottom w:val="0"/>
      <w:divBdr>
        <w:top w:val="none" w:sz="0" w:space="0" w:color="auto"/>
        <w:left w:val="none" w:sz="0" w:space="0" w:color="auto"/>
        <w:bottom w:val="none" w:sz="0" w:space="0" w:color="auto"/>
        <w:right w:val="none" w:sz="0" w:space="0" w:color="auto"/>
      </w:divBdr>
    </w:div>
    <w:div w:id="734551819">
      <w:bodyDiv w:val="1"/>
      <w:marLeft w:val="0"/>
      <w:marRight w:val="0"/>
      <w:marTop w:val="0"/>
      <w:marBottom w:val="0"/>
      <w:divBdr>
        <w:top w:val="none" w:sz="0" w:space="0" w:color="auto"/>
        <w:left w:val="none" w:sz="0" w:space="0" w:color="auto"/>
        <w:bottom w:val="none" w:sz="0" w:space="0" w:color="auto"/>
        <w:right w:val="none" w:sz="0" w:space="0" w:color="auto"/>
      </w:divBdr>
      <w:divsChild>
        <w:div w:id="278100391">
          <w:marLeft w:val="0"/>
          <w:marRight w:val="0"/>
          <w:marTop w:val="0"/>
          <w:marBottom w:val="0"/>
          <w:divBdr>
            <w:top w:val="none" w:sz="0" w:space="0" w:color="auto"/>
            <w:left w:val="none" w:sz="0" w:space="0" w:color="auto"/>
            <w:bottom w:val="none" w:sz="0" w:space="0" w:color="auto"/>
            <w:right w:val="none" w:sz="0" w:space="0" w:color="auto"/>
          </w:divBdr>
          <w:divsChild>
            <w:div w:id="3305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0660">
      <w:bodyDiv w:val="1"/>
      <w:marLeft w:val="0"/>
      <w:marRight w:val="0"/>
      <w:marTop w:val="0"/>
      <w:marBottom w:val="0"/>
      <w:divBdr>
        <w:top w:val="none" w:sz="0" w:space="0" w:color="auto"/>
        <w:left w:val="none" w:sz="0" w:space="0" w:color="auto"/>
        <w:bottom w:val="none" w:sz="0" w:space="0" w:color="auto"/>
        <w:right w:val="none" w:sz="0" w:space="0" w:color="auto"/>
      </w:divBdr>
      <w:divsChild>
        <w:div w:id="1716540770">
          <w:marLeft w:val="0"/>
          <w:marRight w:val="0"/>
          <w:marTop w:val="0"/>
          <w:marBottom w:val="0"/>
          <w:divBdr>
            <w:top w:val="none" w:sz="0" w:space="0" w:color="auto"/>
            <w:left w:val="none" w:sz="0" w:space="0" w:color="auto"/>
            <w:bottom w:val="none" w:sz="0" w:space="0" w:color="auto"/>
            <w:right w:val="none" w:sz="0" w:space="0" w:color="auto"/>
          </w:divBdr>
          <w:divsChild>
            <w:div w:id="11599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5741">
      <w:bodyDiv w:val="1"/>
      <w:marLeft w:val="0"/>
      <w:marRight w:val="0"/>
      <w:marTop w:val="0"/>
      <w:marBottom w:val="0"/>
      <w:divBdr>
        <w:top w:val="none" w:sz="0" w:space="0" w:color="auto"/>
        <w:left w:val="none" w:sz="0" w:space="0" w:color="auto"/>
        <w:bottom w:val="none" w:sz="0" w:space="0" w:color="auto"/>
        <w:right w:val="none" w:sz="0" w:space="0" w:color="auto"/>
      </w:divBdr>
      <w:divsChild>
        <w:div w:id="1356881237">
          <w:marLeft w:val="0"/>
          <w:marRight w:val="0"/>
          <w:marTop w:val="0"/>
          <w:marBottom w:val="0"/>
          <w:divBdr>
            <w:top w:val="none" w:sz="0" w:space="0" w:color="auto"/>
            <w:left w:val="none" w:sz="0" w:space="0" w:color="auto"/>
            <w:bottom w:val="none" w:sz="0" w:space="0" w:color="auto"/>
            <w:right w:val="none" w:sz="0" w:space="0" w:color="auto"/>
          </w:divBdr>
          <w:divsChild>
            <w:div w:id="672413475">
              <w:marLeft w:val="0"/>
              <w:marRight w:val="0"/>
              <w:marTop w:val="0"/>
              <w:marBottom w:val="0"/>
              <w:divBdr>
                <w:top w:val="none" w:sz="0" w:space="0" w:color="auto"/>
                <w:left w:val="none" w:sz="0" w:space="0" w:color="auto"/>
                <w:bottom w:val="none" w:sz="0" w:space="0" w:color="auto"/>
                <w:right w:val="none" w:sz="0" w:space="0" w:color="auto"/>
              </w:divBdr>
              <w:divsChild>
                <w:div w:id="1695880124">
                  <w:marLeft w:val="0"/>
                  <w:marRight w:val="0"/>
                  <w:marTop w:val="0"/>
                  <w:marBottom w:val="0"/>
                  <w:divBdr>
                    <w:top w:val="none" w:sz="0" w:space="0" w:color="auto"/>
                    <w:left w:val="none" w:sz="0" w:space="0" w:color="auto"/>
                    <w:bottom w:val="none" w:sz="0" w:space="0" w:color="auto"/>
                    <w:right w:val="none" w:sz="0" w:space="0" w:color="auto"/>
                  </w:divBdr>
                  <w:divsChild>
                    <w:div w:id="1452743875">
                      <w:marLeft w:val="116"/>
                      <w:marRight w:val="116"/>
                      <w:marTop w:val="0"/>
                      <w:marBottom w:val="0"/>
                      <w:divBdr>
                        <w:top w:val="none" w:sz="0" w:space="0" w:color="auto"/>
                        <w:left w:val="none" w:sz="0" w:space="0" w:color="auto"/>
                        <w:bottom w:val="none" w:sz="0" w:space="0" w:color="auto"/>
                        <w:right w:val="none" w:sz="0" w:space="0" w:color="auto"/>
                      </w:divBdr>
                      <w:divsChild>
                        <w:div w:id="1352217439">
                          <w:marLeft w:val="0"/>
                          <w:marRight w:val="0"/>
                          <w:marTop w:val="0"/>
                          <w:marBottom w:val="0"/>
                          <w:divBdr>
                            <w:top w:val="none" w:sz="0" w:space="0" w:color="auto"/>
                            <w:left w:val="none" w:sz="0" w:space="0" w:color="auto"/>
                            <w:bottom w:val="none" w:sz="0" w:space="0" w:color="auto"/>
                            <w:right w:val="none" w:sz="0" w:space="0" w:color="auto"/>
                          </w:divBdr>
                          <w:divsChild>
                            <w:div w:id="446118897">
                              <w:marLeft w:val="0"/>
                              <w:marRight w:val="0"/>
                              <w:marTop w:val="0"/>
                              <w:marBottom w:val="0"/>
                              <w:divBdr>
                                <w:top w:val="none" w:sz="0" w:space="0" w:color="auto"/>
                                <w:left w:val="none" w:sz="0" w:space="0" w:color="auto"/>
                                <w:bottom w:val="none" w:sz="0" w:space="0" w:color="auto"/>
                                <w:right w:val="none" w:sz="0" w:space="0" w:color="auto"/>
                              </w:divBdr>
                              <w:divsChild>
                                <w:div w:id="502747519">
                                  <w:marLeft w:val="0"/>
                                  <w:marRight w:val="0"/>
                                  <w:marTop w:val="0"/>
                                  <w:marBottom w:val="0"/>
                                  <w:divBdr>
                                    <w:top w:val="none" w:sz="0" w:space="0" w:color="auto"/>
                                    <w:left w:val="none" w:sz="0" w:space="0" w:color="auto"/>
                                    <w:bottom w:val="none" w:sz="0" w:space="0" w:color="auto"/>
                                    <w:right w:val="none" w:sz="0" w:space="0" w:color="auto"/>
                                  </w:divBdr>
                                  <w:divsChild>
                                    <w:div w:id="1880824598">
                                      <w:marLeft w:val="0"/>
                                      <w:marRight w:val="0"/>
                                      <w:marTop w:val="0"/>
                                      <w:marBottom w:val="0"/>
                                      <w:divBdr>
                                        <w:top w:val="none" w:sz="0" w:space="0" w:color="auto"/>
                                        <w:left w:val="none" w:sz="0" w:space="0" w:color="auto"/>
                                        <w:bottom w:val="none" w:sz="0" w:space="0" w:color="auto"/>
                                        <w:right w:val="none" w:sz="0" w:space="0" w:color="auto"/>
                                      </w:divBdr>
                                      <w:divsChild>
                                        <w:div w:id="1800807252">
                                          <w:marLeft w:val="0"/>
                                          <w:marRight w:val="0"/>
                                          <w:marTop w:val="0"/>
                                          <w:marBottom w:val="0"/>
                                          <w:divBdr>
                                            <w:top w:val="none" w:sz="0" w:space="0" w:color="auto"/>
                                            <w:left w:val="none" w:sz="0" w:space="0" w:color="auto"/>
                                            <w:bottom w:val="none" w:sz="0" w:space="0" w:color="auto"/>
                                            <w:right w:val="none" w:sz="0" w:space="0" w:color="auto"/>
                                          </w:divBdr>
                                          <w:divsChild>
                                            <w:div w:id="483861926">
                                              <w:marLeft w:val="0"/>
                                              <w:marRight w:val="0"/>
                                              <w:marTop w:val="0"/>
                                              <w:marBottom w:val="0"/>
                                              <w:divBdr>
                                                <w:top w:val="none" w:sz="0" w:space="0" w:color="auto"/>
                                                <w:left w:val="none" w:sz="0" w:space="0" w:color="auto"/>
                                                <w:bottom w:val="none" w:sz="0" w:space="0" w:color="auto"/>
                                                <w:right w:val="none" w:sz="0" w:space="0" w:color="auto"/>
                                              </w:divBdr>
                                              <w:divsChild>
                                                <w:div w:id="1683775155">
                                                  <w:marLeft w:val="0"/>
                                                  <w:marRight w:val="0"/>
                                                  <w:marTop w:val="0"/>
                                                  <w:marBottom w:val="0"/>
                                                  <w:divBdr>
                                                    <w:top w:val="none" w:sz="0" w:space="0" w:color="auto"/>
                                                    <w:left w:val="none" w:sz="0" w:space="0" w:color="auto"/>
                                                    <w:bottom w:val="none" w:sz="0" w:space="0" w:color="auto"/>
                                                    <w:right w:val="none" w:sz="0" w:space="0" w:color="auto"/>
                                                  </w:divBdr>
                                                  <w:divsChild>
                                                    <w:div w:id="230621585">
                                                      <w:marLeft w:val="0"/>
                                                      <w:marRight w:val="0"/>
                                                      <w:marTop w:val="0"/>
                                                      <w:marBottom w:val="0"/>
                                                      <w:divBdr>
                                                        <w:top w:val="none" w:sz="0" w:space="0" w:color="auto"/>
                                                        <w:left w:val="none" w:sz="0" w:space="0" w:color="auto"/>
                                                        <w:bottom w:val="none" w:sz="0" w:space="0" w:color="auto"/>
                                                        <w:right w:val="none" w:sz="0" w:space="0" w:color="auto"/>
                                                      </w:divBdr>
                                                      <w:divsChild>
                                                        <w:div w:id="1488668647">
                                                          <w:marLeft w:val="0"/>
                                                          <w:marRight w:val="0"/>
                                                          <w:marTop w:val="0"/>
                                                          <w:marBottom w:val="0"/>
                                                          <w:divBdr>
                                                            <w:top w:val="none" w:sz="0" w:space="0" w:color="auto"/>
                                                            <w:left w:val="none" w:sz="0" w:space="0" w:color="auto"/>
                                                            <w:bottom w:val="none" w:sz="0" w:space="0" w:color="auto"/>
                                                            <w:right w:val="none" w:sz="0" w:space="0" w:color="auto"/>
                                                          </w:divBdr>
                                                          <w:divsChild>
                                                            <w:div w:id="1771851584">
                                                              <w:marLeft w:val="0"/>
                                                              <w:marRight w:val="0"/>
                                                              <w:marTop w:val="0"/>
                                                              <w:marBottom w:val="0"/>
                                                              <w:divBdr>
                                                                <w:top w:val="none" w:sz="0" w:space="0" w:color="auto"/>
                                                                <w:left w:val="none" w:sz="0" w:space="0" w:color="auto"/>
                                                                <w:bottom w:val="none" w:sz="0" w:space="0" w:color="auto"/>
                                                                <w:right w:val="none" w:sz="0" w:space="0" w:color="auto"/>
                                                              </w:divBdr>
                                                              <w:divsChild>
                                                                <w:div w:id="1998413953">
                                                                  <w:marLeft w:val="0"/>
                                                                  <w:marRight w:val="0"/>
                                                                  <w:marTop w:val="0"/>
                                                                  <w:marBottom w:val="0"/>
                                                                  <w:divBdr>
                                                                    <w:top w:val="none" w:sz="0" w:space="0" w:color="auto"/>
                                                                    <w:left w:val="none" w:sz="0" w:space="0" w:color="auto"/>
                                                                    <w:bottom w:val="none" w:sz="0" w:space="0" w:color="auto"/>
                                                                    <w:right w:val="none" w:sz="0" w:space="0" w:color="auto"/>
                                                                  </w:divBdr>
                                                                  <w:divsChild>
                                                                    <w:div w:id="14684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8318">
                                                      <w:marLeft w:val="0"/>
                                                      <w:marRight w:val="0"/>
                                                      <w:marTop w:val="0"/>
                                                      <w:marBottom w:val="0"/>
                                                      <w:divBdr>
                                                        <w:top w:val="none" w:sz="0" w:space="0" w:color="auto"/>
                                                        <w:left w:val="none" w:sz="0" w:space="0" w:color="auto"/>
                                                        <w:bottom w:val="none" w:sz="0" w:space="0" w:color="auto"/>
                                                        <w:right w:val="none" w:sz="0" w:space="0" w:color="auto"/>
                                                      </w:divBdr>
                                                      <w:divsChild>
                                                        <w:div w:id="1960138591">
                                                          <w:marLeft w:val="0"/>
                                                          <w:marRight w:val="0"/>
                                                          <w:marTop w:val="0"/>
                                                          <w:marBottom w:val="0"/>
                                                          <w:divBdr>
                                                            <w:top w:val="none" w:sz="0" w:space="0" w:color="auto"/>
                                                            <w:left w:val="none" w:sz="0" w:space="0" w:color="auto"/>
                                                            <w:bottom w:val="none" w:sz="0" w:space="0" w:color="auto"/>
                                                            <w:right w:val="none" w:sz="0" w:space="0" w:color="auto"/>
                                                          </w:divBdr>
                                                          <w:divsChild>
                                                            <w:div w:id="1654484315">
                                                              <w:marLeft w:val="0"/>
                                                              <w:marRight w:val="0"/>
                                                              <w:marTop w:val="0"/>
                                                              <w:marBottom w:val="0"/>
                                                              <w:divBdr>
                                                                <w:top w:val="none" w:sz="0" w:space="0" w:color="auto"/>
                                                                <w:left w:val="none" w:sz="0" w:space="0" w:color="auto"/>
                                                                <w:bottom w:val="none" w:sz="0" w:space="0" w:color="auto"/>
                                                                <w:right w:val="none" w:sz="0" w:space="0" w:color="auto"/>
                                                              </w:divBdr>
                                                              <w:divsChild>
                                                                <w:div w:id="2467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762756">
                              <w:marLeft w:val="0"/>
                              <w:marRight w:val="0"/>
                              <w:marTop w:val="0"/>
                              <w:marBottom w:val="0"/>
                              <w:divBdr>
                                <w:top w:val="none" w:sz="0" w:space="0" w:color="auto"/>
                                <w:left w:val="none" w:sz="0" w:space="0" w:color="auto"/>
                                <w:bottom w:val="none" w:sz="0" w:space="0" w:color="auto"/>
                                <w:right w:val="none" w:sz="0" w:space="0" w:color="auto"/>
                              </w:divBdr>
                              <w:divsChild>
                                <w:div w:id="1509827045">
                                  <w:marLeft w:val="0"/>
                                  <w:marRight w:val="0"/>
                                  <w:marTop w:val="0"/>
                                  <w:marBottom w:val="0"/>
                                  <w:divBdr>
                                    <w:top w:val="none" w:sz="0" w:space="0" w:color="auto"/>
                                    <w:left w:val="none" w:sz="0" w:space="0" w:color="auto"/>
                                    <w:bottom w:val="none" w:sz="0" w:space="0" w:color="auto"/>
                                    <w:right w:val="none" w:sz="0" w:space="0" w:color="auto"/>
                                  </w:divBdr>
                                  <w:divsChild>
                                    <w:div w:id="16902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93441">
      <w:bodyDiv w:val="1"/>
      <w:marLeft w:val="0"/>
      <w:marRight w:val="0"/>
      <w:marTop w:val="0"/>
      <w:marBottom w:val="0"/>
      <w:divBdr>
        <w:top w:val="none" w:sz="0" w:space="0" w:color="auto"/>
        <w:left w:val="none" w:sz="0" w:space="0" w:color="auto"/>
        <w:bottom w:val="none" w:sz="0" w:space="0" w:color="auto"/>
        <w:right w:val="none" w:sz="0" w:space="0" w:color="auto"/>
      </w:divBdr>
    </w:div>
    <w:div w:id="933903736">
      <w:bodyDiv w:val="1"/>
      <w:marLeft w:val="0"/>
      <w:marRight w:val="0"/>
      <w:marTop w:val="0"/>
      <w:marBottom w:val="0"/>
      <w:divBdr>
        <w:top w:val="none" w:sz="0" w:space="0" w:color="auto"/>
        <w:left w:val="none" w:sz="0" w:space="0" w:color="auto"/>
        <w:bottom w:val="none" w:sz="0" w:space="0" w:color="auto"/>
        <w:right w:val="none" w:sz="0" w:space="0" w:color="auto"/>
      </w:divBdr>
      <w:divsChild>
        <w:div w:id="1380934090">
          <w:marLeft w:val="0"/>
          <w:marRight w:val="0"/>
          <w:marTop w:val="0"/>
          <w:marBottom w:val="0"/>
          <w:divBdr>
            <w:top w:val="none" w:sz="0" w:space="0" w:color="auto"/>
            <w:left w:val="none" w:sz="0" w:space="0" w:color="auto"/>
            <w:bottom w:val="none" w:sz="0" w:space="0" w:color="auto"/>
            <w:right w:val="none" w:sz="0" w:space="0" w:color="auto"/>
          </w:divBdr>
          <w:divsChild>
            <w:div w:id="1739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38421">
      <w:bodyDiv w:val="1"/>
      <w:marLeft w:val="0"/>
      <w:marRight w:val="0"/>
      <w:marTop w:val="0"/>
      <w:marBottom w:val="0"/>
      <w:divBdr>
        <w:top w:val="none" w:sz="0" w:space="0" w:color="auto"/>
        <w:left w:val="none" w:sz="0" w:space="0" w:color="auto"/>
        <w:bottom w:val="none" w:sz="0" w:space="0" w:color="auto"/>
        <w:right w:val="none" w:sz="0" w:space="0" w:color="auto"/>
      </w:divBdr>
    </w:div>
    <w:div w:id="1085497358">
      <w:bodyDiv w:val="1"/>
      <w:marLeft w:val="0"/>
      <w:marRight w:val="0"/>
      <w:marTop w:val="0"/>
      <w:marBottom w:val="0"/>
      <w:divBdr>
        <w:top w:val="none" w:sz="0" w:space="0" w:color="auto"/>
        <w:left w:val="none" w:sz="0" w:space="0" w:color="auto"/>
        <w:bottom w:val="none" w:sz="0" w:space="0" w:color="auto"/>
        <w:right w:val="none" w:sz="0" w:space="0" w:color="auto"/>
      </w:divBdr>
      <w:divsChild>
        <w:div w:id="1894536943">
          <w:marLeft w:val="0"/>
          <w:marRight w:val="0"/>
          <w:marTop w:val="0"/>
          <w:marBottom w:val="0"/>
          <w:divBdr>
            <w:top w:val="none" w:sz="0" w:space="0" w:color="auto"/>
            <w:left w:val="none" w:sz="0" w:space="0" w:color="auto"/>
            <w:bottom w:val="none" w:sz="0" w:space="0" w:color="auto"/>
            <w:right w:val="none" w:sz="0" w:space="0" w:color="auto"/>
          </w:divBdr>
          <w:divsChild>
            <w:div w:id="20637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2192">
      <w:bodyDiv w:val="1"/>
      <w:marLeft w:val="0"/>
      <w:marRight w:val="0"/>
      <w:marTop w:val="0"/>
      <w:marBottom w:val="0"/>
      <w:divBdr>
        <w:top w:val="none" w:sz="0" w:space="0" w:color="auto"/>
        <w:left w:val="none" w:sz="0" w:space="0" w:color="auto"/>
        <w:bottom w:val="none" w:sz="0" w:space="0" w:color="auto"/>
        <w:right w:val="none" w:sz="0" w:space="0" w:color="auto"/>
      </w:divBdr>
    </w:div>
    <w:div w:id="1192916744">
      <w:bodyDiv w:val="1"/>
      <w:marLeft w:val="0"/>
      <w:marRight w:val="0"/>
      <w:marTop w:val="0"/>
      <w:marBottom w:val="0"/>
      <w:divBdr>
        <w:top w:val="none" w:sz="0" w:space="0" w:color="auto"/>
        <w:left w:val="none" w:sz="0" w:space="0" w:color="auto"/>
        <w:bottom w:val="none" w:sz="0" w:space="0" w:color="auto"/>
        <w:right w:val="none" w:sz="0" w:space="0" w:color="auto"/>
      </w:divBdr>
      <w:divsChild>
        <w:div w:id="850291424">
          <w:marLeft w:val="0"/>
          <w:marRight w:val="0"/>
          <w:marTop w:val="0"/>
          <w:marBottom w:val="0"/>
          <w:divBdr>
            <w:top w:val="none" w:sz="0" w:space="0" w:color="auto"/>
            <w:left w:val="none" w:sz="0" w:space="0" w:color="auto"/>
            <w:bottom w:val="none" w:sz="0" w:space="0" w:color="auto"/>
            <w:right w:val="none" w:sz="0" w:space="0" w:color="auto"/>
          </w:divBdr>
          <w:divsChild>
            <w:div w:id="7356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8924">
      <w:bodyDiv w:val="1"/>
      <w:marLeft w:val="0"/>
      <w:marRight w:val="0"/>
      <w:marTop w:val="0"/>
      <w:marBottom w:val="0"/>
      <w:divBdr>
        <w:top w:val="none" w:sz="0" w:space="0" w:color="auto"/>
        <w:left w:val="none" w:sz="0" w:space="0" w:color="auto"/>
        <w:bottom w:val="none" w:sz="0" w:space="0" w:color="auto"/>
        <w:right w:val="none" w:sz="0" w:space="0" w:color="auto"/>
      </w:divBdr>
    </w:div>
    <w:div w:id="1673416344">
      <w:bodyDiv w:val="1"/>
      <w:marLeft w:val="0"/>
      <w:marRight w:val="0"/>
      <w:marTop w:val="0"/>
      <w:marBottom w:val="0"/>
      <w:divBdr>
        <w:top w:val="none" w:sz="0" w:space="0" w:color="auto"/>
        <w:left w:val="none" w:sz="0" w:space="0" w:color="auto"/>
        <w:bottom w:val="none" w:sz="0" w:space="0" w:color="auto"/>
        <w:right w:val="none" w:sz="0" w:space="0" w:color="auto"/>
      </w:divBdr>
    </w:div>
    <w:div w:id="1959607075">
      <w:bodyDiv w:val="1"/>
      <w:marLeft w:val="0"/>
      <w:marRight w:val="0"/>
      <w:marTop w:val="0"/>
      <w:marBottom w:val="0"/>
      <w:divBdr>
        <w:top w:val="none" w:sz="0" w:space="0" w:color="auto"/>
        <w:left w:val="none" w:sz="0" w:space="0" w:color="auto"/>
        <w:bottom w:val="none" w:sz="0" w:space="0" w:color="auto"/>
        <w:right w:val="none" w:sz="0" w:space="0" w:color="auto"/>
      </w:divBdr>
      <w:divsChild>
        <w:div w:id="806051619">
          <w:marLeft w:val="0"/>
          <w:marRight w:val="0"/>
          <w:marTop w:val="0"/>
          <w:marBottom w:val="0"/>
          <w:divBdr>
            <w:top w:val="none" w:sz="0" w:space="0" w:color="auto"/>
            <w:left w:val="none" w:sz="0" w:space="0" w:color="auto"/>
            <w:bottom w:val="none" w:sz="0" w:space="0" w:color="auto"/>
            <w:right w:val="none" w:sz="0" w:space="0" w:color="auto"/>
          </w:divBdr>
          <w:divsChild>
            <w:div w:id="10249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4228">
      <w:bodyDiv w:val="1"/>
      <w:marLeft w:val="0"/>
      <w:marRight w:val="0"/>
      <w:marTop w:val="0"/>
      <w:marBottom w:val="0"/>
      <w:divBdr>
        <w:top w:val="none" w:sz="0" w:space="0" w:color="auto"/>
        <w:left w:val="none" w:sz="0" w:space="0" w:color="auto"/>
        <w:bottom w:val="none" w:sz="0" w:space="0" w:color="auto"/>
        <w:right w:val="none" w:sz="0" w:space="0" w:color="auto"/>
      </w:divBdr>
    </w:div>
    <w:div w:id="2101828304">
      <w:bodyDiv w:val="1"/>
      <w:marLeft w:val="0"/>
      <w:marRight w:val="0"/>
      <w:marTop w:val="0"/>
      <w:marBottom w:val="0"/>
      <w:divBdr>
        <w:top w:val="none" w:sz="0" w:space="0" w:color="auto"/>
        <w:left w:val="none" w:sz="0" w:space="0" w:color="auto"/>
        <w:bottom w:val="none" w:sz="0" w:space="0" w:color="auto"/>
        <w:right w:val="none" w:sz="0" w:space="0" w:color="auto"/>
      </w:divBdr>
      <w:divsChild>
        <w:div w:id="1311443675">
          <w:marLeft w:val="0"/>
          <w:marRight w:val="0"/>
          <w:marTop w:val="0"/>
          <w:marBottom w:val="0"/>
          <w:divBdr>
            <w:top w:val="none" w:sz="0" w:space="0" w:color="auto"/>
            <w:left w:val="none" w:sz="0" w:space="0" w:color="auto"/>
            <w:bottom w:val="none" w:sz="0" w:space="0" w:color="auto"/>
            <w:right w:val="none" w:sz="0" w:space="0" w:color="auto"/>
          </w:divBdr>
          <w:divsChild>
            <w:div w:id="4767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ne.hilton@glasgow.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ey.henderson@brunel.ac.uk" TargetMode="External"/><Relationship Id="rId5" Type="http://schemas.openxmlformats.org/officeDocument/2006/relationships/hyperlink" Target="https://www.cost-ofliving.net/solving-the-problem-of-plastic-pollution-beyond-the-natural-scien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Henderson</dc:creator>
  <cp:lastModifiedBy>Lesley Henderson</cp:lastModifiedBy>
  <cp:revision>3</cp:revision>
  <dcterms:created xsi:type="dcterms:W3CDTF">2018-06-05T15:53:00Z</dcterms:created>
  <dcterms:modified xsi:type="dcterms:W3CDTF">2018-06-05T15:53:00Z</dcterms:modified>
</cp:coreProperties>
</file>