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9C" w:rsidRPr="003F0B78" w:rsidRDefault="00366367">
      <w:pPr>
        <w:pStyle w:val="Standard"/>
        <w:rPr>
          <w:rFonts w:ascii="Franklin Gothic Demi Cond" w:hAnsi="Franklin Gothic Demi Cond"/>
          <w:b/>
        </w:rPr>
      </w:pPr>
      <w:r w:rsidRPr="003F0B78">
        <w:rPr>
          <w:rFonts w:ascii="Franklin Gothic Demi Cond" w:hAnsi="Franklin Gothic Demi Cond" w:cs="Franklin Gothic Book"/>
          <w:b/>
          <w:sz w:val="52"/>
          <w:szCs w:val="52"/>
        </w:rPr>
        <w:t>Effec</w:t>
      </w:r>
      <w:r w:rsidR="00E54343">
        <w:rPr>
          <w:rFonts w:ascii="Franklin Gothic Demi Cond" w:hAnsi="Franklin Gothic Demi Cond" w:cs="Franklin Gothic Book"/>
          <w:b/>
          <w:sz w:val="52"/>
          <w:szCs w:val="52"/>
        </w:rPr>
        <w:t xml:space="preserve">t of substrate chemistry on </w:t>
      </w:r>
      <w:proofErr w:type="spellStart"/>
      <w:r w:rsidR="00E54343">
        <w:rPr>
          <w:rFonts w:ascii="Franklin Gothic Demi Cond" w:hAnsi="Franklin Gothic Demi Cond" w:cs="Franklin Gothic Book"/>
          <w:b/>
          <w:sz w:val="52"/>
          <w:szCs w:val="52"/>
        </w:rPr>
        <w:t>pre</w:t>
      </w:r>
      <w:r w:rsidRPr="003F0B78">
        <w:rPr>
          <w:rFonts w:ascii="Franklin Gothic Demi Cond" w:hAnsi="Franklin Gothic Demi Cond" w:cs="Franklin Gothic Book"/>
          <w:b/>
          <w:sz w:val="52"/>
          <w:szCs w:val="52"/>
        </w:rPr>
        <w:t>nucleation</w:t>
      </w:r>
      <w:proofErr w:type="spellEnd"/>
      <w:r w:rsidRPr="003F0B78">
        <w:rPr>
          <w:rFonts w:ascii="Franklin Gothic Demi Cond" w:hAnsi="Franklin Gothic Demi Cond" w:cs="Franklin Gothic Book"/>
          <w:b/>
          <w:sz w:val="52"/>
          <w:szCs w:val="52"/>
        </w:rPr>
        <w:t xml:space="preserve"> by </w:t>
      </w:r>
      <w:r w:rsidRPr="003F0B78">
        <w:rPr>
          <w:rFonts w:ascii="Franklin Gothic Demi Cond" w:hAnsi="Franklin Gothic Demi Cond" w:cs="Franklin Gothic Book"/>
          <w:b/>
          <w:i/>
          <w:sz w:val="52"/>
          <w:szCs w:val="52"/>
        </w:rPr>
        <w:t>ab initio</w:t>
      </w:r>
      <w:r w:rsidRPr="003F0B78">
        <w:rPr>
          <w:rFonts w:ascii="Franklin Gothic Demi Cond" w:hAnsi="Franklin Gothic Demi Cond" w:cs="Franklin Gothic Book"/>
          <w:b/>
          <w:sz w:val="52"/>
          <w:szCs w:val="52"/>
        </w:rPr>
        <w:t xml:space="preserve"> MD simulation</w:t>
      </w:r>
    </w:p>
    <w:p w:rsidR="0079109C" w:rsidRDefault="0079109C">
      <w:pPr>
        <w:pStyle w:val="Standard"/>
      </w:pPr>
    </w:p>
    <w:p w:rsidR="0079109C" w:rsidRDefault="0079109C">
      <w:pPr>
        <w:pStyle w:val="Standard"/>
      </w:pPr>
    </w:p>
    <w:p w:rsidR="0079109C" w:rsidRDefault="00366367">
      <w:pPr>
        <w:pStyle w:val="Standard"/>
        <w:rPr>
          <w:rFonts w:ascii="Gill Sans MT" w:eastAsia="Batang, 바탕" w:hAnsi="Gill Sans MT" w:cs="Gill Sans MT"/>
          <w:b/>
          <w:sz w:val="28"/>
          <w:szCs w:val="28"/>
        </w:rPr>
      </w:pPr>
      <w:r>
        <w:rPr>
          <w:rFonts w:ascii="Gill Sans MT" w:eastAsia="Batang, 바탕" w:hAnsi="Gill Sans MT" w:cs="Gill Sans MT"/>
          <w:b/>
          <w:sz w:val="28"/>
          <w:szCs w:val="28"/>
        </w:rPr>
        <w:t>C. M. Fang</w:t>
      </w:r>
      <w:r w:rsidR="00362CE1">
        <w:rPr>
          <w:rFonts w:ascii="Gill Sans MT" w:eastAsia="Batang, 바탕" w:hAnsi="Gill Sans MT" w:cs="Gill Sans MT"/>
          <w:b/>
          <w:sz w:val="28"/>
          <w:szCs w:val="28"/>
        </w:rPr>
        <w:t>, H. Men,</w:t>
      </w:r>
      <w:r>
        <w:rPr>
          <w:rFonts w:ascii="Gill Sans MT" w:eastAsia="Batang, 바탕" w:hAnsi="Gill Sans MT" w:cs="Gill Sans MT"/>
          <w:b/>
          <w:sz w:val="28"/>
          <w:szCs w:val="28"/>
        </w:rPr>
        <w:t xml:space="preserve"> Z. Fan</w:t>
      </w:r>
    </w:p>
    <w:p w:rsidR="0079109C" w:rsidRDefault="00366367" w:rsidP="0007114E">
      <w:pPr>
        <w:pStyle w:val="Standard"/>
        <w:rPr>
          <w:rFonts w:ascii="Californian FB" w:hAnsi="Californian FB" w:cs="Californian FB"/>
          <w:sz w:val="22"/>
          <w:szCs w:val="22"/>
        </w:rPr>
      </w:pPr>
      <w:proofErr w:type="gramStart"/>
      <w:r>
        <w:rPr>
          <w:rFonts w:ascii="Californian FB" w:hAnsi="Californian FB" w:cs="Californian FB"/>
          <w:sz w:val="22"/>
          <w:szCs w:val="22"/>
        </w:rPr>
        <w:t>BCAST, Brunel University London, Uxbridge, Middlesex, UB8 3PH, UK.</w:t>
      </w:r>
      <w:proofErr w:type="gramEnd"/>
    </w:p>
    <w:p w:rsidR="0007114E" w:rsidRPr="00B36233" w:rsidRDefault="0007114E" w:rsidP="0007114E">
      <w:pPr>
        <w:pStyle w:val="Standard"/>
      </w:pPr>
    </w:p>
    <w:p w:rsidR="0007114E" w:rsidRPr="00B36233" w:rsidRDefault="0007114E" w:rsidP="0007114E">
      <w:pPr>
        <w:pStyle w:val="Standard"/>
        <w:rPr>
          <w:rFonts w:ascii="Californian FB" w:hAnsi="Californian FB" w:cs="Californian FB"/>
        </w:rPr>
      </w:pPr>
    </w:p>
    <w:p w:rsidR="00B36233" w:rsidRPr="00B36233" w:rsidRDefault="00B36233" w:rsidP="0007114E">
      <w:pPr>
        <w:pStyle w:val="Standard"/>
        <w:rPr>
          <w:rFonts w:ascii="Californian FB" w:hAnsi="Californian FB" w:cs="Californian FB"/>
        </w:rPr>
      </w:pPr>
    </w:p>
    <w:tbl>
      <w:tblPr>
        <w:tblW w:w="9070" w:type="dxa"/>
        <w:tblLayout w:type="fixed"/>
        <w:tblCellMar>
          <w:left w:w="10" w:type="dxa"/>
          <w:right w:w="10" w:type="dxa"/>
        </w:tblCellMar>
        <w:tblLook w:val="0000" w:firstRow="0" w:lastRow="0" w:firstColumn="0" w:lastColumn="0" w:noHBand="0" w:noVBand="0"/>
      </w:tblPr>
      <w:tblGrid>
        <w:gridCol w:w="9070"/>
      </w:tblGrid>
      <w:tr w:rsidR="0079109C">
        <w:tc>
          <w:tcPr>
            <w:tcW w:w="9070" w:type="dxa"/>
            <w:tcBorders>
              <w:top w:val="single" w:sz="2" w:space="0" w:color="000000"/>
              <w:bottom w:val="single" w:sz="2" w:space="0" w:color="000000"/>
            </w:tcBorders>
            <w:tcMar>
              <w:top w:w="0" w:type="dxa"/>
              <w:left w:w="0" w:type="dxa"/>
              <w:bottom w:w="0" w:type="dxa"/>
              <w:right w:w="0" w:type="dxa"/>
            </w:tcMar>
          </w:tcPr>
          <w:p w:rsidR="0079109C" w:rsidRDefault="00366367">
            <w:pPr>
              <w:pStyle w:val="Standard"/>
              <w:spacing w:before="60" w:after="60"/>
              <w:rPr>
                <w:rFonts w:ascii="Franklin Gothic Demi Cond" w:hAnsi="Franklin Gothic Demi Cond" w:cs="Franklin Gothic Demi Cond"/>
                <w:sz w:val="32"/>
                <w:szCs w:val="32"/>
              </w:rPr>
            </w:pPr>
            <w:r>
              <w:rPr>
                <w:rFonts w:ascii="Franklin Gothic Demi Cond" w:hAnsi="Franklin Gothic Demi Cond" w:cs="Franklin Gothic Demi Cond"/>
                <w:sz w:val="32"/>
                <w:szCs w:val="32"/>
              </w:rPr>
              <w:t>Abstract</w:t>
            </w:r>
          </w:p>
          <w:p w:rsidR="0079109C" w:rsidRDefault="00F609CB" w:rsidP="00B36233">
            <w:pPr>
              <w:pStyle w:val="Standard"/>
              <w:spacing w:before="60" w:after="60" w:line="276" w:lineRule="auto"/>
              <w:jc w:val="both"/>
            </w:pPr>
            <w:proofErr w:type="spellStart"/>
            <w:r>
              <w:rPr>
                <w:rFonts w:ascii="Californian FB" w:hAnsi="Californian FB" w:cs="Californian FB"/>
                <w:sz w:val="18"/>
                <w:szCs w:val="18"/>
              </w:rPr>
              <w:t>Prenucleation</w:t>
            </w:r>
            <w:proofErr w:type="spellEnd"/>
            <w:r>
              <w:rPr>
                <w:rFonts w:ascii="Californian FB" w:hAnsi="Californian FB" w:cs="Californian FB"/>
                <w:sz w:val="18"/>
                <w:szCs w:val="18"/>
              </w:rPr>
              <w:t xml:space="preserve"> refers to the phenomenon of atomic ordering in the liquid close to the substrate/liquid interface</w:t>
            </w:r>
            <w:r w:rsidR="00CB773A">
              <w:rPr>
                <w:rFonts w:ascii="Californian FB" w:hAnsi="Californian FB" w:cs="Californian FB"/>
                <w:sz w:val="18"/>
                <w:szCs w:val="18"/>
              </w:rPr>
              <w:t xml:space="preserve"> </w:t>
            </w:r>
            <w:r>
              <w:rPr>
                <w:rFonts w:ascii="Californian FB" w:hAnsi="Californian FB" w:cs="Californian FB"/>
                <w:sz w:val="18"/>
                <w:szCs w:val="18"/>
              </w:rPr>
              <w:t xml:space="preserve">at temperatures above the </w:t>
            </w:r>
            <w:proofErr w:type="spellStart"/>
            <w:r>
              <w:rPr>
                <w:rFonts w:ascii="Californian FB" w:hAnsi="Californian FB" w:cs="Californian FB"/>
                <w:sz w:val="18"/>
                <w:szCs w:val="18"/>
              </w:rPr>
              <w:t>liquidus</w:t>
            </w:r>
            <w:proofErr w:type="spellEnd"/>
            <w:r>
              <w:rPr>
                <w:rFonts w:ascii="Californian FB" w:hAnsi="Californian FB" w:cs="Californian FB"/>
                <w:sz w:val="18"/>
                <w:szCs w:val="18"/>
              </w:rPr>
              <w:t xml:space="preserve">. </w:t>
            </w:r>
            <w:r w:rsidR="00016631">
              <w:rPr>
                <w:rFonts w:ascii="Californian FB" w:hAnsi="Californian FB" w:cs="Californian FB"/>
                <w:sz w:val="18"/>
                <w:szCs w:val="18"/>
              </w:rPr>
              <w:t xml:space="preserve">Based on our previous work on the structural effect (i.e., lattice misfit) on </w:t>
            </w:r>
            <w:proofErr w:type="spellStart"/>
            <w:r w:rsidR="00016631">
              <w:rPr>
                <w:rFonts w:ascii="Californian FB" w:hAnsi="Californian FB" w:cs="Californian FB"/>
                <w:sz w:val="18"/>
                <w:szCs w:val="18"/>
              </w:rPr>
              <w:t>prenucleation</w:t>
            </w:r>
            <w:proofErr w:type="spellEnd"/>
            <w:r w:rsidR="00016631">
              <w:rPr>
                <w:rFonts w:ascii="Californian FB" w:hAnsi="Californian FB" w:cs="Californian FB"/>
                <w:sz w:val="18"/>
                <w:szCs w:val="18"/>
              </w:rPr>
              <w:t xml:space="preserve">, here we investigate the effect of substrate chemistry on </w:t>
            </w:r>
            <w:proofErr w:type="spellStart"/>
            <w:r w:rsidR="00016631">
              <w:rPr>
                <w:rFonts w:ascii="Californian FB" w:hAnsi="Californian FB" w:cs="Californian FB"/>
                <w:sz w:val="18"/>
                <w:szCs w:val="18"/>
              </w:rPr>
              <w:t>prenucleation</w:t>
            </w:r>
            <w:proofErr w:type="spellEnd"/>
            <w:r w:rsidR="00016631">
              <w:rPr>
                <w:rFonts w:ascii="Californian FB" w:hAnsi="Californian FB" w:cs="Californian FB"/>
                <w:sz w:val="18"/>
                <w:szCs w:val="18"/>
              </w:rPr>
              <w:t xml:space="preserve"> by </w:t>
            </w:r>
            <w:r w:rsidR="00366367">
              <w:rPr>
                <w:rFonts w:ascii="Californian FB" w:hAnsi="Californian FB" w:cs="Californian FB"/>
                <w:i/>
                <w:sz w:val="18"/>
                <w:szCs w:val="18"/>
              </w:rPr>
              <w:t>ab initio</w:t>
            </w:r>
            <w:r w:rsidR="00366367">
              <w:rPr>
                <w:rFonts w:ascii="Californian FB" w:hAnsi="Californian FB" w:cs="Californian FB"/>
                <w:sz w:val="18"/>
                <w:szCs w:val="18"/>
              </w:rPr>
              <w:t xml:space="preserve"> molecular dynamics (MD) simulations using the supercell approach. Our study has shown </w:t>
            </w:r>
            <w:r w:rsidR="00CB773A">
              <w:rPr>
                <w:rFonts w:ascii="Californian FB" w:hAnsi="Californian FB" w:cs="Californian FB"/>
                <w:sz w:val="18"/>
                <w:szCs w:val="18"/>
              </w:rPr>
              <w:t>significant</w:t>
            </w:r>
            <w:r w:rsidR="00366367">
              <w:rPr>
                <w:rFonts w:ascii="Californian FB" w:hAnsi="Californian FB" w:cs="Californian FB"/>
                <w:sz w:val="18"/>
                <w:szCs w:val="18"/>
              </w:rPr>
              <w:t xml:space="preserve"> influences of the substrate chemistry on substrate</w:t>
            </w:r>
            <w:r w:rsidR="00AE71B7">
              <w:rPr>
                <w:rFonts w:ascii="Californian FB" w:hAnsi="Californian FB" w:cs="Californian FB"/>
                <w:sz w:val="18"/>
                <w:szCs w:val="18"/>
              </w:rPr>
              <w:t>–</w:t>
            </w:r>
            <w:r w:rsidR="00016631">
              <w:rPr>
                <w:rFonts w:ascii="Californian FB" w:hAnsi="Californian FB" w:cs="Californian FB"/>
                <w:sz w:val="18"/>
                <w:szCs w:val="18"/>
              </w:rPr>
              <w:t>metal spacing, atomic l</w:t>
            </w:r>
            <w:r w:rsidR="00366367">
              <w:rPr>
                <w:rFonts w:ascii="Californian FB" w:hAnsi="Californian FB" w:cs="Californian FB"/>
                <w:sz w:val="18"/>
                <w:szCs w:val="18"/>
              </w:rPr>
              <w:t>ayering and in</w:t>
            </w:r>
            <w:r w:rsidR="00652E7E">
              <w:rPr>
                <w:rFonts w:ascii="Californian FB" w:hAnsi="Californian FB" w:cs="Californian FB"/>
                <w:sz w:val="18"/>
                <w:szCs w:val="18"/>
              </w:rPr>
              <w:t>–</w:t>
            </w:r>
            <w:r w:rsidR="00366367">
              <w:rPr>
                <w:rFonts w:ascii="Californian FB" w:hAnsi="Californian FB" w:cs="Californian FB"/>
                <w:sz w:val="18"/>
                <w:szCs w:val="18"/>
              </w:rPr>
              <w:t xml:space="preserve">plane ordering of the liquid Al </w:t>
            </w:r>
            <w:r w:rsidR="00016631">
              <w:rPr>
                <w:rFonts w:ascii="Californian FB" w:hAnsi="Californian FB" w:cs="Californian FB"/>
                <w:sz w:val="18"/>
                <w:szCs w:val="18"/>
              </w:rPr>
              <w:t xml:space="preserve">at temperatures above </w:t>
            </w:r>
            <w:proofErr w:type="spellStart"/>
            <w:r w:rsidR="00016631">
              <w:rPr>
                <w:rFonts w:ascii="Californian FB" w:hAnsi="Californian FB" w:cs="Californian FB"/>
                <w:sz w:val="18"/>
                <w:szCs w:val="18"/>
              </w:rPr>
              <w:t>liquidus</w:t>
            </w:r>
            <w:proofErr w:type="spellEnd"/>
            <w:r w:rsidR="00366367">
              <w:rPr>
                <w:rFonts w:ascii="Californian FB" w:hAnsi="Californian FB" w:cs="Californian FB"/>
                <w:sz w:val="18"/>
                <w:szCs w:val="18"/>
              </w:rPr>
              <w:t xml:space="preserve">. </w:t>
            </w:r>
            <w:r w:rsidR="00016631">
              <w:rPr>
                <w:rFonts w:ascii="Californian FB" w:hAnsi="Californian FB" w:cs="Californian FB"/>
                <w:sz w:val="18"/>
                <w:szCs w:val="18"/>
              </w:rPr>
              <w:t>Attractive substrate promote</w:t>
            </w:r>
            <w:r w:rsidR="003405C9">
              <w:rPr>
                <w:rFonts w:ascii="Californian FB" w:hAnsi="Californian FB" w:cs="Californian FB"/>
                <w:sz w:val="18"/>
                <w:szCs w:val="18"/>
              </w:rPr>
              <w:t>s</w:t>
            </w:r>
            <w:r w:rsidR="00016631">
              <w:rPr>
                <w:rFonts w:ascii="Californian FB" w:hAnsi="Californian FB" w:cs="Californian FB"/>
                <w:sz w:val="18"/>
                <w:szCs w:val="18"/>
              </w:rPr>
              <w:t xml:space="preserve"> </w:t>
            </w:r>
            <w:proofErr w:type="spellStart"/>
            <w:r w:rsidR="00016631">
              <w:rPr>
                <w:rFonts w:ascii="Californian FB" w:hAnsi="Californian FB" w:cs="Californian FB"/>
                <w:sz w:val="18"/>
                <w:szCs w:val="18"/>
              </w:rPr>
              <w:t>prenucleation</w:t>
            </w:r>
            <w:proofErr w:type="spellEnd"/>
            <w:r w:rsidR="00016631">
              <w:rPr>
                <w:rFonts w:ascii="Californian FB" w:hAnsi="Californian FB" w:cs="Californian FB"/>
                <w:sz w:val="18"/>
                <w:szCs w:val="18"/>
              </w:rPr>
              <w:t xml:space="preserve"> while repulsive substrate impede</w:t>
            </w:r>
            <w:r w:rsidR="003405C9">
              <w:rPr>
                <w:rFonts w:ascii="Californian FB" w:hAnsi="Californian FB" w:cs="Californian FB"/>
                <w:sz w:val="18"/>
                <w:szCs w:val="18"/>
              </w:rPr>
              <w:t>s</w:t>
            </w:r>
            <w:r w:rsidR="00016631">
              <w:rPr>
                <w:rFonts w:ascii="Californian FB" w:hAnsi="Californian FB" w:cs="Californian FB"/>
                <w:sz w:val="18"/>
                <w:szCs w:val="18"/>
              </w:rPr>
              <w:t xml:space="preserve"> </w:t>
            </w:r>
            <w:proofErr w:type="spellStart"/>
            <w:r w:rsidR="00016631">
              <w:rPr>
                <w:rFonts w:ascii="Californian FB" w:hAnsi="Californian FB" w:cs="Californian FB"/>
                <w:sz w:val="18"/>
                <w:szCs w:val="18"/>
              </w:rPr>
              <w:t>prenucleation</w:t>
            </w:r>
            <w:proofErr w:type="spellEnd"/>
            <w:r w:rsidR="00016631">
              <w:rPr>
                <w:rFonts w:ascii="Californian FB" w:hAnsi="Californian FB" w:cs="Californian FB"/>
                <w:sz w:val="18"/>
                <w:szCs w:val="18"/>
              </w:rPr>
              <w:t>. We also find that</w:t>
            </w:r>
            <w:r w:rsidR="00366367">
              <w:rPr>
                <w:rFonts w:ascii="Californian FB" w:hAnsi="Californian FB" w:cs="Californian FB"/>
                <w:sz w:val="18"/>
                <w:szCs w:val="18"/>
              </w:rPr>
              <w:t xml:space="preserve"> the effect o</w:t>
            </w:r>
            <w:r w:rsidR="00E33D15">
              <w:rPr>
                <w:rFonts w:ascii="Californian FB" w:hAnsi="Californian FB" w:cs="Californian FB"/>
                <w:sz w:val="18"/>
                <w:szCs w:val="18"/>
              </w:rPr>
              <w:t xml:space="preserve">f substrate chemistry is local and mainly confined to the first layer of liquid atoms closest to the substrate/liquid interface. </w:t>
            </w:r>
          </w:p>
          <w:p w:rsidR="0079109C" w:rsidRDefault="00366367" w:rsidP="00B36233">
            <w:pPr>
              <w:pStyle w:val="Standard"/>
              <w:spacing w:before="120" w:after="60" w:line="23" w:lineRule="atLeast"/>
              <w:jc w:val="both"/>
              <w:rPr>
                <w:rFonts w:ascii="Californian FB" w:hAnsi="Californian FB" w:cs="Californian FB"/>
                <w:i/>
                <w:sz w:val="18"/>
                <w:szCs w:val="18"/>
              </w:rPr>
            </w:pPr>
            <w:r>
              <w:rPr>
                <w:rFonts w:ascii="Californian FB" w:hAnsi="Californian FB" w:cs="Californian FB"/>
                <w:i/>
                <w:sz w:val="18"/>
                <w:szCs w:val="18"/>
              </w:rPr>
              <w:t xml:space="preserve">Keywords: Chemistry of substrates; </w:t>
            </w:r>
            <w:proofErr w:type="spellStart"/>
            <w:r w:rsidR="002C4B02">
              <w:rPr>
                <w:rFonts w:ascii="Californian FB" w:hAnsi="Californian FB" w:cs="Californian FB"/>
                <w:i/>
                <w:sz w:val="18"/>
                <w:szCs w:val="18"/>
              </w:rPr>
              <w:t>Prenucleation</w:t>
            </w:r>
            <w:proofErr w:type="spellEnd"/>
            <w:r w:rsidR="002C4B02">
              <w:rPr>
                <w:rFonts w:ascii="Californian FB" w:hAnsi="Californian FB" w:cs="Californian FB"/>
                <w:i/>
                <w:sz w:val="18"/>
                <w:szCs w:val="18"/>
              </w:rPr>
              <w:t xml:space="preserve"> </w:t>
            </w:r>
            <w:r>
              <w:rPr>
                <w:rFonts w:ascii="Californian FB" w:hAnsi="Californian FB" w:cs="Californian FB"/>
                <w:i/>
                <w:sz w:val="18"/>
                <w:szCs w:val="18"/>
              </w:rPr>
              <w:t>of liquid Al; Ab initio MD simulations; Layering and in</w:t>
            </w:r>
            <w:r w:rsidR="00AE71B7">
              <w:rPr>
                <w:rFonts w:ascii="Californian FB" w:hAnsi="Californian FB" w:cs="Californian FB"/>
                <w:sz w:val="18"/>
                <w:szCs w:val="18"/>
              </w:rPr>
              <w:t>–</w:t>
            </w:r>
            <w:r>
              <w:rPr>
                <w:rFonts w:ascii="Californian FB" w:hAnsi="Californian FB" w:cs="Californian FB"/>
                <w:i/>
                <w:sz w:val="18"/>
                <w:szCs w:val="18"/>
              </w:rPr>
              <w:t>plane ordering.</w:t>
            </w:r>
          </w:p>
        </w:tc>
      </w:tr>
    </w:tbl>
    <w:p w:rsidR="00B56D42" w:rsidRDefault="00B56D42">
      <w:pPr>
        <w:rPr>
          <w:rFonts w:cs="Mangal"/>
          <w:szCs w:val="21"/>
        </w:rPr>
        <w:sectPr w:rsidR="00B56D42">
          <w:headerReference w:type="default" r:id="rId9"/>
          <w:footerReference w:type="default" r:id="rId10"/>
          <w:footerReference w:type="first" r:id="rId11"/>
          <w:pgSz w:w="11906" w:h="16838"/>
          <w:pgMar w:top="1418" w:right="1418" w:bottom="1418" w:left="1418" w:header="709" w:footer="567" w:gutter="0"/>
          <w:cols w:space="720"/>
          <w:titlePg/>
        </w:sectPr>
      </w:pPr>
    </w:p>
    <w:p w:rsidR="0079109C" w:rsidRPr="005344B8" w:rsidRDefault="0079109C">
      <w:pPr>
        <w:pStyle w:val="Standard"/>
        <w:spacing w:after="60"/>
        <w:rPr>
          <w:rFonts w:ascii="Californian FB" w:hAnsi="Californian FB" w:cs="Franklin Gothic Demi Cond"/>
          <w:sz w:val="18"/>
          <w:szCs w:val="18"/>
        </w:rPr>
      </w:pPr>
    </w:p>
    <w:p w:rsidR="0079109C" w:rsidRDefault="00366367">
      <w:pPr>
        <w:pStyle w:val="Standard"/>
        <w:spacing w:after="60"/>
        <w:rPr>
          <w:rFonts w:ascii="Franklin Gothic Demi Cond" w:hAnsi="Franklin Gothic Demi Cond" w:cs="Franklin Gothic Demi Cond"/>
          <w:sz w:val="32"/>
          <w:szCs w:val="32"/>
        </w:rPr>
      </w:pPr>
      <w:r>
        <w:rPr>
          <w:rFonts w:ascii="Franklin Gothic Demi Cond" w:hAnsi="Franklin Gothic Demi Cond" w:cs="Franklin Gothic Demi Cond"/>
          <w:sz w:val="32"/>
          <w:szCs w:val="32"/>
        </w:rPr>
        <w:t>1. Introduction</w:t>
      </w:r>
    </w:p>
    <w:p w:rsidR="0079109C" w:rsidRDefault="00780096" w:rsidP="003F0B78">
      <w:pPr>
        <w:pStyle w:val="Standard"/>
        <w:spacing w:line="276" w:lineRule="auto"/>
        <w:jc w:val="both"/>
      </w:pPr>
      <w:r>
        <w:rPr>
          <w:rFonts w:ascii="Californian FB" w:hAnsi="Californian FB" w:cs="Californian FB"/>
          <w:sz w:val="18"/>
          <w:szCs w:val="18"/>
        </w:rPr>
        <w:t xml:space="preserve">Solidification of an alloy begins at a </w:t>
      </w:r>
      <w:r w:rsidR="00366367">
        <w:rPr>
          <w:rFonts w:ascii="Californian FB" w:hAnsi="Californian FB" w:cs="Californian FB"/>
          <w:sz w:val="18"/>
          <w:szCs w:val="18"/>
        </w:rPr>
        <w:t xml:space="preserve">temperature below </w:t>
      </w:r>
      <w:r>
        <w:rPr>
          <w:rFonts w:ascii="Californian FB" w:hAnsi="Californian FB" w:cs="Californian FB"/>
          <w:sz w:val="18"/>
          <w:szCs w:val="18"/>
        </w:rPr>
        <w:t>its</w:t>
      </w:r>
      <w:r w:rsidR="00366367">
        <w:rPr>
          <w:rFonts w:ascii="Californian FB" w:hAnsi="Californian FB" w:cs="Californian FB"/>
          <w:sz w:val="18"/>
          <w:szCs w:val="18"/>
        </w:rPr>
        <w:t xml:space="preserve"> </w:t>
      </w:r>
      <w:proofErr w:type="spellStart"/>
      <w:r w:rsidR="00366367">
        <w:rPr>
          <w:rFonts w:ascii="Californian FB" w:hAnsi="Californian FB" w:cs="Californian FB"/>
          <w:sz w:val="18"/>
          <w:szCs w:val="18"/>
        </w:rPr>
        <w:t>liquidus</w:t>
      </w:r>
      <w:proofErr w:type="spellEnd"/>
      <w:r>
        <w:rPr>
          <w:rFonts w:ascii="Californian FB" w:hAnsi="Californian FB" w:cs="Californian FB"/>
          <w:sz w:val="18"/>
          <w:szCs w:val="18"/>
        </w:rPr>
        <w:t xml:space="preserve"> through</w:t>
      </w:r>
      <w:r w:rsidR="00366367">
        <w:rPr>
          <w:rFonts w:ascii="Californian FB" w:hAnsi="Californian FB" w:cs="Californian FB"/>
          <w:sz w:val="18"/>
          <w:szCs w:val="18"/>
        </w:rPr>
        <w:t xml:space="preserve"> </w:t>
      </w:r>
      <w:r>
        <w:rPr>
          <w:rFonts w:ascii="Californian FB" w:hAnsi="Californian FB" w:cs="Californian FB"/>
          <w:sz w:val="18"/>
          <w:szCs w:val="18"/>
        </w:rPr>
        <w:t>h</w:t>
      </w:r>
      <w:r w:rsidR="00366367">
        <w:rPr>
          <w:rFonts w:ascii="Californian FB" w:hAnsi="Californian FB" w:cs="Californian FB"/>
          <w:sz w:val="18"/>
          <w:szCs w:val="18"/>
        </w:rPr>
        <w:t xml:space="preserve">eterogeneous nucleation </w:t>
      </w:r>
      <w:r>
        <w:rPr>
          <w:rFonts w:ascii="Californian FB" w:hAnsi="Californian FB" w:cs="Californian FB"/>
          <w:sz w:val="18"/>
          <w:szCs w:val="18"/>
        </w:rPr>
        <w:t xml:space="preserve">on existing solid particles in the alloy melt [1]. Such heterogeneous nucleation usually takes place by epitaxial growth </w:t>
      </w:r>
      <w:r w:rsidR="004E4E66">
        <w:rPr>
          <w:rFonts w:ascii="Californian FB" w:hAnsi="Californian FB" w:cs="Californian FB"/>
          <w:sz w:val="18"/>
          <w:szCs w:val="18"/>
        </w:rPr>
        <w:t xml:space="preserve">of the solid phase on a crystalline substrate and </w:t>
      </w:r>
      <w:proofErr w:type="gramStart"/>
      <w:r w:rsidR="004E4E66">
        <w:rPr>
          <w:rFonts w:ascii="Californian FB" w:hAnsi="Californian FB" w:cs="Californian FB"/>
          <w:sz w:val="18"/>
          <w:szCs w:val="18"/>
        </w:rPr>
        <w:t>proceeds</w:t>
      </w:r>
      <w:proofErr w:type="gramEnd"/>
      <w:r w:rsidR="004E4E66">
        <w:rPr>
          <w:rFonts w:ascii="Californian FB" w:hAnsi="Californian FB" w:cs="Californian FB"/>
          <w:sz w:val="18"/>
          <w:szCs w:val="18"/>
        </w:rPr>
        <w:t xml:space="preserve"> layer by layer [2]. This means that the atomic arrangement in the liquid at the </w:t>
      </w:r>
      <w:r w:rsidR="00CB3530">
        <w:rPr>
          <w:rFonts w:ascii="Californian FB" w:hAnsi="Californian FB" w:cs="Californian FB"/>
          <w:sz w:val="18"/>
          <w:szCs w:val="18"/>
        </w:rPr>
        <w:t>substrate/liquid interface (</w:t>
      </w:r>
      <w:proofErr w:type="spellStart"/>
      <w:r w:rsidR="00CB3530">
        <w:rPr>
          <w:rFonts w:ascii="Californian FB" w:hAnsi="Californian FB" w:cs="Californian FB"/>
          <w:sz w:val="18"/>
          <w:szCs w:val="18"/>
        </w:rPr>
        <w:t>SuLI</w:t>
      </w:r>
      <w:proofErr w:type="spellEnd"/>
      <w:r w:rsidR="00CB3530">
        <w:rPr>
          <w:rFonts w:ascii="Californian FB" w:hAnsi="Californian FB" w:cs="Californian FB"/>
          <w:sz w:val="18"/>
          <w:szCs w:val="18"/>
        </w:rPr>
        <w:t>) is of importance for</w:t>
      </w:r>
      <w:r w:rsidR="004E4E66">
        <w:rPr>
          <w:rFonts w:ascii="Californian FB" w:hAnsi="Californian FB" w:cs="Californian FB"/>
          <w:sz w:val="18"/>
          <w:szCs w:val="18"/>
        </w:rPr>
        <w:t xml:space="preserve"> understanding heterogeneous nucleation. The</w:t>
      </w:r>
      <w:r w:rsidR="00366367">
        <w:rPr>
          <w:rFonts w:ascii="Californian FB" w:hAnsi="Californian FB" w:cs="Californian FB"/>
          <w:sz w:val="18"/>
          <w:szCs w:val="18"/>
        </w:rPr>
        <w:t xml:space="preserve"> recent experimental observations and </w:t>
      </w:r>
      <w:r w:rsidR="00CB3530">
        <w:rPr>
          <w:rFonts w:ascii="Californian FB" w:hAnsi="Californian FB" w:cs="Californian FB"/>
          <w:sz w:val="18"/>
          <w:szCs w:val="18"/>
        </w:rPr>
        <w:t>atomistic simulations</w:t>
      </w:r>
      <w:r w:rsidR="00366367">
        <w:rPr>
          <w:rFonts w:ascii="Californian FB" w:hAnsi="Californian FB" w:cs="Californian FB"/>
          <w:sz w:val="18"/>
          <w:szCs w:val="18"/>
        </w:rPr>
        <w:t xml:space="preserve"> showed that at temperature</w:t>
      </w:r>
      <w:r w:rsidR="004E4E66">
        <w:rPr>
          <w:rFonts w:ascii="Californian FB" w:hAnsi="Californian FB" w:cs="Californian FB"/>
          <w:sz w:val="18"/>
          <w:szCs w:val="18"/>
        </w:rPr>
        <w:t>s</w:t>
      </w:r>
      <w:r w:rsidR="00366367">
        <w:rPr>
          <w:rFonts w:ascii="Californian FB" w:hAnsi="Californian FB" w:cs="Californian FB"/>
          <w:sz w:val="18"/>
          <w:szCs w:val="18"/>
        </w:rPr>
        <w:t xml:space="preserve"> </w:t>
      </w:r>
      <w:r w:rsidR="006C0616">
        <w:rPr>
          <w:rFonts w:ascii="Californian FB" w:hAnsi="Californian FB" w:cs="Californian FB"/>
          <w:iCs/>
          <w:sz w:val="18"/>
          <w:szCs w:val="18"/>
        </w:rPr>
        <w:t>above</w:t>
      </w:r>
      <w:r w:rsidR="00366367">
        <w:rPr>
          <w:rFonts w:ascii="Californian FB" w:hAnsi="Californian FB" w:cs="Californian FB"/>
          <w:sz w:val="18"/>
          <w:szCs w:val="18"/>
        </w:rPr>
        <w:t xml:space="preserve"> the </w:t>
      </w:r>
      <w:proofErr w:type="spellStart"/>
      <w:r w:rsidR="00366367">
        <w:rPr>
          <w:rFonts w:ascii="Californian FB" w:hAnsi="Californian FB" w:cs="Californian FB"/>
          <w:sz w:val="18"/>
          <w:szCs w:val="18"/>
        </w:rPr>
        <w:t>liquidus</w:t>
      </w:r>
      <w:proofErr w:type="spellEnd"/>
      <w:r w:rsidR="00366367">
        <w:rPr>
          <w:rFonts w:ascii="Californian FB" w:hAnsi="Californian FB" w:cs="Californian FB"/>
          <w:sz w:val="18"/>
          <w:szCs w:val="18"/>
        </w:rPr>
        <w:t xml:space="preserve">, there exists </w:t>
      </w:r>
      <w:r w:rsidR="004E4E66">
        <w:rPr>
          <w:rFonts w:ascii="Californian FB" w:hAnsi="Californian FB" w:cs="Californian FB"/>
          <w:sz w:val="18"/>
          <w:szCs w:val="18"/>
        </w:rPr>
        <w:t>significant atomic</w:t>
      </w:r>
      <w:r w:rsidR="00366367">
        <w:rPr>
          <w:rFonts w:ascii="Californian FB" w:hAnsi="Californian FB" w:cs="Californian FB"/>
          <w:sz w:val="18"/>
          <w:szCs w:val="18"/>
        </w:rPr>
        <w:t xml:space="preserve"> ordering of </w:t>
      </w:r>
      <w:r w:rsidR="006C0616">
        <w:rPr>
          <w:rFonts w:ascii="Californian FB" w:hAnsi="Californian FB" w:cs="Californian FB"/>
          <w:sz w:val="18"/>
          <w:szCs w:val="18"/>
        </w:rPr>
        <w:t xml:space="preserve">the </w:t>
      </w:r>
      <w:r w:rsidR="00366367">
        <w:rPr>
          <w:rFonts w:ascii="Californian FB" w:hAnsi="Californian FB" w:cs="Californian FB"/>
          <w:sz w:val="18"/>
          <w:szCs w:val="18"/>
        </w:rPr>
        <w:t xml:space="preserve">liquid atoms at the </w:t>
      </w:r>
      <w:r w:rsidR="004E4E66">
        <w:rPr>
          <w:rFonts w:ascii="Californian FB" w:hAnsi="Californian FB" w:cs="Californian FB"/>
          <w:sz w:val="18"/>
          <w:szCs w:val="18"/>
        </w:rPr>
        <w:t>substrate</w:t>
      </w:r>
      <w:r w:rsidR="00366367">
        <w:rPr>
          <w:rFonts w:ascii="Californian FB" w:hAnsi="Californian FB" w:cs="Californian FB"/>
          <w:sz w:val="18"/>
          <w:szCs w:val="18"/>
        </w:rPr>
        <w:t>/liquid interface [3</w:t>
      </w:r>
      <w:r w:rsidR="00604CAF">
        <w:rPr>
          <w:rFonts w:ascii="Californian FB" w:hAnsi="Californian FB" w:cs="Californian FB"/>
          <w:sz w:val="18"/>
          <w:szCs w:val="18"/>
        </w:rPr>
        <w:t>–</w:t>
      </w:r>
      <w:r w:rsidR="00366367">
        <w:rPr>
          <w:rFonts w:ascii="Californian FB" w:hAnsi="Californian FB" w:cs="Californian FB"/>
          <w:sz w:val="18"/>
          <w:szCs w:val="18"/>
        </w:rPr>
        <w:t>9]</w:t>
      </w:r>
      <w:r w:rsidR="006C0616">
        <w:rPr>
          <w:rFonts w:ascii="Californian FB" w:hAnsi="Californian FB" w:cs="Californian FB"/>
          <w:sz w:val="18"/>
          <w:szCs w:val="18"/>
        </w:rPr>
        <w:t xml:space="preserve">, which is manifested by atomic layering perpendicular to </w:t>
      </w:r>
      <w:r w:rsidR="00CB3530">
        <w:rPr>
          <w:rFonts w:ascii="Californian FB" w:hAnsi="Californian FB" w:cs="Californian FB"/>
          <w:sz w:val="18"/>
          <w:szCs w:val="18"/>
        </w:rPr>
        <w:t xml:space="preserve">the </w:t>
      </w:r>
      <w:proofErr w:type="spellStart"/>
      <w:r w:rsidR="006C0616">
        <w:rPr>
          <w:rFonts w:ascii="Californian FB" w:hAnsi="Californian FB" w:cs="Californian FB"/>
          <w:sz w:val="18"/>
          <w:szCs w:val="18"/>
        </w:rPr>
        <w:t>SuLI</w:t>
      </w:r>
      <w:proofErr w:type="spellEnd"/>
      <w:r w:rsidR="006C0616">
        <w:rPr>
          <w:rFonts w:ascii="Californian FB" w:hAnsi="Californian FB" w:cs="Californian FB"/>
          <w:sz w:val="18"/>
          <w:szCs w:val="18"/>
        </w:rPr>
        <w:t xml:space="preserve"> and in</w:t>
      </w:r>
      <w:r w:rsidR="00C361C3">
        <w:rPr>
          <w:rFonts w:ascii="Californian FB" w:hAnsi="Californian FB" w:cs="Californian FB"/>
          <w:sz w:val="18"/>
          <w:szCs w:val="18"/>
        </w:rPr>
        <w:t>–</w:t>
      </w:r>
      <w:r w:rsidR="006C0616">
        <w:rPr>
          <w:rFonts w:ascii="Californian FB" w:hAnsi="Californian FB" w:cs="Californian FB"/>
          <w:sz w:val="18"/>
          <w:szCs w:val="18"/>
        </w:rPr>
        <w:t xml:space="preserve">plane ordering parallel to </w:t>
      </w:r>
      <w:r w:rsidR="00CB3530">
        <w:rPr>
          <w:rFonts w:ascii="Californian FB" w:hAnsi="Californian FB" w:cs="Californian FB"/>
          <w:sz w:val="18"/>
          <w:szCs w:val="18"/>
        </w:rPr>
        <w:t xml:space="preserve">the </w:t>
      </w:r>
      <w:proofErr w:type="spellStart"/>
      <w:r w:rsidR="006C0616">
        <w:rPr>
          <w:rFonts w:ascii="Californian FB" w:hAnsi="Californian FB" w:cs="Californian FB"/>
          <w:sz w:val="18"/>
          <w:szCs w:val="18"/>
        </w:rPr>
        <w:t>SuLI</w:t>
      </w:r>
      <w:proofErr w:type="spellEnd"/>
      <w:r w:rsidR="00366367">
        <w:rPr>
          <w:rFonts w:ascii="Californian FB" w:hAnsi="Californian FB" w:cs="Californian FB"/>
          <w:sz w:val="18"/>
          <w:szCs w:val="18"/>
        </w:rPr>
        <w:t xml:space="preserve">. </w:t>
      </w:r>
      <w:r w:rsidR="006C0616">
        <w:rPr>
          <w:rFonts w:ascii="Californian FB" w:hAnsi="Californian FB" w:cs="Californian FB"/>
          <w:sz w:val="18"/>
          <w:szCs w:val="18"/>
        </w:rPr>
        <w:t xml:space="preserve">We refer such atomic ordering at temperatures above the </w:t>
      </w:r>
      <w:proofErr w:type="spellStart"/>
      <w:r w:rsidR="006C0616">
        <w:rPr>
          <w:rFonts w:ascii="Californian FB" w:hAnsi="Californian FB" w:cs="Californian FB"/>
          <w:sz w:val="18"/>
          <w:szCs w:val="18"/>
        </w:rPr>
        <w:t>liquidus</w:t>
      </w:r>
      <w:proofErr w:type="spellEnd"/>
      <w:r w:rsidR="00EC293C">
        <w:rPr>
          <w:rFonts w:ascii="Californian FB" w:hAnsi="Californian FB" w:cs="Californian FB"/>
          <w:sz w:val="18"/>
          <w:szCs w:val="18"/>
        </w:rPr>
        <w:t xml:space="preserve"> as </w:t>
      </w:r>
      <w:proofErr w:type="spellStart"/>
      <w:r w:rsidR="00EC293C">
        <w:rPr>
          <w:rFonts w:ascii="Californian FB" w:hAnsi="Californian FB" w:cs="Californian FB"/>
          <w:sz w:val="18"/>
          <w:szCs w:val="18"/>
        </w:rPr>
        <w:t>prenucleation</w:t>
      </w:r>
      <w:proofErr w:type="spellEnd"/>
      <w:r w:rsidR="00EC293C">
        <w:rPr>
          <w:rFonts w:ascii="Californian FB" w:hAnsi="Californian FB" w:cs="Californian FB"/>
          <w:sz w:val="18"/>
          <w:szCs w:val="18"/>
        </w:rPr>
        <w:t>, which can be understood as substrate</w:t>
      </w:r>
      <w:r w:rsidR="00C361C3">
        <w:rPr>
          <w:rFonts w:ascii="Californian FB" w:hAnsi="Californian FB" w:cs="Californian FB"/>
          <w:sz w:val="18"/>
          <w:szCs w:val="18"/>
        </w:rPr>
        <w:t>–</w:t>
      </w:r>
      <w:r w:rsidR="00EC293C">
        <w:rPr>
          <w:rFonts w:ascii="Californian FB" w:hAnsi="Californian FB" w:cs="Californian FB"/>
          <w:sz w:val="18"/>
          <w:szCs w:val="18"/>
        </w:rPr>
        <w:t xml:space="preserve">induced (or stabilised) atomic ordering at the </w:t>
      </w:r>
      <w:proofErr w:type="spellStart"/>
      <w:r w:rsidR="00EC293C">
        <w:rPr>
          <w:rFonts w:ascii="Californian FB" w:hAnsi="Californian FB" w:cs="Californian FB"/>
          <w:sz w:val="18"/>
          <w:szCs w:val="18"/>
        </w:rPr>
        <w:t>SuLI</w:t>
      </w:r>
      <w:proofErr w:type="spellEnd"/>
      <w:r w:rsidR="00EC293C">
        <w:rPr>
          <w:rFonts w:ascii="Californian FB" w:hAnsi="Californian FB" w:cs="Californian FB"/>
          <w:sz w:val="18"/>
          <w:szCs w:val="18"/>
        </w:rPr>
        <w:t xml:space="preserve">. </w:t>
      </w:r>
      <w:r w:rsidR="00366367">
        <w:rPr>
          <w:rFonts w:ascii="Californian FB" w:hAnsi="Californian FB" w:cs="Californian FB"/>
          <w:sz w:val="18"/>
          <w:szCs w:val="18"/>
        </w:rPr>
        <w:t xml:space="preserve">Men and Fan </w:t>
      </w:r>
      <w:r w:rsidR="00923B23">
        <w:rPr>
          <w:rFonts w:ascii="Californian FB" w:hAnsi="Californian FB" w:cs="Californian FB"/>
          <w:sz w:val="18"/>
          <w:szCs w:val="18"/>
        </w:rPr>
        <w:t>[7</w:t>
      </w:r>
      <w:r w:rsidR="00C361C3">
        <w:rPr>
          <w:rFonts w:ascii="Californian FB" w:hAnsi="Californian FB" w:cs="Californian FB"/>
          <w:sz w:val="18"/>
          <w:szCs w:val="18"/>
        </w:rPr>
        <w:t>–</w:t>
      </w:r>
      <w:r w:rsidR="00923B23">
        <w:rPr>
          <w:rFonts w:ascii="Californian FB" w:hAnsi="Californian FB" w:cs="Californian FB"/>
          <w:sz w:val="18"/>
          <w:szCs w:val="18"/>
        </w:rPr>
        <w:t>9</w:t>
      </w:r>
      <w:r w:rsidR="00EC293C">
        <w:rPr>
          <w:rFonts w:ascii="Californian FB" w:hAnsi="Californian FB" w:cs="Californian FB"/>
          <w:sz w:val="18"/>
          <w:szCs w:val="18"/>
        </w:rPr>
        <w:t xml:space="preserve">] </w:t>
      </w:r>
      <w:r w:rsidR="00366367">
        <w:rPr>
          <w:rFonts w:ascii="Californian FB" w:hAnsi="Californian FB" w:cs="Californian FB"/>
          <w:sz w:val="18"/>
          <w:szCs w:val="18"/>
        </w:rPr>
        <w:t xml:space="preserve">investigated </w:t>
      </w:r>
      <w:r w:rsidR="00EC293C">
        <w:rPr>
          <w:rFonts w:ascii="Californian FB" w:hAnsi="Californian FB" w:cs="Californian FB"/>
          <w:sz w:val="18"/>
          <w:szCs w:val="18"/>
        </w:rPr>
        <w:t xml:space="preserve">systematically </w:t>
      </w:r>
      <w:r w:rsidR="00923B23">
        <w:rPr>
          <w:rFonts w:ascii="Californian FB" w:hAnsi="Californian FB" w:cs="Californian FB"/>
          <w:sz w:val="18"/>
          <w:szCs w:val="18"/>
        </w:rPr>
        <w:t xml:space="preserve">using MD simulation </w:t>
      </w:r>
      <w:r w:rsidR="00366367">
        <w:rPr>
          <w:rFonts w:ascii="Californian FB" w:hAnsi="Californian FB" w:cs="Californian FB"/>
          <w:sz w:val="18"/>
          <w:szCs w:val="18"/>
        </w:rPr>
        <w:t xml:space="preserve">the effect of </w:t>
      </w:r>
      <w:r w:rsidR="00923B23">
        <w:rPr>
          <w:rFonts w:ascii="Californian FB" w:hAnsi="Californian FB" w:cs="Californian FB"/>
          <w:sz w:val="18"/>
          <w:szCs w:val="18"/>
        </w:rPr>
        <w:t>temperature and</w:t>
      </w:r>
      <w:r w:rsidR="00EC293C">
        <w:rPr>
          <w:rFonts w:ascii="Californian FB" w:hAnsi="Californian FB" w:cs="Californian FB"/>
          <w:sz w:val="18"/>
          <w:szCs w:val="18"/>
        </w:rPr>
        <w:t xml:space="preserve"> </w:t>
      </w:r>
      <w:r w:rsidR="00366367">
        <w:rPr>
          <w:rFonts w:ascii="Californian FB" w:hAnsi="Californian FB" w:cs="Californian FB"/>
          <w:sz w:val="18"/>
          <w:szCs w:val="18"/>
        </w:rPr>
        <w:t xml:space="preserve">the </w:t>
      </w:r>
      <w:r w:rsidR="004E4E66">
        <w:rPr>
          <w:rFonts w:ascii="Californian FB" w:hAnsi="Californian FB" w:cs="Californian FB"/>
          <w:sz w:val="18"/>
          <w:szCs w:val="18"/>
        </w:rPr>
        <w:t>lattice misfit</w:t>
      </w:r>
      <w:r w:rsidR="005F248A">
        <w:rPr>
          <w:rFonts w:ascii="Californian FB" w:hAnsi="Californian FB" w:cs="Californian FB"/>
          <w:sz w:val="18"/>
          <w:szCs w:val="18"/>
        </w:rPr>
        <w:t xml:space="preserve"> </w:t>
      </w:r>
      <w:r w:rsidR="00CB3530">
        <w:rPr>
          <w:rFonts w:ascii="Californian FB" w:hAnsi="Californian FB" w:cs="Californian FB"/>
          <w:sz w:val="18"/>
          <w:szCs w:val="18"/>
        </w:rPr>
        <w:t>(</w:t>
      </w:r>
      <w:r w:rsidR="005F248A">
        <w:rPr>
          <w:rFonts w:ascii="Californian FB" w:hAnsi="Californian FB" w:cs="Californian FB"/>
          <w:sz w:val="18"/>
          <w:szCs w:val="18"/>
        </w:rPr>
        <w:t>between the substrate and the solid</w:t>
      </w:r>
      <w:r w:rsidR="00CB3530">
        <w:rPr>
          <w:rFonts w:ascii="Californian FB" w:hAnsi="Californian FB" w:cs="Californian FB"/>
          <w:sz w:val="18"/>
          <w:szCs w:val="18"/>
        </w:rPr>
        <w:t>)</w:t>
      </w:r>
      <w:r w:rsidR="005F248A">
        <w:rPr>
          <w:rFonts w:ascii="Californian FB" w:hAnsi="Californian FB" w:cs="Californian FB"/>
          <w:sz w:val="18"/>
          <w:szCs w:val="18"/>
        </w:rPr>
        <w:t xml:space="preserve"> on </w:t>
      </w:r>
      <w:r w:rsidR="00EC293C">
        <w:rPr>
          <w:rFonts w:ascii="Californian FB" w:hAnsi="Californian FB" w:cs="Californian FB"/>
          <w:sz w:val="18"/>
          <w:szCs w:val="18"/>
        </w:rPr>
        <w:t xml:space="preserve">the </w:t>
      </w:r>
      <w:proofErr w:type="spellStart"/>
      <w:r w:rsidR="00EC293C">
        <w:rPr>
          <w:rFonts w:ascii="Californian FB" w:hAnsi="Californian FB" w:cs="Californian FB"/>
          <w:sz w:val="18"/>
          <w:szCs w:val="18"/>
        </w:rPr>
        <w:t>pre</w:t>
      </w:r>
      <w:r w:rsidR="00366367">
        <w:rPr>
          <w:rFonts w:ascii="Californian FB" w:hAnsi="Californian FB" w:cs="Californian FB"/>
          <w:sz w:val="18"/>
          <w:szCs w:val="18"/>
        </w:rPr>
        <w:t>nucleation</w:t>
      </w:r>
      <w:proofErr w:type="spellEnd"/>
      <w:r w:rsidR="00366367">
        <w:rPr>
          <w:rFonts w:ascii="Californian FB" w:hAnsi="Californian FB" w:cs="Californian FB"/>
          <w:sz w:val="18"/>
          <w:szCs w:val="18"/>
        </w:rPr>
        <w:t xml:space="preserve"> phenomen</w:t>
      </w:r>
      <w:r w:rsidR="00604CAF">
        <w:rPr>
          <w:rFonts w:ascii="Californian FB" w:hAnsi="Californian FB" w:cs="Californian FB"/>
          <w:sz w:val="18"/>
          <w:szCs w:val="18"/>
        </w:rPr>
        <w:t>on</w:t>
      </w:r>
      <w:r w:rsidR="00366367">
        <w:rPr>
          <w:rFonts w:ascii="Californian FB" w:hAnsi="Californian FB" w:cs="Californian FB"/>
          <w:sz w:val="18"/>
          <w:szCs w:val="18"/>
        </w:rPr>
        <w:t xml:space="preserve">. They found that </w:t>
      </w:r>
      <w:r w:rsidR="00EC293C">
        <w:rPr>
          <w:rFonts w:ascii="Californian FB" w:hAnsi="Californian FB" w:cs="Californian FB"/>
          <w:sz w:val="18"/>
          <w:szCs w:val="18"/>
        </w:rPr>
        <w:t>both atomic layering and in</w:t>
      </w:r>
      <w:r w:rsidR="00C361C3">
        <w:rPr>
          <w:rFonts w:ascii="Californian FB" w:hAnsi="Californian FB" w:cs="Californian FB"/>
          <w:sz w:val="18"/>
          <w:szCs w:val="18"/>
        </w:rPr>
        <w:t>–</w:t>
      </w:r>
      <w:r w:rsidR="00EC293C">
        <w:rPr>
          <w:rFonts w:ascii="Californian FB" w:hAnsi="Californian FB" w:cs="Californian FB"/>
          <w:sz w:val="18"/>
          <w:szCs w:val="18"/>
        </w:rPr>
        <w:t>plane atomic ordering increases w</w:t>
      </w:r>
      <w:r w:rsidR="00923B23">
        <w:rPr>
          <w:rFonts w:ascii="Californian FB" w:hAnsi="Californian FB" w:cs="Californian FB"/>
          <w:sz w:val="18"/>
          <w:szCs w:val="18"/>
        </w:rPr>
        <w:t xml:space="preserve">ith the decrease of temperature. More importantly, their results suggest that a decrease in lattice </w:t>
      </w:r>
      <w:r w:rsidR="00366367">
        <w:rPr>
          <w:rFonts w:ascii="Californian FB" w:hAnsi="Californian FB" w:cs="Californian FB"/>
          <w:sz w:val="18"/>
          <w:szCs w:val="18"/>
        </w:rPr>
        <w:t xml:space="preserve">misfit </w:t>
      </w:r>
      <w:r w:rsidR="00ED62A4">
        <w:rPr>
          <w:rFonts w:ascii="Californian FB" w:hAnsi="Californian FB" w:cs="Californian FB"/>
          <w:sz w:val="18"/>
          <w:szCs w:val="18"/>
        </w:rPr>
        <w:t xml:space="preserve">promotes </w:t>
      </w:r>
      <w:r w:rsidR="00923B23">
        <w:rPr>
          <w:rFonts w:ascii="Californian FB" w:hAnsi="Californian FB" w:cs="Californian FB"/>
          <w:sz w:val="18"/>
          <w:szCs w:val="18"/>
        </w:rPr>
        <w:t>the in–plane ordering,</w:t>
      </w:r>
      <w:r w:rsidR="00366367">
        <w:rPr>
          <w:rFonts w:ascii="Californian FB" w:hAnsi="Californian FB" w:cs="Californian FB"/>
          <w:sz w:val="18"/>
          <w:szCs w:val="18"/>
        </w:rPr>
        <w:t xml:space="preserve"> whereas </w:t>
      </w:r>
      <w:r w:rsidR="00923B23">
        <w:rPr>
          <w:rFonts w:ascii="Californian FB" w:hAnsi="Californian FB" w:cs="Californian FB"/>
          <w:sz w:val="18"/>
          <w:szCs w:val="18"/>
        </w:rPr>
        <w:t xml:space="preserve">the </w:t>
      </w:r>
      <w:r w:rsidR="00366367">
        <w:rPr>
          <w:rFonts w:ascii="Californian FB" w:hAnsi="Californian FB" w:cs="Californian FB"/>
          <w:sz w:val="18"/>
          <w:szCs w:val="18"/>
        </w:rPr>
        <w:t xml:space="preserve">atomic layering </w:t>
      </w:r>
      <w:r w:rsidR="00923B23">
        <w:rPr>
          <w:rFonts w:ascii="Californian FB" w:hAnsi="Californian FB" w:cs="Californian FB"/>
          <w:sz w:val="18"/>
          <w:szCs w:val="18"/>
        </w:rPr>
        <w:t>is inherent of a flat surface and is almost independent of lattice misfit</w:t>
      </w:r>
      <w:r w:rsidR="00366367">
        <w:rPr>
          <w:rFonts w:ascii="Californian FB" w:hAnsi="Californian FB" w:cs="Californian FB"/>
          <w:sz w:val="18"/>
          <w:szCs w:val="18"/>
        </w:rPr>
        <w:t xml:space="preserve">. </w:t>
      </w:r>
      <w:r w:rsidR="00ED62A4">
        <w:rPr>
          <w:rFonts w:ascii="Californian FB" w:hAnsi="Californian FB" w:cs="Californian FB"/>
          <w:sz w:val="18"/>
          <w:szCs w:val="18"/>
        </w:rPr>
        <w:t xml:space="preserve">Such enhanced atomic ordering at the </w:t>
      </w:r>
      <w:proofErr w:type="spellStart"/>
      <w:r w:rsidR="00ED62A4">
        <w:rPr>
          <w:rFonts w:ascii="Californian FB" w:hAnsi="Californian FB" w:cs="Californian FB"/>
          <w:sz w:val="18"/>
          <w:szCs w:val="18"/>
        </w:rPr>
        <w:t>SuLI</w:t>
      </w:r>
      <w:proofErr w:type="spellEnd"/>
      <w:r w:rsidR="00ED62A4">
        <w:rPr>
          <w:rFonts w:ascii="Californian FB" w:hAnsi="Californian FB" w:cs="Californian FB"/>
          <w:sz w:val="18"/>
          <w:szCs w:val="18"/>
        </w:rPr>
        <w:t xml:space="preserve"> by a crystalline substrate with low lattice misfit can be described as structural templating, which has been shown to have strong implications on heterogeneous nucleation process [</w:t>
      </w:r>
      <w:r w:rsidR="00E54343">
        <w:rPr>
          <w:rFonts w:ascii="Californian FB" w:hAnsi="Californian FB" w:cs="Californian FB"/>
          <w:sz w:val="18"/>
          <w:szCs w:val="18"/>
        </w:rPr>
        <w:t>2, 10</w:t>
      </w:r>
      <w:r w:rsidR="00ED62A4">
        <w:rPr>
          <w:rFonts w:ascii="Californian FB" w:hAnsi="Californian FB" w:cs="Californian FB"/>
          <w:sz w:val="18"/>
          <w:szCs w:val="18"/>
        </w:rPr>
        <w:t xml:space="preserve">]. </w:t>
      </w:r>
      <w:r w:rsidR="00E54343">
        <w:rPr>
          <w:rFonts w:ascii="Californian FB" w:hAnsi="Californian FB" w:cs="Californian FB"/>
          <w:sz w:val="18"/>
          <w:szCs w:val="18"/>
        </w:rPr>
        <w:t xml:space="preserve">Based on such understanding of structural templating of </w:t>
      </w:r>
      <w:proofErr w:type="spellStart"/>
      <w:r w:rsidR="00E54343">
        <w:rPr>
          <w:rFonts w:ascii="Californian FB" w:hAnsi="Californian FB" w:cs="Californian FB"/>
          <w:sz w:val="18"/>
          <w:szCs w:val="18"/>
        </w:rPr>
        <w:t>prenucleation</w:t>
      </w:r>
      <w:proofErr w:type="spellEnd"/>
      <w:r w:rsidR="00E54343">
        <w:rPr>
          <w:rFonts w:ascii="Californian FB" w:hAnsi="Californian FB" w:cs="Californian FB"/>
          <w:sz w:val="18"/>
          <w:szCs w:val="18"/>
        </w:rPr>
        <w:t xml:space="preserve">, here we present our atomistic investigation of the effect of </w:t>
      </w:r>
      <w:r w:rsidR="00E54343">
        <w:rPr>
          <w:rFonts w:ascii="Californian FB" w:hAnsi="Californian FB" w:cs="Californian FB"/>
          <w:sz w:val="18"/>
          <w:szCs w:val="18"/>
        </w:rPr>
        <w:lastRenderedPageBreak/>
        <w:t xml:space="preserve">substrate chemistry on </w:t>
      </w:r>
      <w:proofErr w:type="spellStart"/>
      <w:r w:rsidR="00E54343">
        <w:rPr>
          <w:rFonts w:ascii="Californian FB" w:hAnsi="Californian FB" w:cs="Californian FB"/>
          <w:sz w:val="18"/>
          <w:szCs w:val="18"/>
        </w:rPr>
        <w:t>pre</w:t>
      </w:r>
      <w:r w:rsidR="00366367">
        <w:rPr>
          <w:rFonts w:ascii="Californian FB" w:hAnsi="Californian FB" w:cs="Californian FB"/>
          <w:sz w:val="18"/>
          <w:szCs w:val="18"/>
        </w:rPr>
        <w:t>nucleation</w:t>
      </w:r>
      <w:proofErr w:type="spellEnd"/>
      <w:r w:rsidR="00126F04">
        <w:rPr>
          <w:rFonts w:ascii="Californian FB" w:hAnsi="Californian FB" w:cs="Californian FB"/>
          <w:sz w:val="18"/>
          <w:szCs w:val="18"/>
        </w:rPr>
        <w:t xml:space="preserve"> by an </w:t>
      </w:r>
      <w:r w:rsidR="00126F04">
        <w:rPr>
          <w:rFonts w:ascii="Californian FB" w:hAnsi="Californian FB" w:cs="Californian FB"/>
          <w:i/>
          <w:sz w:val="18"/>
          <w:szCs w:val="18"/>
        </w:rPr>
        <w:t>ab initio</w:t>
      </w:r>
      <w:r w:rsidR="00126F04">
        <w:rPr>
          <w:rFonts w:ascii="Californian FB" w:hAnsi="Californian FB" w:cs="Californian FB"/>
          <w:sz w:val="18"/>
          <w:szCs w:val="18"/>
        </w:rPr>
        <w:t xml:space="preserve"> molecular dynamics (MD) simulation technique using designed </w:t>
      </w:r>
      <w:proofErr w:type="spellStart"/>
      <w:r w:rsidR="00126F04">
        <w:rPr>
          <w:rFonts w:ascii="Californian FB" w:hAnsi="Californian FB" w:cs="Californian FB"/>
          <w:sz w:val="18"/>
          <w:szCs w:val="18"/>
        </w:rPr>
        <w:t>SuLIs</w:t>
      </w:r>
      <w:proofErr w:type="spellEnd"/>
      <w:r w:rsidR="00126F04">
        <w:rPr>
          <w:rFonts w:ascii="Californian FB" w:hAnsi="Californian FB" w:cs="Californian FB"/>
          <w:sz w:val="18"/>
          <w:szCs w:val="18"/>
        </w:rPr>
        <w:t xml:space="preserve"> with 0% lattice misfit</w:t>
      </w:r>
      <w:r w:rsidR="00366367">
        <w:rPr>
          <w:rFonts w:ascii="Californian FB" w:hAnsi="Californian FB" w:cs="Californian FB"/>
          <w:sz w:val="18"/>
          <w:szCs w:val="18"/>
        </w:rPr>
        <w:t>.</w:t>
      </w:r>
    </w:p>
    <w:p w:rsidR="00F62EEC" w:rsidRDefault="00F62EEC" w:rsidP="00F62EEC">
      <w:pPr>
        <w:pStyle w:val="Geenafstand"/>
        <w:spacing w:line="276" w:lineRule="auto"/>
        <w:ind w:firstLine="284"/>
        <w:jc w:val="both"/>
        <w:rPr>
          <w:rFonts w:ascii="Californian FB" w:hAnsi="Californian FB" w:cs="Californian FB"/>
          <w:sz w:val="18"/>
          <w:szCs w:val="18"/>
        </w:rPr>
      </w:pPr>
    </w:p>
    <w:p w:rsidR="0084463C" w:rsidRDefault="0084463C" w:rsidP="0084463C">
      <w:pPr>
        <w:pStyle w:val="Geenafstand"/>
        <w:spacing w:line="276" w:lineRule="auto"/>
        <w:jc w:val="both"/>
        <w:rPr>
          <w:rFonts w:ascii="Franklin Gothic Demi Cond" w:hAnsi="Franklin Gothic Demi Cond" w:cs="Franklin Gothic Demi Cond"/>
          <w:sz w:val="32"/>
          <w:szCs w:val="32"/>
        </w:rPr>
      </w:pPr>
      <w:r>
        <w:rPr>
          <w:rFonts w:ascii="Franklin Gothic Demi Cond" w:hAnsi="Franklin Gothic Demi Cond" w:cs="Franklin Gothic Demi Cond"/>
          <w:sz w:val="32"/>
          <w:szCs w:val="32"/>
        </w:rPr>
        <w:t>2. Simulation approach</w:t>
      </w:r>
    </w:p>
    <w:p w:rsidR="0079109C" w:rsidRPr="003F0B78" w:rsidRDefault="00770BF3" w:rsidP="0084463C">
      <w:pPr>
        <w:pStyle w:val="Standard"/>
        <w:spacing w:line="276" w:lineRule="auto"/>
        <w:jc w:val="both"/>
        <w:rPr>
          <w:rFonts w:ascii="Californian FB" w:hAnsi="Californian FB" w:cs="Californian FB"/>
          <w:sz w:val="18"/>
          <w:szCs w:val="18"/>
        </w:rPr>
      </w:pPr>
      <w:r>
        <w:rPr>
          <w:rFonts w:ascii="Californian FB" w:hAnsi="Californian FB" w:cs="Californian FB"/>
          <w:sz w:val="18"/>
          <w:szCs w:val="18"/>
        </w:rPr>
        <w:t xml:space="preserve">In order to facilitate the simulation of the </w:t>
      </w:r>
      <w:r w:rsidR="006963AA">
        <w:rPr>
          <w:rFonts w:ascii="Californian FB" w:hAnsi="Californian FB" w:cs="Californian FB"/>
          <w:sz w:val="18"/>
          <w:szCs w:val="18"/>
        </w:rPr>
        <w:t xml:space="preserve">effect of </w:t>
      </w:r>
      <w:r>
        <w:rPr>
          <w:rFonts w:ascii="Californian FB" w:hAnsi="Californian FB" w:cs="Californian FB"/>
          <w:sz w:val="18"/>
          <w:szCs w:val="18"/>
        </w:rPr>
        <w:t xml:space="preserve">substrate chemistry on </w:t>
      </w:r>
      <w:proofErr w:type="spellStart"/>
      <w:r>
        <w:rPr>
          <w:rFonts w:ascii="Californian FB" w:hAnsi="Californian FB" w:cs="Californian FB"/>
          <w:sz w:val="18"/>
          <w:szCs w:val="18"/>
        </w:rPr>
        <w:t>prenucleation</w:t>
      </w:r>
      <w:proofErr w:type="spellEnd"/>
      <w:r>
        <w:rPr>
          <w:rFonts w:ascii="Californian FB" w:hAnsi="Californian FB" w:cs="Californian FB"/>
          <w:sz w:val="18"/>
          <w:szCs w:val="18"/>
        </w:rPr>
        <w:t xml:space="preserve"> we choose pure Al as liquid and other pure metals as substrate. There are two major considerations for the choice of metal substrates: </w:t>
      </w:r>
      <w:r w:rsidR="000440B0">
        <w:rPr>
          <w:rFonts w:ascii="Californian FB" w:hAnsi="Californian FB" w:cs="Californian FB"/>
          <w:sz w:val="18"/>
          <w:szCs w:val="18"/>
        </w:rPr>
        <w:t xml:space="preserve">(1) </w:t>
      </w:r>
      <w:r w:rsidR="00CB3530">
        <w:rPr>
          <w:rFonts w:ascii="Californian FB" w:hAnsi="Californian FB" w:cs="Californian FB"/>
          <w:sz w:val="18"/>
          <w:szCs w:val="18"/>
        </w:rPr>
        <w:t>t</w:t>
      </w:r>
      <w:r w:rsidR="002D3152">
        <w:rPr>
          <w:rFonts w:ascii="Californian FB" w:hAnsi="Californian FB" w:cs="Californian FB"/>
          <w:sz w:val="18"/>
          <w:szCs w:val="18"/>
        </w:rPr>
        <w:t xml:space="preserve">he substrate </w:t>
      </w:r>
      <w:r w:rsidR="00CB3530">
        <w:rPr>
          <w:rFonts w:ascii="Californian FB" w:hAnsi="Californian FB" w:cs="Californian FB"/>
          <w:sz w:val="18"/>
          <w:szCs w:val="18"/>
        </w:rPr>
        <w:t xml:space="preserve">metal </w:t>
      </w:r>
      <w:r w:rsidR="002D3152">
        <w:rPr>
          <w:rFonts w:ascii="Californian FB" w:hAnsi="Californian FB" w:cs="Californian FB"/>
          <w:sz w:val="18"/>
          <w:szCs w:val="18"/>
        </w:rPr>
        <w:t>has</w:t>
      </w:r>
      <w:r w:rsidR="000440B0">
        <w:rPr>
          <w:rFonts w:ascii="Californian FB" w:hAnsi="Californian FB" w:cs="Californian FB"/>
          <w:sz w:val="18"/>
          <w:szCs w:val="18"/>
        </w:rPr>
        <w:t xml:space="preserve"> a close packed crystal plane which matches </w:t>
      </w:r>
      <w:r w:rsidR="00227C1E">
        <w:rPr>
          <w:rFonts w:ascii="Californian FB" w:hAnsi="Californian FB" w:cs="Californian FB"/>
          <w:sz w:val="18"/>
          <w:szCs w:val="18"/>
        </w:rPr>
        <w:t>closely</w:t>
      </w:r>
      <w:r w:rsidR="000440B0">
        <w:rPr>
          <w:rFonts w:ascii="Californian FB" w:hAnsi="Californian FB" w:cs="Californian FB"/>
          <w:sz w:val="18"/>
          <w:szCs w:val="18"/>
        </w:rPr>
        <w:t xml:space="preserve"> the atomic arrangement of {111</w:t>
      </w:r>
      <w:proofErr w:type="gramStart"/>
      <w:r w:rsidR="000440B0">
        <w:rPr>
          <w:rFonts w:ascii="Californian FB" w:hAnsi="Californian FB" w:cs="Californian FB"/>
          <w:sz w:val="18"/>
          <w:szCs w:val="18"/>
        </w:rPr>
        <w:t>}</w:t>
      </w:r>
      <w:r w:rsidR="000440B0" w:rsidRPr="00227C1E">
        <w:rPr>
          <w:rFonts w:ascii="Californian FB" w:hAnsi="Californian FB" w:cs="Californian FB"/>
          <w:sz w:val="18"/>
          <w:szCs w:val="18"/>
          <w:vertAlign w:val="subscript"/>
        </w:rPr>
        <w:t>Al</w:t>
      </w:r>
      <w:proofErr w:type="gramEnd"/>
      <w:r w:rsidR="000440B0">
        <w:rPr>
          <w:rFonts w:ascii="Californian FB" w:hAnsi="Californian FB" w:cs="Californian FB"/>
          <w:sz w:val="18"/>
          <w:szCs w:val="18"/>
        </w:rPr>
        <w:t xml:space="preserve">; (2) the substrate metal has </w:t>
      </w:r>
      <w:r w:rsidR="002D3152">
        <w:rPr>
          <w:rFonts w:ascii="Californian FB" w:hAnsi="Californian FB" w:cs="Californian FB"/>
          <w:sz w:val="18"/>
          <w:szCs w:val="18"/>
        </w:rPr>
        <w:t xml:space="preserve">a </w:t>
      </w:r>
      <w:r w:rsidR="000440B0">
        <w:rPr>
          <w:rFonts w:ascii="Californian FB" w:hAnsi="Californian FB" w:cs="Californian FB"/>
          <w:sz w:val="18"/>
          <w:szCs w:val="18"/>
        </w:rPr>
        <w:t xml:space="preserve">strong chemical interaction with Al, being either strongly affinitive or strongly repulsive. In other words, the substrate metal should have </w:t>
      </w:r>
      <w:r w:rsidR="002D3152">
        <w:rPr>
          <w:rFonts w:ascii="Californian FB" w:hAnsi="Californian FB" w:cs="Californian FB"/>
          <w:sz w:val="18"/>
          <w:szCs w:val="18"/>
        </w:rPr>
        <w:t xml:space="preserve">a </w:t>
      </w:r>
      <w:r w:rsidR="000440B0">
        <w:rPr>
          <w:rFonts w:ascii="Californian FB" w:hAnsi="Californian FB" w:cs="Californian FB"/>
          <w:sz w:val="18"/>
          <w:szCs w:val="18"/>
        </w:rPr>
        <w:t>heat of mixing (</w:t>
      </w:r>
      <w:r w:rsidR="000440B0" w:rsidRPr="00F43AD9">
        <w:rPr>
          <w:rFonts w:ascii="Californian FB" w:hAnsi="Californian FB" w:cs="Arial"/>
          <w:b/>
          <w:bCs/>
          <w:sz w:val="18"/>
          <w:szCs w:val="18"/>
          <w:lang w:val="el-GR"/>
        </w:rPr>
        <w:t>Δ</w:t>
      </w:r>
      <w:proofErr w:type="spellStart"/>
      <w:r w:rsidR="000440B0" w:rsidRPr="00F43AD9">
        <w:rPr>
          <w:rFonts w:ascii="Californian FB" w:hAnsi="Californian FB" w:cs="Gill Sans MT"/>
          <w:i/>
          <w:iCs/>
          <w:sz w:val="18"/>
          <w:szCs w:val="18"/>
        </w:rPr>
        <w:t>H</w:t>
      </w:r>
      <w:r w:rsidR="000440B0" w:rsidRPr="00F43AD9">
        <w:rPr>
          <w:rFonts w:ascii="Californian FB" w:hAnsi="Californian FB" w:cs="Gill Sans MT"/>
          <w:sz w:val="18"/>
          <w:szCs w:val="18"/>
          <w:vertAlign w:val="superscript"/>
        </w:rPr>
        <w:t>mix</w:t>
      </w:r>
      <w:proofErr w:type="spellEnd"/>
      <w:r w:rsidR="000440B0">
        <w:rPr>
          <w:rFonts w:ascii="Californian FB" w:hAnsi="Californian FB" w:cs="Californian FB"/>
          <w:sz w:val="18"/>
          <w:szCs w:val="18"/>
        </w:rPr>
        <w:t xml:space="preserve">) being either strongly negative or strongly positive. </w:t>
      </w:r>
      <w:r w:rsidR="002D3152">
        <w:rPr>
          <w:rFonts w:ascii="Californian FB" w:hAnsi="Californian FB" w:cs="Californian FB"/>
          <w:sz w:val="18"/>
          <w:szCs w:val="18"/>
        </w:rPr>
        <w:t>Based on such considerations we have selected Ag, W and Cd</w:t>
      </w:r>
      <w:r w:rsidR="00CB3530">
        <w:rPr>
          <w:rFonts w:ascii="Californian FB" w:hAnsi="Californian FB" w:cs="Californian FB"/>
          <w:sz w:val="18"/>
          <w:szCs w:val="18"/>
        </w:rPr>
        <w:t xml:space="preserve"> as metal substrates</w:t>
      </w:r>
      <w:r w:rsidR="002D3152">
        <w:rPr>
          <w:rFonts w:ascii="Californian FB" w:hAnsi="Californian FB" w:cs="Californian FB"/>
          <w:sz w:val="18"/>
          <w:szCs w:val="18"/>
        </w:rPr>
        <w:t xml:space="preserve">. The crystallographic and thermodynamic data </w:t>
      </w:r>
      <w:r w:rsidR="00CB3530">
        <w:rPr>
          <w:rFonts w:ascii="Californian FB" w:hAnsi="Californian FB" w:cs="Californian FB"/>
          <w:sz w:val="18"/>
          <w:szCs w:val="18"/>
        </w:rPr>
        <w:t xml:space="preserve">for the substrate metals </w:t>
      </w:r>
      <w:r w:rsidR="002D3152">
        <w:rPr>
          <w:rFonts w:ascii="Californian FB" w:hAnsi="Californian FB" w:cs="Californian FB"/>
          <w:sz w:val="18"/>
          <w:szCs w:val="18"/>
        </w:rPr>
        <w:t xml:space="preserve">are summarised in Table 1. </w:t>
      </w:r>
      <w:r w:rsidR="004A5765">
        <w:rPr>
          <w:rFonts w:ascii="Californian FB" w:hAnsi="Californian FB" w:cs="Californian FB"/>
          <w:sz w:val="18"/>
          <w:szCs w:val="18"/>
        </w:rPr>
        <w:t xml:space="preserve">In order to assess the chemical effect without the interference of the structural effect </w:t>
      </w:r>
      <w:r w:rsidR="00D6709A">
        <w:rPr>
          <w:rFonts w:ascii="Californian FB" w:hAnsi="Californian FB" w:cs="Californian FB"/>
          <w:sz w:val="18"/>
          <w:szCs w:val="18"/>
        </w:rPr>
        <w:t>all the substrate metal atoms have</w:t>
      </w:r>
      <w:r w:rsidR="004A5765">
        <w:rPr>
          <w:rFonts w:ascii="Californian FB" w:hAnsi="Californian FB" w:cs="Californian FB"/>
          <w:sz w:val="18"/>
          <w:szCs w:val="18"/>
        </w:rPr>
        <w:t xml:space="preserve"> been manipu</w:t>
      </w:r>
      <w:r w:rsidR="00D6709A">
        <w:rPr>
          <w:rFonts w:ascii="Californian FB" w:hAnsi="Californian FB" w:cs="Californian FB"/>
          <w:sz w:val="18"/>
          <w:szCs w:val="18"/>
        </w:rPr>
        <w:t xml:space="preserve">lated to take the positions of the Al atoms (thus 0% lattice misfit) and were pinned at their lattice position during the simulation. This 'pinned substrate' method excludes the structural effect and avoids the circumstance of </w:t>
      </w:r>
      <w:r w:rsidR="00CB3530">
        <w:rPr>
          <w:rFonts w:ascii="Californian FB" w:hAnsi="Californian FB" w:cs="Californian FB"/>
          <w:sz w:val="18"/>
          <w:szCs w:val="18"/>
        </w:rPr>
        <w:t xml:space="preserve">substrate metals with </w:t>
      </w:r>
      <w:r w:rsidR="00D6709A">
        <w:rPr>
          <w:rFonts w:ascii="Californian FB" w:hAnsi="Californian FB" w:cs="Californian FB"/>
          <w:sz w:val="18"/>
          <w:szCs w:val="18"/>
        </w:rPr>
        <w:t>low</w:t>
      </w:r>
      <w:r w:rsidR="00CB3530">
        <w:rPr>
          <w:rFonts w:ascii="Californian FB" w:hAnsi="Californian FB" w:cs="Californian FB"/>
          <w:sz w:val="18"/>
          <w:szCs w:val="18"/>
        </w:rPr>
        <w:t>er</w:t>
      </w:r>
      <w:r w:rsidR="00D6709A">
        <w:rPr>
          <w:rFonts w:ascii="Californian FB" w:hAnsi="Californian FB" w:cs="Californian FB"/>
          <w:sz w:val="18"/>
          <w:szCs w:val="18"/>
        </w:rPr>
        <w:t xml:space="preserve"> melting point</w:t>
      </w:r>
      <w:r w:rsidR="00CB3530">
        <w:rPr>
          <w:rFonts w:ascii="Californian FB" w:hAnsi="Californian FB" w:cs="Californian FB"/>
          <w:sz w:val="18"/>
          <w:szCs w:val="18"/>
        </w:rPr>
        <w:t xml:space="preserve"> than that of Al (</w:t>
      </w:r>
      <w:r w:rsidR="00D6709A">
        <w:rPr>
          <w:rFonts w:ascii="Californian FB" w:hAnsi="Californian FB" w:cs="Californian FB"/>
          <w:sz w:val="18"/>
          <w:szCs w:val="18"/>
        </w:rPr>
        <w:t>e.g. Cd</w:t>
      </w:r>
      <w:r w:rsidR="00CB3530">
        <w:rPr>
          <w:rFonts w:ascii="Californian FB" w:hAnsi="Californian FB" w:cs="Californian FB"/>
          <w:sz w:val="18"/>
          <w:szCs w:val="18"/>
        </w:rPr>
        <w:t>).</w:t>
      </w:r>
    </w:p>
    <w:p w:rsidR="00C27197" w:rsidRDefault="006C0E4D" w:rsidP="00C27197">
      <w:pPr>
        <w:pStyle w:val="Geenafstand"/>
        <w:spacing w:line="276" w:lineRule="auto"/>
        <w:ind w:firstLine="284"/>
        <w:jc w:val="both"/>
        <w:rPr>
          <w:rFonts w:ascii="Californian FB" w:hAnsi="Californian FB" w:cs="Californian FB"/>
          <w:color w:val="111111"/>
          <w:sz w:val="18"/>
          <w:szCs w:val="18"/>
        </w:rPr>
      </w:pPr>
      <w:r>
        <w:rPr>
          <w:rFonts w:ascii="Californian FB" w:hAnsi="Californian FB" w:cs="Californian FB"/>
          <w:sz w:val="18"/>
          <w:szCs w:val="18"/>
        </w:rPr>
        <w:t xml:space="preserve">We employed a large hexagonal supercell with lattice parameters of </w:t>
      </w:r>
      <w:r>
        <w:rPr>
          <w:rFonts w:ascii="Californian FB" w:hAnsi="Californian FB" w:cs="Californian FB"/>
          <w:i/>
          <w:sz w:val="18"/>
          <w:szCs w:val="18"/>
        </w:rPr>
        <w:t>a</w:t>
      </w:r>
      <w:r>
        <w:rPr>
          <w:rFonts w:ascii="Californian FB" w:hAnsi="Californian FB" w:cs="Californian FB"/>
          <w:sz w:val="18"/>
          <w:szCs w:val="18"/>
        </w:rPr>
        <w:t xml:space="preserve"> = 14.57 Å and </w:t>
      </w:r>
      <w:r>
        <w:rPr>
          <w:rFonts w:ascii="Californian FB" w:hAnsi="Californian FB" w:cs="Californian FB"/>
          <w:i/>
          <w:sz w:val="18"/>
          <w:szCs w:val="18"/>
        </w:rPr>
        <w:t>c</w:t>
      </w:r>
      <w:r>
        <w:rPr>
          <w:rFonts w:ascii="Californian FB" w:hAnsi="Californian FB" w:cs="Californian FB"/>
          <w:sz w:val="18"/>
          <w:szCs w:val="18"/>
        </w:rPr>
        <w:t xml:space="preserve"> = 49.95 Å. This supercell contains 100 (solid) metallic atoms as the substrate and 425 liquid Al atoms. </w:t>
      </w:r>
      <w:r>
        <w:rPr>
          <w:rFonts w:ascii="Californian FB" w:hAnsi="Californian FB" w:cs="Californian FB"/>
          <w:color w:val="111111"/>
          <w:sz w:val="18"/>
          <w:szCs w:val="18"/>
        </w:rPr>
        <w:t xml:space="preserve">Our </w:t>
      </w:r>
      <w:r>
        <w:rPr>
          <w:rFonts w:ascii="Californian FB" w:hAnsi="Californian FB" w:cs="Californian FB"/>
          <w:i/>
          <w:iCs/>
          <w:color w:val="111111"/>
          <w:sz w:val="18"/>
          <w:szCs w:val="18"/>
        </w:rPr>
        <w:t>ab initio</w:t>
      </w:r>
      <w:r w:rsidR="006963AA">
        <w:rPr>
          <w:rFonts w:ascii="Californian FB" w:hAnsi="Californian FB" w:cs="Californian FB"/>
          <w:color w:val="111111"/>
          <w:sz w:val="18"/>
          <w:szCs w:val="18"/>
        </w:rPr>
        <w:t xml:space="preserve"> MD simulations with full</w:t>
      </w:r>
      <w:r>
        <w:rPr>
          <w:rFonts w:ascii="Californian FB" w:hAnsi="Californian FB" w:cs="Californian FB"/>
          <w:color w:val="111111"/>
          <w:sz w:val="18"/>
          <w:szCs w:val="18"/>
        </w:rPr>
        <w:t xml:space="preserve"> relaxation of the systems, including the substrate</w:t>
      </w:r>
      <w:r w:rsidR="00C27197">
        <w:rPr>
          <w:rFonts w:ascii="Californian FB" w:hAnsi="Californian FB" w:cs="Californian FB"/>
          <w:color w:val="111111"/>
          <w:sz w:val="18"/>
          <w:szCs w:val="18"/>
        </w:rPr>
        <w:t xml:space="preserve"> metals with higher melting </w:t>
      </w:r>
      <w:r>
        <w:rPr>
          <w:rFonts w:ascii="Californian FB" w:hAnsi="Californian FB" w:cs="Californian FB"/>
          <w:color w:val="111111"/>
          <w:sz w:val="18"/>
          <w:szCs w:val="18"/>
        </w:rPr>
        <w:t>temperature (</w:t>
      </w:r>
      <w:r w:rsidR="00C27197">
        <w:rPr>
          <w:rFonts w:ascii="Californian FB" w:hAnsi="Californian FB" w:cs="Californian FB"/>
          <w:color w:val="111111"/>
          <w:sz w:val="18"/>
          <w:szCs w:val="18"/>
        </w:rPr>
        <w:t xml:space="preserve">e.g. </w:t>
      </w:r>
      <w:r>
        <w:rPr>
          <w:rFonts w:ascii="Californian FB" w:hAnsi="Californian FB" w:cs="Californian FB"/>
          <w:color w:val="111111"/>
          <w:sz w:val="18"/>
          <w:szCs w:val="18"/>
        </w:rPr>
        <w:t>Ag)</w:t>
      </w:r>
      <w:proofErr w:type="gramStart"/>
      <w:r w:rsidR="00C27197">
        <w:rPr>
          <w:rFonts w:ascii="Californian FB" w:hAnsi="Californian FB" w:cs="Californian FB"/>
          <w:color w:val="111111"/>
          <w:sz w:val="18"/>
          <w:szCs w:val="18"/>
        </w:rPr>
        <w:t>,</w:t>
      </w:r>
      <w:proofErr w:type="gramEnd"/>
      <w:r>
        <w:rPr>
          <w:rFonts w:ascii="Californian FB" w:hAnsi="Californian FB" w:cs="Californian FB"/>
          <w:color w:val="111111"/>
          <w:sz w:val="18"/>
          <w:szCs w:val="18"/>
        </w:rPr>
        <w:t xml:space="preserve"> have shown that relaxation of the substrate has but min</w:t>
      </w:r>
      <w:r w:rsidR="00C27197">
        <w:rPr>
          <w:rFonts w:ascii="Californian FB" w:hAnsi="Californian FB" w:cs="Californian FB"/>
          <w:color w:val="111111"/>
          <w:sz w:val="18"/>
          <w:szCs w:val="18"/>
        </w:rPr>
        <w:t>or effect</w:t>
      </w:r>
      <w:r>
        <w:rPr>
          <w:rFonts w:ascii="Californian FB" w:hAnsi="Californian FB" w:cs="Californian FB"/>
          <w:color w:val="111111"/>
          <w:sz w:val="18"/>
          <w:szCs w:val="18"/>
        </w:rPr>
        <w:t xml:space="preserve"> on the </w:t>
      </w:r>
      <w:proofErr w:type="spellStart"/>
      <w:r>
        <w:rPr>
          <w:rFonts w:ascii="Californian FB" w:hAnsi="Californian FB" w:cs="Californian FB"/>
          <w:color w:val="111111"/>
          <w:sz w:val="18"/>
          <w:szCs w:val="18"/>
        </w:rPr>
        <w:lastRenderedPageBreak/>
        <w:t>prenucleation</w:t>
      </w:r>
      <w:proofErr w:type="spellEnd"/>
      <w:r>
        <w:rPr>
          <w:rFonts w:ascii="Californian FB" w:hAnsi="Californian FB" w:cs="Californian FB"/>
          <w:color w:val="111111"/>
          <w:sz w:val="18"/>
          <w:szCs w:val="18"/>
        </w:rPr>
        <w:t xml:space="preserve">. </w:t>
      </w:r>
      <w:r w:rsidR="00C27197">
        <w:rPr>
          <w:rFonts w:ascii="Californian FB" w:hAnsi="Californian FB" w:cs="Californian FB"/>
          <w:color w:val="111111"/>
          <w:sz w:val="18"/>
          <w:szCs w:val="18"/>
        </w:rPr>
        <w:t xml:space="preserve">Therefore the substrate atoms are fixed in all the simulations. </w:t>
      </w:r>
    </w:p>
    <w:p w:rsidR="00780096" w:rsidRPr="006C0E4D" w:rsidRDefault="006C0E4D" w:rsidP="00CB3530">
      <w:pPr>
        <w:pStyle w:val="Geenafstand"/>
        <w:spacing w:after="120" w:line="276" w:lineRule="auto"/>
        <w:ind w:firstLine="284"/>
        <w:jc w:val="both"/>
        <w:rPr>
          <w:rFonts w:ascii="Californian FB" w:hAnsi="Californian FB" w:cs="Californian FB"/>
          <w:color w:val="111111"/>
          <w:sz w:val="18"/>
          <w:szCs w:val="18"/>
        </w:rPr>
      </w:pPr>
      <w:r>
        <w:rPr>
          <w:rFonts w:ascii="Californian FB" w:hAnsi="Californian FB" w:cs="Californian FB"/>
          <w:color w:val="111111"/>
          <w:sz w:val="18"/>
          <w:szCs w:val="18"/>
        </w:rPr>
        <w:t xml:space="preserve">The pure liquid Al was generated by equilibrating </w:t>
      </w:r>
      <w:r w:rsidR="00C27197">
        <w:rPr>
          <w:rFonts w:ascii="Californian FB" w:hAnsi="Californian FB" w:cs="Californian FB"/>
          <w:color w:val="111111"/>
          <w:sz w:val="18"/>
          <w:szCs w:val="18"/>
        </w:rPr>
        <w:t xml:space="preserve">the system </w:t>
      </w:r>
      <w:r>
        <w:rPr>
          <w:rFonts w:ascii="Californian FB" w:hAnsi="Californian FB" w:cs="Californian FB"/>
          <w:color w:val="111111"/>
          <w:sz w:val="18"/>
          <w:szCs w:val="18"/>
        </w:rPr>
        <w:t xml:space="preserve">for about 9 </w:t>
      </w:r>
      <w:proofErr w:type="spellStart"/>
      <w:r>
        <w:rPr>
          <w:rFonts w:ascii="Californian FB" w:hAnsi="Californian FB" w:cs="Californian FB"/>
          <w:color w:val="111111"/>
          <w:sz w:val="18"/>
          <w:szCs w:val="18"/>
        </w:rPr>
        <w:t>ps</w:t>
      </w:r>
      <w:proofErr w:type="spellEnd"/>
      <w:r>
        <w:rPr>
          <w:rFonts w:ascii="Californian FB" w:hAnsi="Californian FB" w:cs="Californian FB"/>
          <w:color w:val="111111"/>
          <w:sz w:val="18"/>
          <w:szCs w:val="18"/>
        </w:rPr>
        <w:t xml:space="preserve"> (picoseconds) at 3000K to compensate </w:t>
      </w:r>
      <w:r w:rsidR="00C27197">
        <w:rPr>
          <w:rFonts w:ascii="Californian FB" w:hAnsi="Californian FB" w:cs="Californian FB"/>
          <w:color w:val="111111"/>
          <w:sz w:val="18"/>
          <w:szCs w:val="18"/>
        </w:rPr>
        <w:t xml:space="preserve">for </w:t>
      </w:r>
      <w:r>
        <w:rPr>
          <w:rFonts w:ascii="Californian FB" w:hAnsi="Californian FB" w:cs="Californian FB"/>
          <w:color w:val="111111"/>
          <w:sz w:val="18"/>
          <w:szCs w:val="18"/>
        </w:rPr>
        <w:t xml:space="preserve">the relatively short simulation time. Then the structure was slowly annealed to the desirable temperature. The obtained liquid Al was </w:t>
      </w:r>
      <w:r w:rsidR="00C27197">
        <w:rPr>
          <w:rFonts w:ascii="Californian FB" w:hAnsi="Californian FB" w:cs="Californian FB"/>
          <w:color w:val="111111"/>
          <w:sz w:val="18"/>
          <w:szCs w:val="18"/>
        </w:rPr>
        <w:t>used to form the simulation cell.</w:t>
      </w:r>
      <w:r>
        <w:rPr>
          <w:rFonts w:ascii="Californian FB" w:hAnsi="Californian FB" w:cs="Californian FB"/>
          <w:color w:val="111111"/>
          <w:sz w:val="18"/>
          <w:szCs w:val="18"/>
        </w:rPr>
        <w:t xml:space="preserve"> The obtained samples </w:t>
      </w:r>
      <w:r w:rsidR="006963AA">
        <w:rPr>
          <w:rFonts w:ascii="Californian FB" w:hAnsi="Californian FB" w:cs="Californian FB"/>
          <w:color w:val="111111"/>
          <w:sz w:val="18"/>
          <w:szCs w:val="18"/>
        </w:rPr>
        <w:t>were then</w:t>
      </w:r>
      <w:r>
        <w:rPr>
          <w:rFonts w:ascii="Californian FB" w:hAnsi="Californian FB" w:cs="Californian FB"/>
          <w:color w:val="111111"/>
          <w:sz w:val="18"/>
          <w:szCs w:val="18"/>
        </w:rPr>
        <w:t xml:space="preserve"> heated to the designed temperature for another 6 to 12 ps. We used the simulated con</w:t>
      </w:r>
      <w:r w:rsidR="006963AA">
        <w:rPr>
          <w:rFonts w:ascii="Californian FB" w:hAnsi="Californian FB" w:cs="Californian FB"/>
          <w:color w:val="111111"/>
          <w:sz w:val="18"/>
          <w:szCs w:val="18"/>
        </w:rPr>
        <w:t xml:space="preserve">figurations for 3 to 9 </w:t>
      </w:r>
      <w:proofErr w:type="spellStart"/>
      <w:r w:rsidR="006963AA">
        <w:rPr>
          <w:rFonts w:ascii="Californian FB" w:hAnsi="Californian FB" w:cs="Californian FB"/>
          <w:color w:val="111111"/>
          <w:sz w:val="18"/>
          <w:szCs w:val="18"/>
        </w:rPr>
        <w:t>ps</w:t>
      </w:r>
      <w:proofErr w:type="spellEnd"/>
      <w:r w:rsidR="006963AA">
        <w:rPr>
          <w:rFonts w:ascii="Californian FB" w:hAnsi="Californian FB" w:cs="Californian FB"/>
          <w:color w:val="111111"/>
          <w:sz w:val="18"/>
          <w:szCs w:val="18"/>
        </w:rPr>
        <w:t xml:space="preserve"> to obtain</w:t>
      </w:r>
      <w:r>
        <w:rPr>
          <w:rFonts w:ascii="Californian FB" w:hAnsi="Californian FB" w:cs="Californian FB"/>
          <w:color w:val="111111"/>
          <w:sz w:val="18"/>
          <w:szCs w:val="18"/>
        </w:rPr>
        <w:t xml:space="preserve"> the averaged results of statistical meaning. </w:t>
      </w:r>
    </w:p>
    <w:p w:rsidR="0079109C" w:rsidRDefault="00366367" w:rsidP="00B36233">
      <w:pPr>
        <w:pStyle w:val="Standard"/>
        <w:spacing w:after="60"/>
        <w:jc w:val="both"/>
        <w:rPr>
          <w:rFonts w:ascii="Californian FB" w:hAnsi="Californian FB" w:cs="Californian FB"/>
          <w:sz w:val="18"/>
          <w:szCs w:val="18"/>
        </w:rPr>
      </w:pPr>
      <w:proofErr w:type="gramStart"/>
      <w:r w:rsidRPr="0026149E">
        <w:rPr>
          <w:rFonts w:ascii="Californian FB" w:hAnsi="Californian FB" w:cs="Californian FB"/>
          <w:b/>
          <w:sz w:val="18"/>
          <w:szCs w:val="18"/>
        </w:rPr>
        <w:t>Table 1</w:t>
      </w:r>
      <w:r w:rsidR="0026149E">
        <w:rPr>
          <w:rFonts w:ascii="Californian FB" w:hAnsi="Californian FB" w:cs="Californian FB"/>
          <w:b/>
          <w:sz w:val="18"/>
          <w:szCs w:val="18"/>
        </w:rPr>
        <w:t>:</w:t>
      </w:r>
      <w:r>
        <w:rPr>
          <w:rFonts w:ascii="Californian FB" w:hAnsi="Californian FB" w:cs="Californian FB"/>
          <w:sz w:val="18"/>
          <w:szCs w:val="18"/>
        </w:rPr>
        <w:t xml:space="preserve"> </w:t>
      </w:r>
      <w:r w:rsidR="006E5E01">
        <w:rPr>
          <w:rFonts w:ascii="Californian FB" w:hAnsi="Californian FB" w:cs="Californian FB"/>
          <w:sz w:val="18"/>
          <w:szCs w:val="18"/>
        </w:rPr>
        <w:t>Summary of crystallographic and thermodynamic data for Al, Ag, W and Cd</w:t>
      </w:r>
      <w:r>
        <w:rPr>
          <w:rFonts w:ascii="Californian FB" w:hAnsi="Californian FB" w:cs="Californian FB"/>
          <w:sz w:val="18"/>
          <w:szCs w:val="18"/>
        </w:rPr>
        <w:t>.</w:t>
      </w:r>
      <w:proofErr w:type="gramEnd"/>
    </w:p>
    <w:tbl>
      <w:tblPr>
        <w:tblStyle w:val="TableGrid"/>
        <w:tblW w:w="4524" w:type="dxa"/>
        <w:tblBorders>
          <w:left w:val="none" w:sz="0" w:space="0" w:color="auto"/>
          <w:right w:val="none" w:sz="0" w:space="0" w:color="auto"/>
          <w:insideV w:val="none" w:sz="0" w:space="0" w:color="auto"/>
        </w:tblBorders>
        <w:tblLook w:val="04A0" w:firstRow="1" w:lastRow="0" w:firstColumn="1" w:lastColumn="0" w:noHBand="0" w:noVBand="1"/>
      </w:tblPr>
      <w:tblGrid>
        <w:gridCol w:w="589"/>
        <w:gridCol w:w="822"/>
        <w:gridCol w:w="890"/>
        <w:gridCol w:w="696"/>
        <w:gridCol w:w="799"/>
        <w:gridCol w:w="728"/>
      </w:tblGrid>
      <w:tr w:rsidR="004A5765" w:rsidTr="00CC535A">
        <w:tc>
          <w:tcPr>
            <w:tcW w:w="589" w:type="dxa"/>
          </w:tcPr>
          <w:p w:rsidR="00D44667" w:rsidRPr="006E5E01" w:rsidRDefault="00D44667" w:rsidP="00D44667">
            <w:pPr>
              <w:pStyle w:val="Standard"/>
              <w:jc w:val="center"/>
              <w:rPr>
                <w:rFonts w:ascii="Gill Sans MT" w:hAnsi="Gill Sans MT" w:cs="Californian FB"/>
                <w:sz w:val="16"/>
                <w:szCs w:val="16"/>
              </w:rPr>
            </w:pPr>
            <w:r w:rsidRPr="006E5E01">
              <w:rPr>
                <w:rFonts w:ascii="Gill Sans MT" w:hAnsi="Gill Sans MT" w:cs="Californian FB"/>
                <w:sz w:val="16"/>
                <w:szCs w:val="16"/>
              </w:rPr>
              <w:t>Metal</w:t>
            </w:r>
          </w:p>
        </w:tc>
        <w:tc>
          <w:tcPr>
            <w:tcW w:w="822" w:type="dxa"/>
          </w:tcPr>
          <w:p w:rsidR="00D44667" w:rsidRDefault="00D44667" w:rsidP="00D44667">
            <w:pPr>
              <w:pStyle w:val="Standard"/>
              <w:jc w:val="center"/>
              <w:rPr>
                <w:rFonts w:ascii="Gill Sans MT" w:hAnsi="Gill Sans MT" w:cs="Gill Sans MT"/>
                <w:sz w:val="16"/>
                <w:szCs w:val="16"/>
              </w:rPr>
            </w:pPr>
            <w:r>
              <w:rPr>
                <w:rFonts w:ascii="Gill Sans MT" w:hAnsi="Gill Sans MT" w:cs="Gill Sans MT"/>
                <w:sz w:val="16"/>
                <w:szCs w:val="16"/>
              </w:rPr>
              <w:t>Crystal</w:t>
            </w:r>
          </w:p>
          <w:p w:rsidR="00D44667" w:rsidRPr="006E5E01" w:rsidRDefault="00D44667" w:rsidP="00D44667">
            <w:pPr>
              <w:pStyle w:val="Standard"/>
              <w:jc w:val="center"/>
              <w:rPr>
                <w:rFonts w:ascii="Gill Sans MT" w:hAnsi="Gill Sans MT" w:cs="Californian FB"/>
                <w:sz w:val="16"/>
                <w:szCs w:val="16"/>
              </w:rPr>
            </w:pPr>
            <w:r>
              <w:rPr>
                <w:rFonts w:ascii="Gill Sans MT" w:hAnsi="Gill Sans MT" w:cs="Gill Sans MT"/>
                <w:sz w:val="16"/>
                <w:szCs w:val="16"/>
              </w:rPr>
              <w:t>structure</w:t>
            </w:r>
          </w:p>
        </w:tc>
        <w:tc>
          <w:tcPr>
            <w:tcW w:w="890" w:type="dxa"/>
          </w:tcPr>
          <w:p w:rsidR="00D44667" w:rsidRDefault="00D44667" w:rsidP="00476E94">
            <w:pPr>
              <w:pStyle w:val="Standard"/>
              <w:jc w:val="center"/>
              <w:rPr>
                <w:rFonts w:ascii="Gill Sans MT" w:hAnsi="Gill Sans MT" w:cs="Gill Sans MT"/>
                <w:sz w:val="16"/>
                <w:szCs w:val="16"/>
              </w:rPr>
            </w:pPr>
            <w:r>
              <w:rPr>
                <w:rFonts w:ascii="Gill Sans MT" w:hAnsi="Gill Sans MT" w:cs="Gill Sans MT"/>
                <w:sz w:val="16"/>
                <w:szCs w:val="16"/>
              </w:rPr>
              <w:t>Lattice</w:t>
            </w:r>
          </w:p>
          <w:p w:rsidR="00D44667" w:rsidRDefault="00D44667" w:rsidP="00476E94">
            <w:pPr>
              <w:pStyle w:val="Standard"/>
              <w:jc w:val="center"/>
              <w:rPr>
                <w:rFonts w:ascii="Gill Sans MT" w:hAnsi="Gill Sans MT" w:cs="Gill Sans MT"/>
                <w:sz w:val="16"/>
                <w:szCs w:val="16"/>
              </w:rPr>
            </w:pPr>
            <w:r>
              <w:rPr>
                <w:rFonts w:ascii="Gill Sans MT" w:hAnsi="Gill Sans MT" w:cs="Gill Sans MT"/>
                <w:sz w:val="16"/>
                <w:szCs w:val="16"/>
              </w:rPr>
              <w:t>parameter</w:t>
            </w:r>
          </w:p>
          <w:p w:rsidR="00D44667" w:rsidRPr="006E5E01" w:rsidRDefault="00D44667" w:rsidP="00C814B3">
            <w:pPr>
              <w:pStyle w:val="Standard"/>
              <w:jc w:val="center"/>
              <w:rPr>
                <w:rFonts w:ascii="Gill Sans MT" w:hAnsi="Gill Sans MT" w:cs="Californian FB"/>
                <w:sz w:val="16"/>
                <w:szCs w:val="16"/>
              </w:rPr>
            </w:pPr>
            <w:r>
              <w:rPr>
                <w:rFonts w:ascii="Gill Sans MT" w:hAnsi="Gill Sans MT" w:cs="Gill Sans MT"/>
                <w:sz w:val="16"/>
                <w:szCs w:val="16"/>
              </w:rPr>
              <w:t>(Å)[1</w:t>
            </w:r>
            <w:r w:rsidR="00C814B3">
              <w:rPr>
                <w:rFonts w:ascii="Gill Sans MT" w:hAnsi="Gill Sans MT" w:cs="Gill Sans MT"/>
                <w:sz w:val="16"/>
                <w:szCs w:val="16"/>
              </w:rPr>
              <w:t>2</w:t>
            </w:r>
            <w:r>
              <w:rPr>
                <w:rFonts w:ascii="Gill Sans MT" w:hAnsi="Gill Sans MT" w:cs="Gill Sans MT"/>
                <w:sz w:val="16"/>
                <w:szCs w:val="16"/>
              </w:rPr>
              <w:t>]</w:t>
            </w:r>
          </w:p>
        </w:tc>
        <w:tc>
          <w:tcPr>
            <w:tcW w:w="696" w:type="dxa"/>
          </w:tcPr>
          <w:p w:rsidR="00D44667" w:rsidRDefault="00D44667" w:rsidP="00476E94">
            <w:pPr>
              <w:pStyle w:val="Standard"/>
              <w:jc w:val="center"/>
              <w:rPr>
                <w:rFonts w:ascii="Gill Sans MT" w:hAnsi="Gill Sans MT" w:cs="Californian FB"/>
                <w:sz w:val="16"/>
                <w:szCs w:val="16"/>
              </w:rPr>
            </w:pPr>
            <w:r>
              <w:rPr>
                <w:rFonts w:ascii="Gill Sans MT" w:hAnsi="Gill Sans MT" w:cs="Californian FB"/>
                <w:sz w:val="16"/>
                <w:szCs w:val="16"/>
              </w:rPr>
              <w:t>Atomic spacing</w:t>
            </w:r>
          </w:p>
          <w:p w:rsidR="00D44667" w:rsidRPr="006E5E01" w:rsidRDefault="00D44667" w:rsidP="00476E94">
            <w:pPr>
              <w:pStyle w:val="Standard"/>
              <w:jc w:val="center"/>
              <w:rPr>
                <w:rFonts w:ascii="Gill Sans MT" w:hAnsi="Gill Sans MT" w:cs="Californian FB"/>
                <w:sz w:val="16"/>
                <w:szCs w:val="16"/>
              </w:rPr>
            </w:pPr>
            <w:r>
              <w:rPr>
                <w:rFonts w:ascii="Gill Sans MT" w:hAnsi="Gill Sans MT" w:cs="Gill Sans MT"/>
                <w:sz w:val="16"/>
                <w:szCs w:val="16"/>
              </w:rPr>
              <w:t>(Å)</w:t>
            </w:r>
          </w:p>
        </w:tc>
        <w:tc>
          <w:tcPr>
            <w:tcW w:w="799" w:type="dxa"/>
          </w:tcPr>
          <w:p w:rsidR="00D44667" w:rsidRDefault="00D44667" w:rsidP="00D44667">
            <w:pPr>
              <w:pStyle w:val="Standard"/>
              <w:jc w:val="center"/>
              <w:rPr>
                <w:rFonts w:ascii="Gill Sans MT" w:hAnsi="Gill Sans MT" w:cs="Californian FB"/>
                <w:sz w:val="16"/>
                <w:szCs w:val="16"/>
              </w:rPr>
            </w:pPr>
            <w:r>
              <w:rPr>
                <w:rFonts w:ascii="Gill Sans MT" w:hAnsi="Gill Sans MT" w:cs="Californian FB"/>
                <w:sz w:val="16"/>
                <w:szCs w:val="16"/>
              </w:rPr>
              <w:t>Lattice misfit</w:t>
            </w:r>
          </w:p>
          <w:p w:rsidR="00D44667" w:rsidRPr="006E5E01" w:rsidRDefault="00D44667" w:rsidP="00D44667">
            <w:pPr>
              <w:pStyle w:val="Standard"/>
              <w:jc w:val="center"/>
              <w:rPr>
                <w:rFonts w:ascii="Gill Sans MT" w:hAnsi="Gill Sans MT" w:cs="Californian FB"/>
                <w:sz w:val="16"/>
                <w:szCs w:val="16"/>
              </w:rPr>
            </w:pPr>
            <w:r>
              <w:rPr>
                <w:rFonts w:ascii="Gill Sans MT" w:hAnsi="Gill Sans MT" w:cs="Californian FB"/>
                <w:sz w:val="16"/>
                <w:szCs w:val="16"/>
              </w:rPr>
              <w:t>(%)</w:t>
            </w:r>
          </w:p>
        </w:tc>
        <w:tc>
          <w:tcPr>
            <w:tcW w:w="728" w:type="dxa"/>
          </w:tcPr>
          <w:p w:rsidR="00D44667" w:rsidRDefault="00D44667" w:rsidP="00D44667">
            <w:pPr>
              <w:pStyle w:val="Standard"/>
              <w:jc w:val="center"/>
              <w:rPr>
                <w:rFonts w:ascii="Gill Sans MT" w:hAnsi="Gill Sans MT" w:cs="Gill Sans MT"/>
                <w:sz w:val="16"/>
                <w:szCs w:val="16"/>
                <w:vertAlign w:val="superscript"/>
              </w:rPr>
            </w:pPr>
            <w:r>
              <w:rPr>
                <w:rFonts w:ascii="Arial" w:hAnsi="Arial" w:cs="Arial"/>
                <w:b/>
                <w:bCs/>
                <w:sz w:val="16"/>
                <w:szCs w:val="16"/>
                <w:lang w:val="el-GR"/>
              </w:rPr>
              <w:t>Δ</w:t>
            </w:r>
            <w:proofErr w:type="spellStart"/>
            <w:r>
              <w:rPr>
                <w:rFonts w:ascii="Gill Sans MT" w:hAnsi="Gill Sans MT" w:cs="Gill Sans MT"/>
                <w:i/>
                <w:iCs/>
                <w:sz w:val="16"/>
                <w:szCs w:val="16"/>
              </w:rPr>
              <w:t>H</w:t>
            </w:r>
            <w:r>
              <w:rPr>
                <w:rFonts w:ascii="Gill Sans MT" w:hAnsi="Gill Sans MT" w:cs="Gill Sans MT"/>
                <w:sz w:val="16"/>
                <w:szCs w:val="16"/>
                <w:vertAlign w:val="superscript"/>
              </w:rPr>
              <w:t>mix</w:t>
            </w:r>
            <w:proofErr w:type="spellEnd"/>
          </w:p>
          <w:p w:rsidR="00D44667" w:rsidRDefault="00D44667" w:rsidP="00D44667">
            <w:pPr>
              <w:pStyle w:val="Standard"/>
              <w:jc w:val="center"/>
              <w:rPr>
                <w:rFonts w:ascii="Gill Sans MT" w:hAnsi="Gill Sans MT" w:cs="Gill Sans MT"/>
                <w:sz w:val="16"/>
                <w:szCs w:val="16"/>
              </w:rPr>
            </w:pPr>
            <w:r>
              <w:rPr>
                <w:rFonts w:ascii="Gill Sans MT" w:hAnsi="Gill Sans MT" w:cs="Gill Sans MT"/>
                <w:sz w:val="16"/>
                <w:szCs w:val="16"/>
              </w:rPr>
              <w:t>(kJ/</w:t>
            </w:r>
            <w:proofErr w:type="spellStart"/>
            <w:r>
              <w:rPr>
                <w:rFonts w:ascii="Gill Sans MT" w:hAnsi="Gill Sans MT" w:cs="Gill Sans MT"/>
                <w:sz w:val="16"/>
                <w:szCs w:val="16"/>
              </w:rPr>
              <w:t>mol</w:t>
            </w:r>
            <w:proofErr w:type="spellEnd"/>
            <w:r>
              <w:rPr>
                <w:rFonts w:ascii="Gill Sans MT" w:hAnsi="Gill Sans MT" w:cs="Gill Sans MT"/>
                <w:sz w:val="16"/>
                <w:szCs w:val="16"/>
              </w:rPr>
              <w:t>)</w:t>
            </w:r>
          </w:p>
          <w:p w:rsidR="004A5765" w:rsidRPr="006E5E01" w:rsidRDefault="004A5765" w:rsidP="00C814B3">
            <w:pPr>
              <w:pStyle w:val="Standard"/>
              <w:jc w:val="center"/>
              <w:rPr>
                <w:rFonts w:ascii="Gill Sans MT" w:hAnsi="Gill Sans MT" w:cs="Californian FB"/>
                <w:sz w:val="16"/>
                <w:szCs w:val="16"/>
              </w:rPr>
            </w:pPr>
            <w:r>
              <w:rPr>
                <w:rFonts w:ascii="Gill Sans MT" w:hAnsi="Gill Sans MT" w:cs="Gill Sans MT"/>
                <w:sz w:val="16"/>
                <w:szCs w:val="16"/>
              </w:rPr>
              <w:t>[1</w:t>
            </w:r>
            <w:r w:rsidR="00C814B3">
              <w:rPr>
                <w:rFonts w:ascii="Gill Sans MT" w:hAnsi="Gill Sans MT" w:cs="Gill Sans MT"/>
                <w:sz w:val="16"/>
                <w:szCs w:val="16"/>
              </w:rPr>
              <w:t>1</w:t>
            </w:r>
            <w:r>
              <w:rPr>
                <w:rFonts w:ascii="Gill Sans MT" w:hAnsi="Gill Sans MT" w:cs="Gill Sans MT"/>
                <w:sz w:val="16"/>
                <w:szCs w:val="16"/>
              </w:rPr>
              <w:t>]</w:t>
            </w:r>
          </w:p>
        </w:tc>
      </w:tr>
      <w:tr w:rsidR="004A5765" w:rsidTr="00CC535A">
        <w:tc>
          <w:tcPr>
            <w:tcW w:w="589" w:type="dxa"/>
            <w:vAlign w:val="center"/>
          </w:tcPr>
          <w:p w:rsidR="00D44667" w:rsidRPr="006E5E01" w:rsidRDefault="00D44667" w:rsidP="0026149E">
            <w:pPr>
              <w:pStyle w:val="Standard"/>
              <w:jc w:val="center"/>
              <w:rPr>
                <w:rFonts w:ascii="Gill Sans MT" w:hAnsi="Gill Sans MT" w:cs="Californian FB"/>
                <w:sz w:val="16"/>
                <w:szCs w:val="16"/>
              </w:rPr>
            </w:pPr>
            <w:r>
              <w:rPr>
                <w:rFonts w:ascii="Gill Sans MT" w:hAnsi="Gill Sans MT" w:cs="Californian FB"/>
                <w:sz w:val="16"/>
                <w:szCs w:val="16"/>
              </w:rPr>
              <w:t>Al</w:t>
            </w:r>
          </w:p>
        </w:tc>
        <w:tc>
          <w:tcPr>
            <w:tcW w:w="822" w:type="dxa"/>
            <w:vAlign w:val="center"/>
          </w:tcPr>
          <w:p w:rsidR="00D44667" w:rsidRPr="006E5E01" w:rsidRDefault="00D44667" w:rsidP="0026149E">
            <w:pPr>
              <w:pStyle w:val="Standard"/>
              <w:jc w:val="center"/>
              <w:rPr>
                <w:rFonts w:ascii="Gill Sans MT" w:hAnsi="Gill Sans MT" w:cs="Californian FB"/>
                <w:sz w:val="16"/>
                <w:szCs w:val="16"/>
              </w:rPr>
            </w:pPr>
            <w:r>
              <w:rPr>
                <w:rFonts w:ascii="Gill Sans MT" w:hAnsi="Gill Sans MT" w:cs="Californian FB"/>
                <w:sz w:val="16"/>
                <w:szCs w:val="16"/>
              </w:rPr>
              <w:t>FCC</w:t>
            </w:r>
          </w:p>
        </w:tc>
        <w:tc>
          <w:tcPr>
            <w:tcW w:w="890" w:type="dxa"/>
            <w:vAlign w:val="center"/>
          </w:tcPr>
          <w:p w:rsidR="00D44667" w:rsidRDefault="00D44667" w:rsidP="0026149E">
            <w:pPr>
              <w:pStyle w:val="Standard"/>
              <w:jc w:val="center"/>
            </w:pPr>
            <w:r>
              <w:rPr>
                <w:rFonts w:ascii="Gill Sans MT" w:hAnsi="Gill Sans MT" w:cs="Gill Sans MT"/>
                <w:i/>
                <w:sz w:val="16"/>
                <w:szCs w:val="16"/>
              </w:rPr>
              <w:t>a</w:t>
            </w:r>
            <w:r>
              <w:rPr>
                <w:rFonts w:ascii="Gill Sans MT" w:hAnsi="Gill Sans MT" w:cs="Gill Sans MT"/>
                <w:sz w:val="16"/>
                <w:szCs w:val="16"/>
              </w:rPr>
              <w:t>=4.05</w:t>
            </w:r>
          </w:p>
        </w:tc>
        <w:tc>
          <w:tcPr>
            <w:tcW w:w="696" w:type="dxa"/>
            <w:vAlign w:val="center"/>
          </w:tcPr>
          <w:p w:rsidR="00D44667" w:rsidRDefault="00D44667" w:rsidP="0026149E">
            <w:pPr>
              <w:pStyle w:val="Standard"/>
              <w:jc w:val="center"/>
              <w:rPr>
                <w:rFonts w:ascii="Gill Sans MT" w:hAnsi="Gill Sans MT" w:cs="Gill Sans MT"/>
                <w:sz w:val="16"/>
                <w:szCs w:val="16"/>
              </w:rPr>
            </w:pPr>
            <w:r>
              <w:rPr>
                <w:rFonts w:ascii="Gill Sans MT" w:hAnsi="Gill Sans MT" w:cs="Gill Sans MT"/>
                <w:sz w:val="16"/>
                <w:szCs w:val="16"/>
              </w:rPr>
              <w:t>2.86</w:t>
            </w:r>
          </w:p>
        </w:tc>
        <w:tc>
          <w:tcPr>
            <w:tcW w:w="799" w:type="dxa"/>
            <w:vAlign w:val="center"/>
          </w:tcPr>
          <w:p w:rsidR="00D44667" w:rsidRDefault="00C361C3" w:rsidP="0026149E">
            <w:pPr>
              <w:pStyle w:val="Standard"/>
              <w:jc w:val="center"/>
              <w:rPr>
                <w:rFonts w:ascii="Gill Sans MT" w:hAnsi="Gill Sans MT" w:cs="Gill Sans MT"/>
                <w:sz w:val="16"/>
                <w:szCs w:val="16"/>
              </w:rPr>
            </w:pPr>
            <w:r>
              <w:rPr>
                <w:rFonts w:ascii="Gill Sans MT" w:hAnsi="Gill Sans MT" w:cs="Gill Sans MT"/>
                <w:sz w:val="16"/>
                <w:szCs w:val="16"/>
              </w:rPr>
              <w:t>–</w:t>
            </w:r>
          </w:p>
        </w:tc>
        <w:tc>
          <w:tcPr>
            <w:tcW w:w="728" w:type="dxa"/>
            <w:vAlign w:val="center"/>
          </w:tcPr>
          <w:p w:rsidR="00D44667" w:rsidRDefault="00D44667" w:rsidP="0026149E">
            <w:pPr>
              <w:pStyle w:val="Standard"/>
              <w:jc w:val="center"/>
              <w:rPr>
                <w:rFonts w:ascii="Gill Sans MT" w:hAnsi="Gill Sans MT" w:cs="Gill Sans MT"/>
                <w:sz w:val="16"/>
                <w:szCs w:val="16"/>
              </w:rPr>
            </w:pPr>
            <w:r>
              <w:rPr>
                <w:rFonts w:ascii="Gill Sans MT" w:hAnsi="Gill Sans MT" w:cs="Gill Sans MT"/>
                <w:sz w:val="16"/>
                <w:szCs w:val="16"/>
              </w:rPr>
              <w:t>0.0</w:t>
            </w:r>
          </w:p>
        </w:tc>
      </w:tr>
      <w:tr w:rsidR="004A5765" w:rsidTr="00CC535A">
        <w:tc>
          <w:tcPr>
            <w:tcW w:w="589" w:type="dxa"/>
            <w:vAlign w:val="center"/>
          </w:tcPr>
          <w:p w:rsidR="00D44667" w:rsidRPr="006E5E01" w:rsidRDefault="00D44667" w:rsidP="0026149E">
            <w:pPr>
              <w:pStyle w:val="Standard"/>
              <w:jc w:val="center"/>
              <w:rPr>
                <w:rFonts w:ascii="Gill Sans MT" w:hAnsi="Gill Sans MT" w:cs="Californian FB"/>
                <w:sz w:val="16"/>
                <w:szCs w:val="16"/>
              </w:rPr>
            </w:pPr>
            <w:r>
              <w:rPr>
                <w:rFonts w:ascii="Gill Sans MT" w:hAnsi="Gill Sans MT" w:cs="Californian FB"/>
                <w:sz w:val="16"/>
                <w:szCs w:val="16"/>
              </w:rPr>
              <w:t>Ag</w:t>
            </w:r>
          </w:p>
        </w:tc>
        <w:tc>
          <w:tcPr>
            <w:tcW w:w="822" w:type="dxa"/>
            <w:vAlign w:val="center"/>
          </w:tcPr>
          <w:p w:rsidR="00D44667" w:rsidRPr="006E5E01" w:rsidRDefault="00D44667" w:rsidP="0026149E">
            <w:pPr>
              <w:pStyle w:val="Standard"/>
              <w:jc w:val="center"/>
              <w:rPr>
                <w:rFonts w:ascii="Gill Sans MT" w:hAnsi="Gill Sans MT" w:cs="Californian FB"/>
                <w:sz w:val="16"/>
                <w:szCs w:val="16"/>
              </w:rPr>
            </w:pPr>
            <w:r>
              <w:rPr>
                <w:rFonts w:ascii="Gill Sans MT" w:hAnsi="Gill Sans MT" w:cs="Californian FB"/>
                <w:sz w:val="16"/>
                <w:szCs w:val="16"/>
              </w:rPr>
              <w:t>FCC</w:t>
            </w:r>
          </w:p>
        </w:tc>
        <w:tc>
          <w:tcPr>
            <w:tcW w:w="890" w:type="dxa"/>
            <w:vAlign w:val="center"/>
          </w:tcPr>
          <w:p w:rsidR="00D44667" w:rsidRDefault="00D44667" w:rsidP="0026149E">
            <w:pPr>
              <w:pStyle w:val="Standard"/>
              <w:jc w:val="center"/>
            </w:pPr>
            <w:r>
              <w:rPr>
                <w:rFonts w:ascii="Gill Sans MT" w:hAnsi="Gill Sans MT" w:cs="Gill Sans MT"/>
                <w:i/>
                <w:sz w:val="16"/>
                <w:szCs w:val="16"/>
              </w:rPr>
              <w:t>a</w:t>
            </w:r>
            <w:r>
              <w:rPr>
                <w:rFonts w:ascii="Gill Sans MT" w:hAnsi="Gill Sans MT" w:cs="Gill Sans MT"/>
                <w:sz w:val="16"/>
                <w:szCs w:val="16"/>
              </w:rPr>
              <w:t>=4.09</w:t>
            </w:r>
          </w:p>
        </w:tc>
        <w:tc>
          <w:tcPr>
            <w:tcW w:w="696" w:type="dxa"/>
            <w:vAlign w:val="center"/>
          </w:tcPr>
          <w:p w:rsidR="00D44667" w:rsidRDefault="00D44667" w:rsidP="0026149E">
            <w:pPr>
              <w:pStyle w:val="Standard"/>
              <w:jc w:val="center"/>
              <w:rPr>
                <w:rFonts w:ascii="Gill Sans MT" w:hAnsi="Gill Sans MT" w:cs="Gill Sans MT"/>
                <w:sz w:val="16"/>
                <w:szCs w:val="16"/>
              </w:rPr>
            </w:pPr>
            <w:r>
              <w:rPr>
                <w:rFonts w:ascii="Gill Sans MT" w:hAnsi="Gill Sans MT" w:cs="Gill Sans MT"/>
                <w:sz w:val="16"/>
                <w:szCs w:val="16"/>
              </w:rPr>
              <w:t>2.89</w:t>
            </w:r>
          </w:p>
        </w:tc>
        <w:tc>
          <w:tcPr>
            <w:tcW w:w="799" w:type="dxa"/>
            <w:vAlign w:val="center"/>
          </w:tcPr>
          <w:p w:rsidR="00D44667" w:rsidRDefault="00D44667" w:rsidP="0026149E">
            <w:pPr>
              <w:pStyle w:val="Standard"/>
              <w:jc w:val="center"/>
              <w:rPr>
                <w:rFonts w:ascii="Gill Sans MT" w:hAnsi="Gill Sans MT" w:cs="Gill Sans MT"/>
                <w:sz w:val="16"/>
                <w:szCs w:val="16"/>
              </w:rPr>
            </w:pPr>
            <w:r>
              <w:rPr>
                <w:rFonts w:ascii="Gill Sans MT" w:hAnsi="Gill Sans MT" w:cs="Gill Sans MT"/>
                <w:sz w:val="16"/>
                <w:szCs w:val="16"/>
              </w:rPr>
              <w:t>+0.8</w:t>
            </w:r>
          </w:p>
          <w:p w:rsidR="00D44667" w:rsidRDefault="00D44667" w:rsidP="0026149E">
            <w:pPr>
              <w:pStyle w:val="Standard"/>
              <w:jc w:val="center"/>
              <w:rPr>
                <w:rFonts w:ascii="Gill Sans MT" w:hAnsi="Gill Sans MT" w:cs="Gill Sans MT"/>
                <w:sz w:val="16"/>
                <w:szCs w:val="16"/>
              </w:rPr>
            </w:pPr>
            <w:r>
              <w:rPr>
                <w:rFonts w:ascii="Gill Sans MT" w:hAnsi="Gill Sans MT" w:cs="Gill Sans MT"/>
                <w:sz w:val="16"/>
                <w:szCs w:val="16"/>
              </w:rPr>
              <w:t>(111)</w:t>
            </w:r>
            <w:r>
              <w:rPr>
                <w:rFonts w:ascii="Gill Sans MT" w:hAnsi="Gill Sans MT" w:cs="Gill Sans MT"/>
                <w:sz w:val="16"/>
                <w:szCs w:val="16"/>
                <w:vertAlign w:val="subscript"/>
              </w:rPr>
              <w:t xml:space="preserve">Al </w:t>
            </w:r>
            <w:r>
              <w:rPr>
                <w:rFonts w:ascii="Gill Sans MT" w:hAnsi="Gill Sans MT" w:cs="Gill Sans MT"/>
                <w:sz w:val="16"/>
                <w:szCs w:val="16"/>
              </w:rPr>
              <w:t>//</w:t>
            </w:r>
          </w:p>
          <w:p w:rsidR="00D44667" w:rsidRDefault="004A5765" w:rsidP="0026149E">
            <w:pPr>
              <w:pStyle w:val="Standard"/>
              <w:jc w:val="center"/>
              <w:rPr>
                <w:rFonts w:ascii="Gill Sans MT" w:hAnsi="Gill Sans MT" w:cs="Gill Sans MT"/>
                <w:sz w:val="16"/>
                <w:szCs w:val="16"/>
              </w:rPr>
            </w:pPr>
            <w:r>
              <w:rPr>
                <w:rFonts w:ascii="Gill Sans MT" w:hAnsi="Gill Sans MT" w:cs="Gill Sans MT"/>
                <w:sz w:val="16"/>
                <w:szCs w:val="16"/>
              </w:rPr>
              <w:t>(111)</w:t>
            </w:r>
            <w:r>
              <w:rPr>
                <w:rFonts w:ascii="Gill Sans MT" w:hAnsi="Gill Sans MT" w:cs="Gill Sans MT"/>
                <w:sz w:val="16"/>
                <w:szCs w:val="16"/>
                <w:vertAlign w:val="subscript"/>
              </w:rPr>
              <w:t>Ag</w:t>
            </w:r>
          </w:p>
        </w:tc>
        <w:tc>
          <w:tcPr>
            <w:tcW w:w="728" w:type="dxa"/>
            <w:vAlign w:val="center"/>
          </w:tcPr>
          <w:p w:rsidR="00D44667" w:rsidRDefault="00C361C3" w:rsidP="0026149E">
            <w:pPr>
              <w:pStyle w:val="Standard"/>
              <w:jc w:val="center"/>
              <w:rPr>
                <w:rFonts w:ascii="Gill Sans MT" w:hAnsi="Gill Sans MT" w:cs="Gill Sans MT"/>
                <w:sz w:val="16"/>
                <w:szCs w:val="16"/>
              </w:rPr>
            </w:pPr>
            <w:r>
              <w:rPr>
                <w:rFonts w:ascii="Gill Sans MT" w:hAnsi="Gill Sans MT" w:cs="Gill Sans MT"/>
                <w:sz w:val="16"/>
                <w:szCs w:val="16"/>
              </w:rPr>
              <w:t>–</w:t>
            </w:r>
            <w:r w:rsidR="00D44667">
              <w:rPr>
                <w:rFonts w:ascii="Gill Sans MT" w:hAnsi="Gill Sans MT" w:cs="Gill Sans MT"/>
                <w:sz w:val="16"/>
                <w:szCs w:val="16"/>
              </w:rPr>
              <w:t>4.0</w:t>
            </w:r>
          </w:p>
        </w:tc>
      </w:tr>
      <w:tr w:rsidR="004A5765" w:rsidTr="00CC535A">
        <w:tc>
          <w:tcPr>
            <w:tcW w:w="589" w:type="dxa"/>
            <w:vAlign w:val="center"/>
          </w:tcPr>
          <w:p w:rsidR="00D44667" w:rsidRPr="006E5E01" w:rsidRDefault="00D44667" w:rsidP="0026149E">
            <w:pPr>
              <w:pStyle w:val="Standard"/>
              <w:jc w:val="center"/>
              <w:rPr>
                <w:rFonts w:ascii="Gill Sans MT" w:hAnsi="Gill Sans MT" w:cs="Californian FB"/>
                <w:sz w:val="16"/>
                <w:szCs w:val="16"/>
              </w:rPr>
            </w:pPr>
            <w:r>
              <w:rPr>
                <w:rFonts w:ascii="Gill Sans MT" w:hAnsi="Gill Sans MT" w:cs="Californian FB"/>
                <w:sz w:val="16"/>
                <w:szCs w:val="16"/>
              </w:rPr>
              <w:t>W</w:t>
            </w:r>
          </w:p>
        </w:tc>
        <w:tc>
          <w:tcPr>
            <w:tcW w:w="822" w:type="dxa"/>
            <w:vAlign w:val="center"/>
          </w:tcPr>
          <w:p w:rsidR="00D44667" w:rsidRPr="006E5E01" w:rsidRDefault="00816F2C" w:rsidP="0026149E">
            <w:pPr>
              <w:pStyle w:val="Standard"/>
              <w:jc w:val="center"/>
              <w:rPr>
                <w:rFonts w:ascii="Gill Sans MT" w:hAnsi="Gill Sans MT" w:cs="Californian FB"/>
                <w:sz w:val="16"/>
                <w:szCs w:val="16"/>
              </w:rPr>
            </w:pPr>
            <w:r>
              <w:rPr>
                <w:rFonts w:ascii="Gill Sans MT" w:hAnsi="Gill Sans MT" w:cs="Californian FB"/>
                <w:sz w:val="16"/>
                <w:szCs w:val="16"/>
              </w:rPr>
              <w:t>FCC*</w:t>
            </w:r>
          </w:p>
        </w:tc>
        <w:tc>
          <w:tcPr>
            <w:tcW w:w="890" w:type="dxa"/>
            <w:vAlign w:val="center"/>
          </w:tcPr>
          <w:p w:rsidR="00D44667" w:rsidRPr="00D44667" w:rsidRDefault="00816F2C" w:rsidP="0026149E">
            <w:pPr>
              <w:pStyle w:val="Standard"/>
              <w:jc w:val="center"/>
              <w:rPr>
                <w:rFonts w:ascii="Gill Sans MT" w:hAnsi="Gill Sans MT"/>
                <w:sz w:val="16"/>
                <w:szCs w:val="16"/>
              </w:rPr>
            </w:pPr>
            <w:r>
              <w:rPr>
                <w:rFonts w:ascii="Gill Sans MT" w:hAnsi="Gill Sans MT" w:cs="Gill Sans MT"/>
                <w:i/>
                <w:sz w:val="16"/>
                <w:szCs w:val="16"/>
              </w:rPr>
              <w:t>a</w:t>
            </w:r>
            <w:r>
              <w:rPr>
                <w:rFonts w:ascii="Gill Sans MT" w:hAnsi="Gill Sans MT" w:cs="Gill Sans MT"/>
                <w:sz w:val="16"/>
                <w:szCs w:val="16"/>
              </w:rPr>
              <w:t>=4.02</w:t>
            </w:r>
          </w:p>
        </w:tc>
        <w:tc>
          <w:tcPr>
            <w:tcW w:w="696" w:type="dxa"/>
            <w:vAlign w:val="center"/>
          </w:tcPr>
          <w:p w:rsidR="00D44667" w:rsidRDefault="00816F2C" w:rsidP="0026149E">
            <w:pPr>
              <w:pStyle w:val="Standard"/>
              <w:jc w:val="center"/>
              <w:rPr>
                <w:rFonts w:ascii="Gill Sans MT" w:hAnsi="Gill Sans MT" w:cs="Gill Sans MT"/>
                <w:sz w:val="16"/>
                <w:szCs w:val="16"/>
              </w:rPr>
            </w:pPr>
            <w:r>
              <w:rPr>
                <w:rFonts w:ascii="Gill Sans MT" w:hAnsi="Gill Sans MT" w:cs="Gill Sans MT"/>
                <w:sz w:val="16"/>
                <w:szCs w:val="16"/>
              </w:rPr>
              <w:t>2.84</w:t>
            </w:r>
          </w:p>
        </w:tc>
        <w:tc>
          <w:tcPr>
            <w:tcW w:w="799" w:type="dxa"/>
            <w:vAlign w:val="center"/>
          </w:tcPr>
          <w:p w:rsidR="00816F2C" w:rsidRDefault="00C361C3" w:rsidP="0026149E">
            <w:pPr>
              <w:pStyle w:val="Standard"/>
              <w:jc w:val="center"/>
              <w:rPr>
                <w:rFonts w:ascii="Gill Sans MT" w:hAnsi="Gill Sans MT" w:cs="Gill Sans MT"/>
                <w:sz w:val="16"/>
                <w:szCs w:val="16"/>
              </w:rPr>
            </w:pPr>
            <w:r>
              <w:rPr>
                <w:rFonts w:ascii="Gill Sans MT" w:hAnsi="Gill Sans MT" w:cs="Gill Sans MT"/>
                <w:sz w:val="16"/>
                <w:szCs w:val="16"/>
              </w:rPr>
              <w:t>–</w:t>
            </w:r>
            <w:r w:rsidR="00816F2C">
              <w:rPr>
                <w:rFonts w:ascii="Gill Sans MT" w:hAnsi="Gill Sans MT" w:cs="Gill Sans MT"/>
                <w:sz w:val="16"/>
                <w:szCs w:val="16"/>
              </w:rPr>
              <w:t>0.7 (111)</w:t>
            </w:r>
            <w:r w:rsidR="00816F2C">
              <w:rPr>
                <w:rFonts w:ascii="Gill Sans MT" w:hAnsi="Gill Sans MT" w:cs="Gill Sans MT"/>
                <w:sz w:val="16"/>
                <w:szCs w:val="16"/>
                <w:vertAlign w:val="subscript"/>
              </w:rPr>
              <w:t xml:space="preserve">Al </w:t>
            </w:r>
            <w:r w:rsidR="00816F2C">
              <w:rPr>
                <w:rFonts w:ascii="Gill Sans MT" w:hAnsi="Gill Sans MT" w:cs="Gill Sans MT"/>
                <w:sz w:val="16"/>
                <w:szCs w:val="16"/>
              </w:rPr>
              <w:t>//</w:t>
            </w:r>
          </w:p>
          <w:p w:rsidR="00D44667" w:rsidRDefault="00816F2C" w:rsidP="0026149E">
            <w:pPr>
              <w:pStyle w:val="Standard"/>
              <w:jc w:val="center"/>
              <w:rPr>
                <w:rFonts w:ascii="Gill Sans MT" w:hAnsi="Gill Sans MT" w:cs="Gill Sans MT"/>
                <w:sz w:val="16"/>
                <w:szCs w:val="16"/>
              </w:rPr>
            </w:pPr>
            <w:r>
              <w:rPr>
                <w:rFonts w:ascii="Gill Sans MT" w:hAnsi="Gill Sans MT" w:cs="Gill Sans MT"/>
                <w:sz w:val="16"/>
                <w:szCs w:val="16"/>
              </w:rPr>
              <w:t>(111)</w:t>
            </w:r>
            <w:r>
              <w:rPr>
                <w:rFonts w:ascii="Gill Sans MT" w:hAnsi="Gill Sans MT" w:cs="Gill Sans MT"/>
                <w:sz w:val="16"/>
                <w:szCs w:val="16"/>
                <w:vertAlign w:val="subscript"/>
              </w:rPr>
              <w:t>W</w:t>
            </w:r>
          </w:p>
        </w:tc>
        <w:tc>
          <w:tcPr>
            <w:tcW w:w="728" w:type="dxa"/>
            <w:vAlign w:val="center"/>
          </w:tcPr>
          <w:p w:rsidR="00D44667" w:rsidRDefault="00C361C3" w:rsidP="0026149E">
            <w:pPr>
              <w:pStyle w:val="Standard"/>
              <w:jc w:val="center"/>
              <w:rPr>
                <w:rFonts w:ascii="Gill Sans MT" w:hAnsi="Gill Sans MT" w:cs="Gill Sans MT"/>
                <w:sz w:val="16"/>
                <w:szCs w:val="16"/>
              </w:rPr>
            </w:pPr>
            <w:r>
              <w:rPr>
                <w:rFonts w:ascii="Gill Sans MT" w:hAnsi="Gill Sans MT" w:cs="Gill Sans MT"/>
                <w:sz w:val="16"/>
                <w:szCs w:val="16"/>
              </w:rPr>
              <w:t>–</w:t>
            </w:r>
            <w:r w:rsidR="00816F2C">
              <w:rPr>
                <w:rFonts w:ascii="Gill Sans MT" w:hAnsi="Gill Sans MT" w:cs="Gill Sans MT"/>
                <w:sz w:val="16"/>
                <w:szCs w:val="16"/>
              </w:rPr>
              <w:t>2.0</w:t>
            </w:r>
          </w:p>
        </w:tc>
      </w:tr>
      <w:tr w:rsidR="004A5765" w:rsidTr="00CC535A">
        <w:tc>
          <w:tcPr>
            <w:tcW w:w="589" w:type="dxa"/>
            <w:vAlign w:val="center"/>
          </w:tcPr>
          <w:p w:rsidR="00D44667" w:rsidRPr="006E5E01" w:rsidRDefault="00D44667" w:rsidP="0026149E">
            <w:pPr>
              <w:pStyle w:val="Standard"/>
              <w:jc w:val="center"/>
              <w:rPr>
                <w:rFonts w:ascii="Gill Sans MT" w:hAnsi="Gill Sans MT" w:cs="Californian FB"/>
                <w:sz w:val="16"/>
                <w:szCs w:val="16"/>
              </w:rPr>
            </w:pPr>
            <w:r>
              <w:rPr>
                <w:rFonts w:ascii="Gill Sans MT" w:hAnsi="Gill Sans MT" w:cs="Californian FB"/>
                <w:sz w:val="16"/>
                <w:szCs w:val="16"/>
              </w:rPr>
              <w:t>Cd</w:t>
            </w:r>
          </w:p>
        </w:tc>
        <w:tc>
          <w:tcPr>
            <w:tcW w:w="822" w:type="dxa"/>
            <w:vAlign w:val="center"/>
          </w:tcPr>
          <w:p w:rsidR="00D44667" w:rsidRPr="006E5E01" w:rsidRDefault="00D44667" w:rsidP="0026149E">
            <w:pPr>
              <w:pStyle w:val="Standard"/>
              <w:jc w:val="center"/>
              <w:rPr>
                <w:rFonts w:ascii="Gill Sans MT" w:hAnsi="Gill Sans MT" w:cs="Californian FB"/>
                <w:sz w:val="16"/>
                <w:szCs w:val="16"/>
              </w:rPr>
            </w:pPr>
            <w:r>
              <w:rPr>
                <w:rFonts w:ascii="Gill Sans MT" w:hAnsi="Gill Sans MT" w:cs="Californian FB"/>
                <w:sz w:val="16"/>
                <w:szCs w:val="16"/>
              </w:rPr>
              <w:t>HCP</w:t>
            </w:r>
          </w:p>
        </w:tc>
        <w:tc>
          <w:tcPr>
            <w:tcW w:w="890" w:type="dxa"/>
            <w:vAlign w:val="center"/>
          </w:tcPr>
          <w:p w:rsidR="00D44667" w:rsidRDefault="00D44667" w:rsidP="0026149E">
            <w:pPr>
              <w:pStyle w:val="Standard"/>
              <w:jc w:val="center"/>
            </w:pPr>
            <w:r>
              <w:rPr>
                <w:rFonts w:ascii="Gill Sans MT" w:hAnsi="Gill Sans MT" w:cs="Gill Sans MT"/>
                <w:i/>
                <w:sz w:val="16"/>
                <w:szCs w:val="16"/>
              </w:rPr>
              <w:t>a</w:t>
            </w:r>
            <w:r>
              <w:rPr>
                <w:rFonts w:ascii="Gill Sans MT" w:hAnsi="Gill Sans MT" w:cs="Gill Sans MT"/>
                <w:sz w:val="16"/>
                <w:szCs w:val="16"/>
              </w:rPr>
              <w:t>=2.98</w:t>
            </w:r>
          </w:p>
          <w:p w:rsidR="00D44667" w:rsidRDefault="00D44667" w:rsidP="0026149E">
            <w:pPr>
              <w:pStyle w:val="Standard"/>
              <w:jc w:val="center"/>
            </w:pPr>
            <w:r>
              <w:rPr>
                <w:rFonts w:ascii="Gill Sans MT" w:hAnsi="Gill Sans MT" w:cs="Gill Sans MT"/>
                <w:i/>
                <w:sz w:val="16"/>
                <w:szCs w:val="16"/>
              </w:rPr>
              <w:t>c</w:t>
            </w:r>
            <w:r>
              <w:rPr>
                <w:rFonts w:ascii="Gill Sans MT" w:hAnsi="Gill Sans MT" w:cs="Gill Sans MT"/>
                <w:sz w:val="16"/>
                <w:szCs w:val="16"/>
              </w:rPr>
              <w:t>=5.62</w:t>
            </w:r>
          </w:p>
        </w:tc>
        <w:tc>
          <w:tcPr>
            <w:tcW w:w="696" w:type="dxa"/>
            <w:vAlign w:val="center"/>
          </w:tcPr>
          <w:p w:rsidR="00D44667" w:rsidRDefault="00D44667" w:rsidP="0026149E">
            <w:pPr>
              <w:pStyle w:val="Standard"/>
              <w:jc w:val="center"/>
              <w:rPr>
                <w:rFonts w:ascii="Gill Sans MT" w:hAnsi="Gill Sans MT" w:cs="Gill Sans MT"/>
                <w:sz w:val="16"/>
                <w:szCs w:val="16"/>
              </w:rPr>
            </w:pPr>
            <w:r>
              <w:rPr>
                <w:rFonts w:ascii="Gill Sans MT" w:hAnsi="Gill Sans MT" w:cs="Gill Sans MT"/>
                <w:sz w:val="16"/>
                <w:szCs w:val="16"/>
              </w:rPr>
              <w:t>2.98</w:t>
            </w:r>
          </w:p>
        </w:tc>
        <w:tc>
          <w:tcPr>
            <w:tcW w:w="799" w:type="dxa"/>
            <w:vAlign w:val="center"/>
          </w:tcPr>
          <w:p w:rsidR="00D44667" w:rsidRDefault="004A5765" w:rsidP="0026149E">
            <w:pPr>
              <w:pStyle w:val="Standard"/>
              <w:jc w:val="center"/>
              <w:rPr>
                <w:rFonts w:ascii="Gill Sans MT" w:hAnsi="Gill Sans MT" w:cs="Gill Sans MT"/>
                <w:sz w:val="16"/>
                <w:szCs w:val="16"/>
              </w:rPr>
            </w:pPr>
            <w:r>
              <w:rPr>
                <w:rFonts w:ascii="Gill Sans MT" w:hAnsi="Gill Sans MT" w:cs="Gill Sans MT"/>
                <w:sz w:val="16"/>
                <w:szCs w:val="16"/>
              </w:rPr>
              <w:t>+3.7</w:t>
            </w:r>
          </w:p>
          <w:p w:rsidR="004A5765" w:rsidRDefault="004A5765" w:rsidP="0026149E">
            <w:pPr>
              <w:pStyle w:val="Standard"/>
              <w:jc w:val="center"/>
              <w:rPr>
                <w:rFonts w:ascii="Gill Sans MT" w:hAnsi="Gill Sans MT" w:cs="Gill Sans MT"/>
                <w:sz w:val="16"/>
                <w:szCs w:val="16"/>
              </w:rPr>
            </w:pPr>
            <w:r>
              <w:rPr>
                <w:rFonts w:ascii="Gill Sans MT" w:hAnsi="Gill Sans MT" w:cs="Gill Sans MT"/>
                <w:sz w:val="16"/>
                <w:szCs w:val="16"/>
              </w:rPr>
              <w:t>(111)</w:t>
            </w:r>
            <w:r>
              <w:rPr>
                <w:rFonts w:ascii="Gill Sans MT" w:hAnsi="Gill Sans MT" w:cs="Gill Sans MT"/>
                <w:sz w:val="16"/>
                <w:szCs w:val="16"/>
                <w:vertAlign w:val="subscript"/>
              </w:rPr>
              <w:t xml:space="preserve">Al </w:t>
            </w:r>
            <w:r>
              <w:rPr>
                <w:rFonts w:ascii="Gill Sans MT" w:hAnsi="Gill Sans MT" w:cs="Gill Sans MT"/>
                <w:sz w:val="16"/>
                <w:szCs w:val="16"/>
              </w:rPr>
              <w:t>//</w:t>
            </w:r>
          </w:p>
          <w:p w:rsidR="00D44667" w:rsidRDefault="004A5765" w:rsidP="0026149E">
            <w:pPr>
              <w:pStyle w:val="Standard"/>
              <w:jc w:val="center"/>
              <w:rPr>
                <w:rFonts w:ascii="Gill Sans MT" w:hAnsi="Gill Sans MT" w:cs="Gill Sans MT"/>
                <w:sz w:val="16"/>
                <w:szCs w:val="16"/>
              </w:rPr>
            </w:pPr>
            <w:r>
              <w:rPr>
                <w:rFonts w:ascii="Gill Sans MT" w:hAnsi="Gill Sans MT" w:cs="Gill Sans MT"/>
                <w:sz w:val="16"/>
                <w:szCs w:val="16"/>
              </w:rPr>
              <w:t>(0001)</w:t>
            </w:r>
            <w:r>
              <w:rPr>
                <w:rFonts w:ascii="Gill Sans MT" w:hAnsi="Gill Sans MT" w:cs="Gill Sans MT"/>
                <w:sz w:val="16"/>
                <w:szCs w:val="16"/>
                <w:vertAlign w:val="subscript"/>
              </w:rPr>
              <w:t>Cd</w:t>
            </w:r>
          </w:p>
        </w:tc>
        <w:tc>
          <w:tcPr>
            <w:tcW w:w="728" w:type="dxa"/>
            <w:vAlign w:val="center"/>
          </w:tcPr>
          <w:p w:rsidR="00D44667" w:rsidRDefault="00D44667" w:rsidP="0026149E">
            <w:pPr>
              <w:pStyle w:val="Standard"/>
              <w:jc w:val="center"/>
              <w:rPr>
                <w:rFonts w:ascii="Gill Sans MT" w:hAnsi="Gill Sans MT" w:cs="Gill Sans MT"/>
                <w:sz w:val="16"/>
                <w:szCs w:val="16"/>
              </w:rPr>
            </w:pPr>
            <w:r>
              <w:rPr>
                <w:rFonts w:ascii="Gill Sans MT" w:hAnsi="Gill Sans MT" w:cs="Gill Sans MT"/>
                <w:sz w:val="16"/>
                <w:szCs w:val="16"/>
              </w:rPr>
              <w:t>+3.0</w:t>
            </w:r>
          </w:p>
        </w:tc>
      </w:tr>
    </w:tbl>
    <w:p w:rsidR="006E5E01" w:rsidRDefault="006E5E01">
      <w:pPr>
        <w:pStyle w:val="Standard"/>
        <w:jc w:val="both"/>
        <w:rPr>
          <w:rFonts w:ascii="Californian FB" w:hAnsi="Californian FB" w:cs="Californian FB"/>
          <w:sz w:val="6"/>
          <w:szCs w:val="18"/>
        </w:rPr>
      </w:pPr>
    </w:p>
    <w:p w:rsidR="00C27197" w:rsidRPr="00C27197" w:rsidRDefault="00C27197" w:rsidP="005344B8">
      <w:pPr>
        <w:pStyle w:val="Geenafstand"/>
        <w:spacing w:before="60"/>
        <w:jc w:val="both"/>
        <w:rPr>
          <w:rFonts w:ascii="Californian FB" w:hAnsi="Californian FB" w:cs="Californian FB"/>
          <w:sz w:val="16"/>
          <w:szCs w:val="16"/>
        </w:rPr>
      </w:pPr>
      <w:r w:rsidRPr="00C27197">
        <w:rPr>
          <w:rFonts w:ascii="Californian FB" w:hAnsi="Californian FB" w:cs="Californian FB"/>
          <w:sz w:val="16"/>
          <w:szCs w:val="16"/>
        </w:rPr>
        <w:t>*The novel FCC W lattice is predicted using the DFT approach.</w:t>
      </w:r>
    </w:p>
    <w:p w:rsidR="00BB0533" w:rsidRDefault="00BB0533" w:rsidP="003F08CD">
      <w:pPr>
        <w:pStyle w:val="Geenafstand"/>
        <w:spacing w:line="276" w:lineRule="auto"/>
        <w:ind w:firstLine="284"/>
        <w:jc w:val="both"/>
        <w:rPr>
          <w:rFonts w:ascii="Californian FB" w:hAnsi="Californian FB" w:cs="Californian FB"/>
          <w:sz w:val="18"/>
          <w:szCs w:val="18"/>
        </w:rPr>
      </w:pPr>
    </w:p>
    <w:p w:rsidR="0079109C" w:rsidRDefault="00366367" w:rsidP="003F08CD">
      <w:pPr>
        <w:pStyle w:val="Geenafstand"/>
        <w:spacing w:line="276" w:lineRule="auto"/>
        <w:ind w:firstLine="284"/>
        <w:jc w:val="both"/>
      </w:pPr>
      <w:r>
        <w:rPr>
          <w:rFonts w:ascii="Californian FB" w:hAnsi="Californian FB" w:cs="Californian FB"/>
          <w:sz w:val="18"/>
          <w:szCs w:val="18"/>
        </w:rPr>
        <w:t xml:space="preserve">All </w:t>
      </w:r>
      <w:r>
        <w:rPr>
          <w:rFonts w:ascii="Californian FB" w:hAnsi="Californian FB" w:cs="Californian FB"/>
          <w:i/>
          <w:iCs/>
          <w:sz w:val="18"/>
          <w:szCs w:val="18"/>
        </w:rPr>
        <w:t>ab initio</w:t>
      </w:r>
      <w:r>
        <w:rPr>
          <w:rFonts w:ascii="Californian FB" w:hAnsi="Californian FB" w:cs="Californian FB"/>
          <w:i/>
          <w:sz w:val="18"/>
          <w:szCs w:val="18"/>
        </w:rPr>
        <w:t xml:space="preserve"> </w:t>
      </w:r>
      <w:r>
        <w:rPr>
          <w:rFonts w:ascii="Californian FB" w:hAnsi="Californian FB" w:cs="Californian FB"/>
          <w:sz w:val="18"/>
          <w:szCs w:val="18"/>
        </w:rPr>
        <w:t xml:space="preserve">MD simulations and calculations were performed using the VASP </w:t>
      </w:r>
      <w:r w:rsidR="006C0E4D">
        <w:rPr>
          <w:rFonts w:ascii="Californian FB" w:hAnsi="Californian FB" w:cs="Californian FB"/>
          <w:sz w:val="18"/>
          <w:szCs w:val="18"/>
        </w:rPr>
        <w:t xml:space="preserve">code </w:t>
      </w:r>
      <w:r>
        <w:rPr>
          <w:rFonts w:ascii="Californian FB" w:hAnsi="Californian FB" w:cs="Californian FB"/>
          <w:sz w:val="18"/>
          <w:szCs w:val="18"/>
        </w:rPr>
        <w:t>[1</w:t>
      </w:r>
      <w:r w:rsidR="00C814B3">
        <w:rPr>
          <w:rFonts w:ascii="Californian FB" w:hAnsi="Californian FB" w:cs="Californian FB"/>
          <w:sz w:val="18"/>
          <w:szCs w:val="18"/>
        </w:rPr>
        <w:t>3</w:t>
      </w:r>
      <w:r>
        <w:rPr>
          <w:rFonts w:ascii="Californian FB" w:hAnsi="Californian FB" w:cs="Californian FB"/>
          <w:sz w:val="18"/>
          <w:szCs w:val="18"/>
        </w:rPr>
        <w:t>] which employs t</w:t>
      </w:r>
      <w:r>
        <w:rPr>
          <w:rFonts w:ascii="Californian FB" w:hAnsi="Californian FB" w:cs="Californian FB"/>
          <w:iCs/>
          <w:sz w:val="18"/>
          <w:szCs w:val="18"/>
        </w:rPr>
        <w:t>he first</w:t>
      </w:r>
      <w:r>
        <w:rPr>
          <w:rFonts w:ascii="Californian FB" w:hAnsi="Californian FB" w:cs="Californian FB"/>
          <w:sz w:val="18"/>
          <w:szCs w:val="18"/>
        </w:rPr>
        <w:t xml:space="preserve">–principles </w:t>
      </w:r>
      <w:r>
        <w:rPr>
          <w:rFonts w:ascii="Californian FB" w:hAnsi="Californian FB" w:cs="Californian FB"/>
          <w:iCs/>
          <w:sz w:val="18"/>
          <w:szCs w:val="18"/>
        </w:rPr>
        <w:t xml:space="preserve">density functional theory (DFT) within </w:t>
      </w:r>
      <w:r>
        <w:rPr>
          <w:rFonts w:ascii="Californian FB" w:hAnsi="Californian FB" w:cs="Californian FB"/>
          <w:sz w:val="18"/>
          <w:szCs w:val="18"/>
        </w:rPr>
        <w:t>the Projector–Augmented Wave (PAW) frame</w:t>
      </w:r>
      <w:r w:rsidR="00293552">
        <w:rPr>
          <w:rFonts w:ascii="Californian FB" w:hAnsi="Californian FB" w:cs="Californian FB"/>
          <w:sz w:val="18"/>
          <w:szCs w:val="18"/>
        </w:rPr>
        <w:t xml:space="preserve"> </w:t>
      </w:r>
      <w:r>
        <w:rPr>
          <w:rFonts w:ascii="Californian FB" w:hAnsi="Californian FB" w:cs="Californian FB"/>
          <w:sz w:val="18"/>
          <w:szCs w:val="18"/>
        </w:rPr>
        <w:t>[1</w:t>
      </w:r>
      <w:r w:rsidR="00C814B3">
        <w:rPr>
          <w:rFonts w:ascii="Californian FB" w:hAnsi="Californian FB" w:cs="Californian FB"/>
          <w:sz w:val="18"/>
          <w:szCs w:val="18"/>
        </w:rPr>
        <w:t>4</w:t>
      </w:r>
      <w:r>
        <w:rPr>
          <w:rFonts w:ascii="Californian FB" w:hAnsi="Californian FB" w:cs="Californian FB"/>
          <w:sz w:val="18"/>
          <w:szCs w:val="18"/>
        </w:rPr>
        <w:t xml:space="preserve">]. The exchange and correlation terms were described using the </w:t>
      </w:r>
      <w:r w:rsidR="00293552">
        <w:rPr>
          <w:rFonts w:ascii="Californian FB" w:hAnsi="Californian FB" w:cs="Californian FB"/>
          <w:sz w:val="18"/>
          <w:szCs w:val="18"/>
        </w:rPr>
        <w:t>g</w:t>
      </w:r>
      <w:r>
        <w:rPr>
          <w:rFonts w:ascii="Californian FB" w:hAnsi="Californian FB" w:cs="Californian FB"/>
          <w:sz w:val="18"/>
          <w:szCs w:val="18"/>
        </w:rPr>
        <w:t xml:space="preserve">eneralized </w:t>
      </w:r>
      <w:r w:rsidR="00293552">
        <w:rPr>
          <w:rFonts w:ascii="Californian FB" w:hAnsi="Californian FB" w:cs="Californian FB"/>
          <w:sz w:val="18"/>
          <w:szCs w:val="18"/>
        </w:rPr>
        <w:t>g</w:t>
      </w:r>
      <w:r>
        <w:rPr>
          <w:rFonts w:ascii="Californian FB" w:hAnsi="Californian FB" w:cs="Californian FB"/>
          <w:sz w:val="18"/>
          <w:szCs w:val="18"/>
        </w:rPr>
        <w:t xml:space="preserve">radient </w:t>
      </w:r>
      <w:r w:rsidR="00293552">
        <w:rPr>
          <w:rFonts w:ascii="Californian FB" w:hAnsi="Californian FB" w:cs="Californian FB"/>
          <w:sz w:val="18"/>
          <w:szCs w:val="18"/>
        </w:rPr>
        <w:t>a</w:t>
      </w:r>
      <w:r>
        <w:rPr>
          <w:rFonts w:ascii="Californian FB" w:hAnsi="Californian FB" w:cs="Californian FB"/>
          <w:sz w:val="18"/>
          <w:szCs w:val="18"/>
        </w:rPr>
        <w:t xml:space="preserve">pproximation </w:t>
      </w:r>
      <w:r w:rsidR="00293552">
        <w:rPr>
          <w:rFonts w:ascii="Californian FB" w:hAnsi="Californian FB" w:cs="Californian FB"/>
          <w:sz w:val="18"/>
          <w:szCs w:val="18"/>
        </w:rPr>
        <w:t xml:space="preserve">(GGA) </w:t>
      </w:r>
      <w:r>
        <w:rPr>
          <w:rFonts w:ascii="Californian FB" w:hAnsi="Californian FB" w:cs="Californian FB"/>
          <w:sz w:val="18"/>
          <w:szCs w:val="18"/>
        </w:rPr>
        <w:t>[1</w:t>
      </w:r>
      <w:r w:rsidR="00C814B3">
        <w:rPr>
          <w:rFonts w:ascii="Californian FB" w:hAnsi="Californian FB" w:cs="Californian FB"/>
          <w:sz w:val="18"/>
          <w:szCs w:val="18"/>
        </w:rPr>
        <w:t>5</w:t>
      </w:r>
      <w:r>
        <w:rPr>
          <w:rFonts w:ascii="Californian FB" w:hAnsi="Californian FB" w:cs="Californian FB"/>
          <w:sz w:val="18"/>
          <w:szCs w:val="18"/>
        </w:rPr>
        <w:t>]. For the a</w:t>
      </w:r>
      <w:r>
        <w:rPr>
          <w:rFonts w:ascii="Californian FB" w:hAnsi="Californian FB" w:cs="Californian FB"/>
          <w:bCs/>
          <w:i/>
          <w:sz w:val="18"/>
          <w:szCs w:val="18"/>
        </w:rPr>
        <w:t>b initio</w:t>
      </w:r>
      <w:r>
        <w:rPr>
          <w:rFonts w:ascii="Californian FB" w:hAnsi="Californian FB" w:cs="Californian FB"/>
          <w:bCs/>
          <w:sz w:val="18"/>
          <w:szCs w:val="18"/>
        </w:rPr>
        <w:t xml:space="preserve"> MD simulations we employed a cut</w:t>
      </w:r>
      <w:r>
        <w:rPr>
          <w:rFonts w:ascii="Californian FB" w:hAnsi="Californian FB" w:cs="Californian FB"/>
          <w:sz w:val="18"/>
          <w:szCs w:val="18"/>
        </w:rPr>
        <w:t>–</w:t>
      </w:r>
      <w:r>
        <w:rPr>
          <w:rFonts w:ascii="Californian FB" w:hAnsi="Californian FB" w:cs="Californian FB"/>
          <w:bCs/>
          <w:sz w:val="18"/>
          <w:szCs w:val="18"/>
        </w:rPr>
        <w:t>off energy of about 200 eV</w:t>
      </w:r>
      <w:r w:rsidR="00293552">
        <w:rPr>
          <w:rFonts w:ascii="Californian FB" w:hAnsi="Californian FB" w:cs="Californian FB"/>
          <w:bCs/>
          <w:sz w:val="18"/>
          <w:szCs w:val="18"/>
        </w:rPr>
        <w:t>,</w:t>
      </w:r>
      <w:r>
        <w:rPr>
          <w:rFonts w:ascii="Californian FB" w:hAnsi="Californian FB" w:cs="Californian FB"/>
          <w:bCs/>
          <w:sz w:val="18"/>
          <w:szCs w:val="18"/>
        </w:rPr>
        <w:t xml:space="preserve"> and only </w:t>
      </w:r>
      <w:r>
        <w:rPr>
          <w:bCs/>
          <w:sz w:val="18"/>
          <w:szCs w:val="18"/>
        </w:rPr>
        <w:t>Γ</w:t>
      </w:r>
      <w:r>
        <w:rPr>
          <w:rFonts w:ascii="Californian FB" w:hAnsi="Californian FB" w:cs="Californian FB"/>
          <w:sz w:val="18"/>
          <w:szCs w:val="18"/>
        </w:rPr>
        <w:t>–</w:t>
      </w:r>
      <w:r>
        <w:rPr>
          <w:rFonts w:ascii="Californian FB" w:hAnsi="Californian FB" w:cs="Californian FB"/>
          <w:bCs/>
          <w:sz w:val="18"/>
          <w:szCs w:val="18"/>
        </w:rPr>
        <w:t>point in the Brillouin Zone (BZ).</w:t>
      </w:r>
      <w:r w:rsidR="00293552">
        <w:rPr>
          <w:rFonts w:ascii="Californian FB" w:hAnsi="Californian FB" w:cs="Californian FB"/>
          <w:bCs/>
          <w:sz w:val="18"/>
          <w:szCs w:val="18"/>
        </w:rPr>
        <w:t xml:space="preserve"> </w:t>
      </w:r>
      <w:r>
        <w:rPr>
          <w:rFonts w:ascii="Californian FB" w:hAnsi="Californian FB" w:cs="Californian FB"/>
          <w:sz w:val="18"/>
          <w:szCs w:val="18"/>
        </w:rPr>
        <w:t xml:space="preserve">To </w:t>
      </w:r>
      <w:r w:rsidR="006963AA">
        <w:rPr>
          <w:rFonts w:ascii="Californian FB" w:hAnsi="Californian FB" w:cs="Californian FB"/>
          <w:sz w:val="18"/>
          <w:szCs w:val="18"/>
        </w:rPr>
        <w:t>quantify</w:t>
      </w:r>
      <w:r>
        <w:rPr>
          <w:rFonts w:ascii="Californian FB" w:hAnsi="Californian FB" w:cs="Californian FB"/>
          <w:sz w:val="18"/>
          <w:szCs w:val="18"/>
        </w:rPr>
        <w:t xml:space="preserve"> the ordering of the liquid atoms </w:t>
      </w:r>
      <w:r w:rsidR="006963AA">
        <w:rPr>
          <w:rFonts w:ascii="Californian FB" w:hAnsi="Californian FB" w:cs="Californian FB"/>
          <w:sz w:val="18"/>
          <w:szCs w:val="18"/>
        </w:rPr>
        <w:t xml:space="preserve">at </w:t>
      </w:r>
      <w:proofErr w:type="spellStart"/>
      <w:r w:rsidR="006963AA">
        <w:rPr>
          <w:rFonts w:ascii="Californian FB" w:hAnsi="Californian FB" w:cs="Californian FB"/>
          <w:sz w:val="18"/>
          <w:szCs w:val="18"/>
        </w:rPr>
        <w:t>SuLI</w:t>
      </w:r>
      <w:proofErr w:type="spellEnd"/>
      <w:r>
        <w:rPr>
          <w:rFonts w:ascii="Californian FB" w:hAnsi="Californian FB" w:cs="Californian FB"/>
          <w:sz w:val="18"/>
          <w:szCs w:val="18"/>
        </w:rPr>
        <w:t>, two different parameters were defined [6,</w:t>
      </w:r>
      <w:r w:rsidR="006C0E4D">
        <w:rPr>
          <w:rFonts w:ascii="Californian FB" w:hAnsi="Californian FB" w:cs="Californian FB"/>
          <w:sz w:val="18"/>
          <w:szCs w:val="18"/>
        </w:rPr>
        <w:t xml:space="preserve"> </w:t>
      </w:r>
      <w:r>
        <w:rPr>
          <w:rFonts w:ascii="Californian FB" w:hAnsi="Californian FB" w:cs="Californian FB"/>
          <w:sz w:val="18"/>
          <w:szCs w:val="18"/>
        </w:rPr>
        <w:t xml:space="preserve">7]. </w:t>
      </w:r>
      <w:r w:rsidR="00897F93">
        <w:rPr>
          <w:rFonts w:ascii="Californian FB" w:hAnsi="Californian FB" w:cs="Californian FB"/>
          <w:sz w:val="18"/>
          <w:szCs w:val="18"/>
        </w:rPr>
        <w:t>Atomic density profile</w:t>
      </w:r>
      <w:r>
        <w:rPr>
          <w:rFonts w:ascii="Californian FB" w:hAnsi="Californian FB" w:cs="Californian FB"/>
          <w:sz w:val="18"/>
          <w:szCs w:val="18"/>
        </w:rPr>
        <w:t xml:space="preserve"> is used to describe the</w:t>
      </w:r>
      <w:r w:rsidR="00897F93">
        <w:rPr>
          <w:rFonts w:ascii="Californian FB" w:hAnsi="Californian FB" w:cs="Californian FB"/>
          <w:sz w:val="18"/>
          <w:szCs w:val="18"/>
        </w:rPr>
        <w:t xml:space="preserve"> atomic</w:t>
      </w:r>
      <w:r>
        <w:rPr>
          <w:rFonts w:ascii="Californian FB" w:hAnsi="Californian FB" w:cs="Californian FB"/>
          <w:sz w:val="18"/>
          <w:szCs w:val="18"/>
        </w:rPr>
        <w:t xml:space="preserve"> layering of l</w:t>
      </w:r>
      <w:r w:rsidR="00897F93">
        <w:rPr>
          <w:rFonts w:ascii="Californian FB" w:hAnsi="Californian FB" w:cs="Californian FB"/>
          <w:sz w:val="18"/>
          <w:szCs w:val="18"/>
        </w:rPr>
        <w:t xml:space="preserve">iquid atoms near the substrate, and </w:t>
      </w:r>
      <w:r>
        <w:rPr>
          <w:rFonts w:ascii="Californian FB" w:hAnsi="Californian FB" w:cs="Californian FB"/>
          <w:sz w:val="18"/>
          <w:szCs w:val="18"/>
        </w:rPr>
        <w:t>in–plane order</w:t>
      </w:r>
      <w:r w:rsidR="00304D0E">
        <w:rPr>
          <w:rFonts w:ascii="Californian FB" w:hAnsi="Californian FB" w:cs="Californian FB"/>
          <w:sz w:val="18"/>
          <w:szCs w:val="18"/>
        </w:rPr>
        <w:t xml:space="preserve"> parameter</w:t>
      </w:r>
      <w:r>
        <w:rPr>
          <w:rFonts w:ascii="Californian FB" w:hAnsi="Californian FB" w:cs="Californian FB"/>
          <w:sz w:val="18"/>
          <w:szCs w:val="18"/>
        </w:rPr>
        <w:t xml:space="preserve"> which provides a measure on the atomic ordering in </w:t>
      </w:r>
      <w:r w:rsidR="00293552">
        <w:rPr>
          <w:rFonts w:ascii="Californian FB" w:hAnsi="Californian FB" w:cs="Californian FB"/>
          <w:sz w:val="18"/>
          <w:szCs w:val="18"/>
        </w:rPr>
        <w:t>each</w:t>
      </w:r>
      <w:r w:rsidR="00897F93">
        <w:rPr>
          <w:rFonts w:ascii="Californian FB" w:hAnsi="Californian FB" w:cs="Californian FB"/>
          <w:sz w:val="18"/>
          <w:szCs w:val="18"/>
        </w:rPr>
        <w:t xml:space="preserve"> layer</w:t>
      </w:r>
      <w:r>
        <w:rPr>
          <w:rFonts w:ascii="Californian FB" w:hAnsi="Californian FB" w:cs="Californian FB"/>
          <w:sz w:val="18"/>
          <w:szCs w:val="18"/>
        </w:rPr>
        <w:t>.</w:t>
      </w:r>
    </w:p>
    <w:p w:rsidR="00F62EEC" w:rsidRDefault="00F62EEC" w:rsidP="00F62EEC">
      <w:pPr>
        <w:pStyle w:val="Geenafstand"/>
        <w:spacing w:line="276" w:lineRule="auto"/>
        <w:ind w:firstLine="284"/>
        <w:jc w:val="both"/>
        <w:rPr>
          <w:rFonts w:ascii="Californian FB" w:hAnsi="Californian FB" w:cs="Californian FB"/>
          <w:sz w:val="18"/>
          <w:szCs w:val="18"/>
        </w:rPr>
      </w:pPr>
    </w:p>
    <w:p w:rsidR="0079109C" w:rsidRDefault="00366367">
      <w:pPr>
        <w:pStyle w:val="Geenafstand"/>
        <w:spacing w:line="276" w:lineRule="auto"/>
        <w:jc w:val="both"/>
        <w:rPr>
          <w:rFonts w:ascii="Franklin Gothic Demi Cond" w:hAnsi="Franklin Gothic Demi Cond" w:cs="Franklin Gothic Demi Cond"/>
          <w:sz w:val="32"/>
          <w:szCs w:val="32"/>
        </w:rPr>
      </w:pPr>
      <w:r>
        <w:rPr>
          <w:rFonts w:ascii="Franklin Gothic Demi Cond" w:hAnsi="Franklin Gothic Demi Cond" w:cs="Franklin Gothic Demi Cond"/>
          <w:sz w:val="32"/>
          <w:szCs w:val="32"/>
        </w:rPr>
        <w:t>3. Results</w:t>
      </w:r>
    </w:p>
    <w:p w:rsidR="0079109C" w:rsidRDefault="00366367">
      <w:pPr>
        <w:pStyle w:val="Geenafstand"/>
        <w:spacing w:line="276" w:lineRule="auto"/>
        <w:jc w:val="both"/>
        <w:rPr>
          <w:rFonts w:ascii="Gill Sans MT" w:hAnsi="Gill Sans MT" w:cs="Gill Sans MT"/>
          <w:b/>
          <w:sz w:val="18"/>
          <w:szCs w:val="18"/>
        </w:rPr>
      </w:pPr>
      <w:r>
        <w:rPr>
          <w:rFonts w:ascii="Gill Sans MT" w:hAnsi="Gill Sans MT" w:cs="Gill Sans MT"/>
          <w:b/>
          <w:sz w:val="18"/>
          <w:szCs w:val="18"/>
        </w:rPr>
        <w:t xml:space="preserve">3.1 </w:t>
      </w:r>
      <w:r w:rsidR="001C5832">
        <w:rPr>
          <w:rFonts w:ascii="Gill Sans MT" w:hAnsi="Gill Sans MT" w:cs="Gill Sans MT"/>
          <w:b/>
          <w:sz w:val="18"/>
          <w:szCs w:val="18"/>
        </w:rPr>
        <w:t>Atomic layering</w:t>
      </w:r>
    </w:p>
    <w:p w:rsidR="00B12666" w:rsidRDefault="00476E94" w:rsidP="00476E94">
      <w:pPr>
        <w:pStyle w:val="Geenafstand"/>
        <w:spacing w:line="276" w:lineRule="auto"/>
        <w:jc w:val="both"/>
        <w:rPr>
          <w:rFonts w:ascii="Californian FB" w:hAnsi="Californian FB" w:cs="Californian FB"/>
          <w:sz w:val="18"/>
          <w:szCs w:val="18"/>
        </w:rPr>
      </w:pPr>
      <w:r>
        <w:rPr>
          <w:rFonts w:ascii="Californian FB" w:hAnsi="Californian FB" w:cs="Californian FB"/>
          <w:sz w:val="18"/>
          <w:szCs w:val="18"/>
        </w:rPr>
        <w:t>Fig</w:t>
      </w:r>
      <w:r w:rsidR="003F08CD">
        <w:rPr>
          <w:rFonts w:ascii="Californian FB" w:hAnsi="Californian FB" w:cs="Californian FB"/>
          <w:sz w:val="18"/>
          <w:szCs w:val="18"/>
        </w:rPr>
        <w:t>ure</w:t>
      </w:r>
      <w:r>
        <w:rPr>
          <w:rFonts w:ascii="Californian FB" w:hAnsi="Californian FB" w:cs="Californian FB"/>
          <w:sz w:val="18"/>
          <w:szCs w:val="18"/>
        </w:rPr>
        <w:t xml:space="preserve"> 1 shows the snapshots for the liquid Al on the </w:t>
      </w:r>
      <w:r w:rsidR="00B12666">
        <w:rPr>
          <w:rFonts w:ascii="Californian FB" w:hAnsi="Californian FB" w:cs="Californian FB"/>
          <w:sz w:val="18"/>
          <w:szCs w:val="18"/>
        </w:rPr>
        <w:t xml:space="preserve">metal </w:t>
      </w:r>
      <w:r>
        <w:rPr>
          <w:rFonts w:ascii="Californian FB" w:hAnsi="Californian FB" w:cs="Californian FB"/>
          <w:sz w:val="18"/>
          <w:szCs w:val="18"/>
        </w:rPr>
        <w:t>substrates of different chemical nature</w:t>
      </w:r>
      <w:r w:rsidR="00796257">
        <w:rPr>
          <w:rFonts w:ascii="Californian FB" w:hAnsi="Californian FB" w:cs="Californian FB"/>
          <w:sz w:val="18"/>
          <w:szCs w:val="18"/>
        </w:rPr>
        <w:t xml:space="preserve"> </w:t>
      </w:r>
      <w:r w:rsidR="00796257" w:rsidRPr="003825A6">
        <w:rPr>
          <w:rFonts w:ascii="Californian FB" w:hAnsi="Californian FB" w:cs="Californian FB"/>
          <w:sz w:val="16"/>
          <w:szCs w:val="16"/>
        </w:rPr>
        <w:t>at 1000 K</w:t>
      </w:r>
      <w:r>
        <w:rPr>
          <w:rFonts w:ascii="Californian FB" w:hAnsi="Californian FB" w:cs="Californian FB"/>
          <w:sz w:val="18"/>
          <w:szCs w:val="18"/>
        </w:rPr>
        <w:t xml:space="preserve">. </w:t>
      </w:r>
      <w:r w:rsidR="00B12666">
        <w:rPr>
          <w:rFonts w:ascii="Californian FB" w:hAnsi="Californian FB" w:cs="Californian FB"/>
          <w:sz w:val="18"/>
          <w:szCs w:val="18"/>
        </w:rPr>
        <w:t xml:space="preserve">There are several distinct layers in the liquid Al close to the substrate for all </w:t>
      </w:r>
      <w:r w:rsidR="000B0C8D">
        <w:rPr>
          <w:rFonts w:ascii="Californian FB" w:hAnsi="Californian FB" w:cs="Californian FB"/>
          <w:sz w:val="18"/>
          <w:szCs w:val="18"/>
        </w:rPr>
        <w:t>three</w:t>
      </w:r>
      <w:r w:rsidR="00B12666">
        <w:rPr>
          <w:rFonts w:ascii="Californian FB" w:hAnsi="Californian FB" w:cs="Californian FB"/>
          <w:sz w:val="18"/>
          <w:szCs w:val="18"/>
        </w:rPr>
        <w:t xml:space="preserve"> systems. Compared with th</w:t>
      </w:r>
      <w:r w:rsidR="000B0C8D">
        <w:rPr>
          <w:rFonts w:ascii="Californian FB" w:hAnsi="Californian FB" w:cs="Californian FB"/>
          <w:sz w:val="18"/>
          <w:szCs w:val="18"/>
        </w:rPr>
        <w:t>at of th</w:t>
      </w:r>
      <w:r w:rsidR="00B12666">
        <w:rPr>
          <w:rFonts w:ascii="Californian FB" w:hAnsi="Californian FB" w:cs="Californian FB"/>
          <w:sz w:val="18"/>
          <w:szCs w:val="18"/>
        </w:rPr>
        <w:t>e L</w:t>
      </w:r>
      <w:r w:rsidR="002D213A">
        <w:rPr>
          <w:rFonts w:ascii="Californian FB" w:hAnsi="Californian FB" w:cs="Californian FB"/>
          <w:sz w:val="18"/>
          <w:szCs w:val="18"/>
        </w:rPr>
        <w:t>–</w:t>
      </w:r>
      <w:r w:rsidR="00B12666">
        <w:rPr>
          <w:rFonts w:ascii="Californian FB" w:hAnsi="Californian FB" w:cs="Californian FB"/>
          <w:sz w:val="18"/>
          <w:szCs w:val="18"/>
        </w:rPr>
        <w:t>Al/S</w:t>
      </w:r>
      <w:r w:rsidR="002D213A">
        <w:rPr>
          <w:rFonts w:ascii="Californian FB" w:hAnsi="Californian FB" w:cs="Californian FB"/>
          <w:sz w:val="18"/>
          <w:szCs w:val="18"/>
        </w:rPr>
        <w:t>–</w:t>
      </w:r>
      <w:r w:rsidR="00B12666">
        <w:rPr>
          <w:rFonts w:ascii="Californian FB" w:hAnsi="Californian FB" w:cs="Californian FB"/>
          <w:sz w:val="18"/>
          <w:szCs w:val="18"/>
        </w:rPr>
        <w:t>Al system, the atomic layering in the L</w:t>
      </w:r>
      <w:r w:rsidR="002D213A">
        <w:rPr>
          <w:rFonts w:ascii="Californian FB" w:hAnsi="Californian FB" w:cs="Californian FB"/>
          <w:sz w:val="18"/>
          <w:szCs w:val="18"/>
        </w:rPr>
        <w:t>–</w:t>
      </w:r>
      <w:r w:rsidR="00B12666">
        <w:rPr>
          <w:rFonts w:ascii="Californian FB" w:hAnsi="Californian FB" w:cs="Californian FB"/>
          <w:sz w:val="18"/>
          <w:szCs w:val="18"/>
        </w:rPr>
        <w:t>Al/S</w:t>
      </w:r>
      <w:r w:rsidR="002D213A">
        <w:rPr>
          <w:rFonts w:ascii="Californian FB" w:hAnsi="Californian FB" w:cs="Californian FB"/>
          <w:sz w:val="18"/>
          <w:szCs w:val="18"/>
        </w:rPr>
        <w:t>–</w:t>
      </w:r>
      <w:r w:rsidR="00B12666">
        <w:rPr>
          <w:rFonts w:ascii="Californian FB" w:hAnsi="Californian FB" w:cs="Californian FB"/>
          <w:sz w:val="18"/>
          <w:szCs w:val="18"/>
        </w:rPr>
        <w:t>Ag system is more pronounced and that in the L</w:t>
      </w:r>
      <w:r w:rsidR="002D213A">
        <w:rPr>
          <w:rFonts w:ascii="Californian FB" w:hAnsi="Californian FB" w:cs="Californian FB"/>
          <w:sz w:val="18"/>
          <w:szCs w:val="18"/>
        </w:rPr>
        <w:t>–</w:t>
      </w:r>
      <w:r w:rsidR="00B12666">
        <w:rPr>
          <w:rFonts w:ascii="Californian FB" w:hAnsi="Californian FB" w:cs="Californian FB"/>
          <w:sz w:val="18"/>
          <w:szCs w:val="18"/>
        </w:rPr>
        <w:t>Al/S</w:t>
      </w:r>
      <w:r w:rsidR="002D213A">
        <w:rPr>
          <w:rFonts w:ascii="Californian FB" w:hAnsi="Californian FB" w:cs="Californian FB"/>
          <w:sz w:val="18"/>
          <w:szCs w:val="18"/>
        </w:rPr>
        <w:t>–</w:t>
      </w:r>
      <w:r w:rsidR="00B12666">
        <w:rPr>
          <w:rFonts w:ascii="Californian FB" w:hAnsi="Californian FB" w:cs="Californian FB"/>
          <w:sz w:val="18"/>
          <w:szCs w:val="18"/>
        </w:rPr>
        <w:t>Cd system is less. In addition, it is noted that the first layer in the L</w:t>
      </w:r>
      <w:r w:rsidR="002D213A">
        <w:rPr>
          <w:rFonts w:ascii="Californian FB" w:hAnsi="Californian FB" w:cs="Californian FB"/>
          <w:sz w:val="18"/>
          <w:szCs w:val="18"/>
        </w:rPr>
        <w:t>–</w:t>
      </w:r>
      <w:r w:rsidR="00B12666">
        <w:rPr>
          <w:rFonts w:ascii="Californian FB" w:hAnsi="Californian FB" w:cs="Californian FB"/>
          <w:sz w:val="18"/>
          <w:szCs w:val="18"/>
        </w:rPr>
        <w:t>Al/S</w:t>
      </w:r>
      <w:r w:rsidR="002D213A">
        <w:rPr>
          <w:rFonts w:ascii="Californian FB" w:hAnsi="Californian FB" w:cs="Californian FB"/>
          <w:sz w:val="18"/>
          <w:szCs w:val="18"/>
        </w:rPr>
        <w:t>–</w:t>
      </w:r>
      <w:r w:rsidR="00B12666">
        <w:rPr>
          <w:rFonts w:ascii="Californian FB" w:hAnsi="Californian FB" w:cs="Californian FB"/>
          <w:sz w:val="18"/>
          <w:szCs w:val="18"/>
        </w:rPr>
        <w:t xml:space="preserve">Ag system has a smaller </w:t>
      </w:r>
      <w:r w:rsidR="00263816">
        <w:rPr>
          <w:rFonts w:ascii="Californian FB" w:hAnsi="Californian FB" w:cs="Californian FB"/>
          <w:sz w:val="18"/>
          <w:szCs w:val="18"/>
        </w:rPr>
        <w:t xml:space="preserve">interlayer </w:t>
      </w:r>
      <w:r w:rsidR="00B12666">
        <w:rPr>
          <w:rFonts w:ascii="Californian FB" w:hAnsi="Californian FB" w:cs="Californian FB"/>
          <w:sz w:val="18"/>
          <w:szCs w:val="18"/>
        </w:rPr>
        <w:t>spacing while that in the in the L</w:t>
      </w:r>
      <w:r w:rsidR="002D213A">
        <w:rPr>
          <w:rFonts w:ascii="Californian FB" w:hAnsi="Californian FB" w:cs="Californian FB"/>
          <w:sz w:val="18"/>
          <w:szCs w:val="18"/>
        </w:rPr>
        <w:t>–</w:t>
      </w:r>
      <w:r w:rsidR="00B12666">
        <w:rPr>
          <w:rFonts w:ascii="Californian FB" w:hAnsi="Californian FB" w:cs="Californian FB"/>
          <w:sz w:val="18"/>
          <w:szCs w:val="18"/>
        </w:rPr>
        <w:t>Al/</w:t>
      </w:r>
      <w:r w:rsidR="002D213A">
        <w:rPr>
          <w:rFonts w:ascii="Californian FB" w:hAnsi="Californian FB" w:cs="Californian FB"/>
          <w:sz w:val="18"/>
          <w:szCs w:val="18"/>
        </w:rPr>
        <w:t xml:space="preserve">L–Cd </w:t>
      </w:r>
      <w:r w:rsidR="00B12666">
        <w:rPr>
          <w:rFonts w:ascii="Californian FB" w:hAnsi="Californian FB" w:cs="Californian FB"/>
          <w:sz w:val="18"/>
          <w:szCs w:val="18"/>
        </w:rPr>
        <w:t>system is larger. This suggests that the substrate chemistry does affect the</w:t>
      </w:r>
      <w:r w:rsidR="00796257">
        <w:rPr>
          <w:rFonts w:ascii="Californian FB" w:hAnsi="Californian FB" w:cs="Californian FB"/>
          <w:sz w:val="18"/>
          <w:szCs w:val="18"/>
        </w:rPr>
        <w:t xml:space="preserve"> atomic ordering in the liquid and worth of further investigation.</w:t>
      </w:r>
    </w:p>
    <w:p w:rsidR="005344B8" w:rsidRDefault="00796257" w:rsidP="005344B8">
      <w:pPr>
        <w:pStyle w:val="Geenafstand"/>
        <w:spacing w:line="276" w:lineRule="auto"/>
        <w:ind w:firstLine="284"/>
        <w:jc w:val="both"/>
        <w:rPr>
          <w:rFonts w:ascii="Californian FB" w:hAnsi="Californian FB" w:cs="Californian FB"/>
          <w:sz w:val="18"/>
          <w:szCs w:val="18"/>
        </w:rPr>
      </w:pPr>
      <w:r>
        <w:rPr>
          <w:rFonts w:ascii="Californian FB" w:hAnsi="Californian FB" w:cs="Californian FB"/>
          <w:sz w:val="18"/>
          <w:szCs w:val="18"/>
        </w:rPr>
        <w:t xml:space="preserve">The detailed atomic density profile and layer spacing in the liquid for these 3 different systems are presented in </w:t>
      </w:r>
      <w:r w:rsidR="005344B8">
        <w:rPr>
          <w:rFonts w:ascii="Californian FB" w:hAnsi="Californian FB" w:cs="Californian FB"/>
          <w:sz w:val="18"/>
          <w:szCs w:val="18"/>
        </w:rPr>
        <w:t>Figures 2 and 3, respectively. Figures 2 and 3 have revealed the following facts:</w:t>
      </w:r>
    </w:p>
    <w:p w:rsidR="003825A6" w:rsidRDefault="003825A6">
      <w:pPr>
        <w:pStyle w:val="Geenafstand"/>
        <w:spacing w:line="276" w:lineRule="auto"/>
        <w:jc w:val="both"/>
        <w:rPr>
          <w:rFonts w:ascii="Californian FB" w:hAnsi="Californian FB" w:cs="Californian FB"/>
          <w:sz w:val="18"/>
          <w:szCs w:val="18"/>
        </w:rPr>
      </w:pPr>
    </w:p>
    <w:p w:rsidR="00697163" w:rsidRDefault="00476E94" w:rsidP="003825A6">
      <w:pPr>
        <w:pStyle w:val="Geenafstand"/>
        <w:spacing w:after="120"/>
        <w:jc w:val="both"/>
      </w:pPr>
      <w:r>
        <w:rPr>
          <w:b/>
          <w:noProof/>
          <w:lang w:eastAsia="en-GB"/>
        </w:rPr>
        <w:drawing>
          <wp:inline distT="0" distB="0" distL="0" distR="0" wp14:anchorId="76A44BF2" wp14:editId="18026F6A">
            <wp:extent cx="2709541" cy="149919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4551" cy="1501962"/>
                    </a:xfrm>
                    <a:prstGeom prst="rect">
                      <a:avLst/>
                    </a:prstGeom>
                    <a:noFill/>
                    <a:ln>
                      <a:noFill/>
                    </a:ln>
                  </pic:spPr>
                </pic:pic>
              </a:graphicData>
            </a:graphic>
          </wp:inline>
        </w:drawing>
      </w:r>
    </w:p>
    <w:p w:rsidR="003825A6" w:rsidRDefault="003825A6" w:rsidP="00B36233">
      <w:pPr>
        <w:pStyle w:val="Geenafstand"/>
        <w:spacing w:before="60"/>
        <w:jc w:val="both"/>
        <w:rPr>
          <w:rFonts w:ascii="Californian FB" w:hAnsi="Californian FB" w:cs="Californian FB"/>
          <w:sz w:val="16"/>
          <w:szCs w:val="16"/>
        </w:rPr>
      </w:pPr>
      <w:r w:rsidRPr="0026149E">
        <w:rPr>
          <w:rFonts w:ascii="Californian FB" w:hAnsi="Californian FB" w:cs="Californian FB"/>
          <w:b/>
          <w:sz w:val="16"/>
          <w:szCs w:val="16"/>
        </w:rPr>
        <w:t>Fig</w:t>
      </w:r>
      <w:r w:rsidR="0026149E" w:rsidRPr="0026149E">
        <w:rPr>
          <w:rFonts w:ascii="Californian FB" w:hAnsi="Californian FB" w:cs="Californian FB"/>
          <w:b/>
          <w:sz w:val="16"/>
          <w:szCs w:val="16"/>
        </w:rPr>
        <w:t>ure</w:t>
      </w:r>
      <w:r w:rsidRPr="0026149E">
        <w:rPr>
          <w:rFonts w:ascii="Californian FB" w:hAnsi="Californian FB" w:cs="Californian FB"/>
          <w:b/>
          <w:sz w:val="16"/>
          <w:szCs w:val="16"/>
        </w:rPr>
        <w:t xml:space="preserve"> 1</w:t>
      </w:r>
      <w:r w:rsidR="0026149E">
        <w:rPr>
          <w:rFonts w:ascii="Californian FB" w:hAnsi="Californian FB" w:cs="Californian FB"/>
          <w:sz w:val="16"/>
          <w:szCs w:val="16"/>
        </w:rPr>
        <w:t>:</w:t>
      </w:r>
      <w:r w:rsidRPr="003825A6">
        <w:rPr>
          <w:rFonts w:ascii="Californian FB" w:hAnsi="Californian FB" w:cs="Californian FB"/>
          <w:sz w:val="16"/>
          <w:szCs w:val="16"/>
        </w:rPr>
        <w:t xml:space="preserve"> Snapshots for the L–Al/S–M interfaces simulated at 1000 K using an </w:t>
      </w:r>
      <w:r w:rsidRPr="003825A6">
        <w:rPr>
          <w:rFonts w:ascii="Californian FB" w:hAnsi="Californian FB" w:cs="Californian FB"/>
          <w:i/>
          <w:sz w:val="16"/>
          <w:szCs w:val="16"/>
        </w:rPr>
        <w:t>ab initio</w:t>
      </w:r>
      <w:r w:rsidRPr="003825A6">
        <w:rPr>
          <w:rFonts w:ascii="Californian FB" w:hAnsi="Californian FB" w:cs="Californian FB"/>
          <w:sz w:val="16"/>
          <w:szCs w:val="16"/>
        </w:rPr>
        <w:t xml:space="preserve"> molecular dynamics </w:t>
      </w:r>
      <w:r w:rsidR="000B0C8D">
        <w:rPr>
          <w:rFonts w:ascii="Californian FB" w:hAnsi="Californian FB" w:cs="Californian FB"/>
          <w:sz w:val="16"/>
          <w:szCs w:val="16"/>
        </w:rPr>
        <w:t>technique</w:t>
      </w:r>
      <w:r w:rsidRPr="003825A6">
        <w:rPr>
          <w:rFonts w:ascii="Californian FB" w:hAnsi="Californian FB" w:cs="Californian FB"/>
          <w:sz w:val="16"/>
          <w:szCs w:val="16"/>
        </w:rPr>
        <w:t xml:space="preserve">. </w:t>
      </w:r>
      <w:r w:rsidR="00476E94">
        <w:rPr>
          <w:rFonts w:ascii="Californian FB" w:hAnsi="Californian FB" w:cs="Californian FB"/>
          <w:sz w:val="16"/>
          <w:szCs w:val="16"/>
        </w:rPr>
        <w:t>The orange line separates the liquid Al</w:t>
      </w:r>
      <w:r w:rsidR="006E6D13">
        <w:rPr>
          <w:rFonts w:ascii="Californian FB" w:hAnsi="Californian FB" w:cs="Californian FB"/>
          <w:sz w:val="16"/>
          <w:szCs w:val="16"/>
        </w:rPr>
        <w:t xml:space="preserve"> </w:t>
      </w:r>
      <w:r w:rsidR="00476E94">
        <w:rPr>
          <w:rFonts w:ascii="Californian FB" w:hAnsi="Californian FB" w:cs="Californian FB"/>
          <w:sz w:val="16"/>
          <w:szCs w:val="16"/>
        </w:rPr>
        <w:t xml:space="preserve">(gold spheres) and the substrate atoms (dark brown). </w:t>
      </w:r>
      <w:r w:rsidRPr="003825A6">
        <w:rPr>
          <w:rFonts w:ascii="Californian FB" w:hAnsi="Californian FB" w:cs="Californian FB"/>
          <w:sz w:val="16"/>
          <w:szCs w:val="16"/>
        </w:rPr>
        <w:t>The snapshots reveal notable effects of substrate chemistry on the atomic layering</w:t>
      </w:r>
      <w:r w:rsidR="00360198">
        <w:rPr>
          <w:rFonts w:ascii="Californian FB" w:hAnsi="Californian FB" w:cs="Californian FB"/>
          <w:sz w:val="16"/>
          <w:szCs w:val="16"/>
        </w:rPr>
        <w:t xml:space="preserve"> in the liquid close to the </w:t>
      </w:r>
      <w:r w:rsidR="00CB3530">
        <w:rPr>
          <w:rFonts w:ascii="Californian FB" w:hAnsi="Californian FB" w:cs="Californian FB"/>
          <w:sz w:val="16"/>
          <w:szCs w:val="16"/>
        </w:rPr>
        <w:t>substrate/liquid</w:t>
      </w:r>
      <w:r w:rsidR="00360198">
        <w:rPr>
          <w:rFonts w:ascii="Californian FB" w:hAnsi="Californian FB" w:cs="Californian FB"/>
          <w:sz w:val="16"/>
          <w:szCs w:val="16"/>
        </w:rPr>
        <w:t xml:space="preserve"> interface</w:t>
      </w:r>
      <w:r w:rsidRPr="003825A6">
        <w:rPr>
          <w:rFonts w:ascii="Californian FB" w:hAnsi="Californian FB" w:cs="Californian FB"/>
          <w:sz w:val="16"/>
          <w:szCs w:val="16"/>
        </w:rPr>
        <w:t>.</w:t>
      </w:r>
    </w:p>
    <w:p w:rsidR="003825A6" w:rsidRDefault="003825A6" w:rsidP="003825A6">
      <w:pPr>
        <w:pStyle w:val="Geenafstand"/>
        <w:jc w:val="both"/>
        <w:rPr>
          <w:rFonts w:ascii="Californian FB" w:hAnsi="Californian FB" w:cs="Californian FB"/>
          <w:sz w:val="18"/>
          <w:szCs w:val="18"/>
        </w:rPr>
      </w:pPr>
    </w:p>
    <w:p w:rsidR="005344B8" w:rsidRDefault="005344B8" w:rsidP="003825A6">
      <w:pPr>
        <w:pStyle w:val="Geenafstand"/>
        <w:jc w:val="both"/>
        <w:rPr>
          <w:rFonts w:ascii="Californian FB" w:hAnsi="Californian FB" w:cs="Californian FB"/>
          <w:sz w:val="18"/>
          <w:szCs w:val="18"/>
        </w:rPr>
      </w:pPr>
    </w:p>
    <w:p w:rsidR="003825A6" w:rsidRDefault="00476E94" w:rsidP="00A170B6">
      <w:pPr>
        <w:pStyle w:val="Geenafstand"/>
        <w:spacing w:after="120" w:line="276" w:lineRule="auto"/>
        <w:jc w:val="both"/>
        <w:rPr>
          <w:rFonts w:ascii="Californian FB" w:hAnsi="Californian FB" w:cs="Californian FB"/>
          <w:sz w:val="18"/>
          <w:szCs w:val="18"/>
        </w:rPr>
      </w:pPr>
      <w:r>
        <w:rPr>
          <w:rFonts w:ascii="Californian FB" w:hAnsi="Californian FB" w:cs="Californian FB"/>
          <w:noProof/>
          <w:sz w:val="18"/>
          <w:szCs w:val="18"/>
          <w:lang w:eastAsia="en-GB"/>
        </w:rPr>
        <w:drawing>
          <wp:inline distT="0" distB="0" distL="0" distR="0" wp14:anchorId="3078E996" wp14:editId="29A5DC30">
            <wp:extent cx="2709541" cy="2462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9661" cy="2462530"/>
                    </a:xfrm>
                    <a:prstGeom prst="rect">
                      <a:avLst/>
                    </a:prstGeom>
                    <a:noFill/>
                    <a:ln>
                      <a:noFill/>
                    </a:ln>
                  </pic:spPr>
                </pic:pic>
              </a:graphicData>
            </a:graphic>
          </wp:inline>
        </w:drawing>
      </w:r>
    </w:p>
    <w:p w:rsidR="003825A6" w:rsidRDefault="003825A6" w:rsidP="00B36233">
      <w:pPr>
        <w:pStyle w:val="Geenafstand"/>
        <w:spacing w:before="60"/>
        <w:jc w:val="both"/>
        <w:rPr>
          <w:rFonts w:ascii="Californian FB" w:hAnsi="Californian FB" w:cs="Californian FB"/>
          <w:sz w:val="16"/>
          <w:szCs w:val="16"/>
        </w:rPr>
      </w:pPr>
      <w:r w:rsidRPr="0026149E">
        <w:rPr>
          <w:rFonts w:ascii="Californian FB" w:hAnsi="Californian FB" w:cs="Californian FB"/>
          <w:b/>
          <w:sz w:val="16"/>
          <w:szCs w:val="16"/>
        </w:rPr>
        <w:t>Fig</w:t>
      </w:r>
      <w:r w:rsidR="0026149E" w:rsidRPr="0026149E">
        <w:rPr>
          <w:rFonts w:ascii="Californian FB" w:hAnsi="Californian FB" w:cs="Californian FB"/>
          <w:b/>
          <w:sz w:val="16"/>
          <w:szCs w:val="16"/>
        </w:rPr>
        <w:t>ure</w:t>
      </w:r>
      <w:r w:rsidRPr="0026149E">
        <w:rPr>
          <w:rFonts w:ascii="Californian FB" w:hAnsi="Californian FB" w:cs="Californian FB"/>
          <w:b/>
          <w:sz w:val="16"/>
          <w:szCs w:val="16"/>
        </w:rPr>
        <w:t xml:space="preserve"> 2</w:t>
      </w:r>
      <w:r w:rsidR="0026149E">
        <w:rPr>
          <w:rFonts w:ascii="Californian FB" w:hAnsi="Californian FB" w:cs="Californian FB"/>
          <w:sz w:val="16"/>
          <w:szCs w:val="16"/>
        </w:rPr>
        <w:t>:</w:t>
      </w:r>
      <w:r w:rsidRPr="003825A6">
        <w:rPr>
          <w:rFonts w:ascii="Californian FB" w:hAnsi="Californian FB" w:cs="Californian FB"/>
          <w:sz w:val="16"/>
          <w:szCs w:val="16"/>
        </w:rPr>
        <w:t xml:space="preserve"> </w:t>
      </w:r>
      <w:r w:rsidR="00C44120">
        <w:rPr>
          <w:rFonts w:ascii="Californian FB" w:hAnsi="Californian FB" w:cs="Californian FB"/>
          <w:sz w:val="16"/>
          <w:szCs w:val="16"/>
        </w:rPr>
        <w:t>The normalised a</w:t>
      </w:r>
      <w:r>
        <w:rPr>
          <w:rFonts w:ascii="Californian FB" w:hAnsi="Californian FB" w:cs="Californian FB"/>
          <w:sz w:val="16"/>
          <w:szCs w:val="16"/>
        </w:rPr>
        <w:t xml:space="preserve">tomic density profiles </w:t>
      </w:r>
      <w:proofErr w:type="gramStart"/>
      <w:r w:rsidR="00476E94">
        <w:rPr>
          <w:rFonts w:cs="Californian FB"/>
          <w:sz w:val="16"/>
          <w:szCs w:val="16"/>
        </w:rPr>
        <w:t>ρ</w:t>
      </w:r>
      <w:r w:rsidR="00476E94">
        <w:rPr>
          <w:rFonts w:ascii="Californian FB" w:hAnsi="Californian FB" w:cs="Californian FB"/>
          <w:sz w:val="16"/>
          <w:szCs w:val="16"/>
        </w:rPr>
        <w:t>(</w:t>
      </w:r>
      <w:proofErr w:type="gramEnd"/>
      <w:r w:rsidR="00476E94">
        <w:rPr>
          <w:rFonts w:ascii="Californian FB" w:hAnsi="Californian FB" w:cs="Californian FB"/>
          <w:sz w:val="16"/>
          <w:szCs w:val="16"/>
        </w:rPr>
        <w:t xml:space="preserve">z) </w:t>
      </w:r>
      <w:r w:rsidR="00A170B6">
        <w:rPr>
          <w:rFonts w:ascii="Californian FB" w:hAnsi="Californian FB" w:cs="Californian FB"/>
          <w:sz w:val="16"/>
          <w:szCs w:val="16"/>
        </w:rPr>
        <w:t>for the liquid Al on substrate of different chemistry</w:t>
      </w:r>
      <w:r w:rsidR="00C361C3">
        <w:rPr>
          <w:rFonts w:ascii="Californian FB" w:hAnsi="Californian FB" w:cs="Californian FB"/>
          <w:sz w:val="16"/>
          <w:szCs w:val="16"/>
        </w:rPr>
        <w:t xml:space="preserve"> at 1000 K</w:t>
      </w:r>
      <w:r w:rsidR="00A170B6">
        <w:rPr>
          <w:rFonts w:ascii="Californian FB" w:hAnsi="Californian FB" w:cs="Californian FB"/>
          <w:sz w:val="16"/>
          <w:szCs w:val="16"/>
        </w:rPr>
        <w:t xml:space="preserve">. </w:t>
      </w:r>
      <w:r w:rsidR="00476E94">
        <w:rPr>
          <w:rFonts w:ascii="Californian FB" w:hAnsi="Californian FB" w:cs="Californian FB"/>
          <w:sz w:val="16"/>
          <w:szCs w:val="16"/>
        </w:rPr>
        <w:t xml:space="preserve">The solid line is to separate the substrate and the liquid. The dotted line indicates the peak of the first liquid layer on the Al substrate. </w:t>
      </w:r>
      <w:r w:rsidR="00A170B6">
        <w:rPr>
          <w:rFonts w:ascii="Californian FB" w:hAnsi="Californian FB" w:cs="Californian FB"/>
          <w:sz w:val="16"/>
          <w:szCs w:val="16"/>
        </w:rPr>
        <w:t>This result reveals the effect of substrate chemistry on the M–Al spacing</w:t>
      </w:r>
      <w:r w:rsidR="003405C9">
        <w:rPr>
          <w:rFonts w:ascii="Californian FB" w:hAnsi="Californian FB" w:cs="Californian FB"/>
          <w:sz w:val="16"/>
          <w:szCs w:val="16"/>
        </w:rPr>
        <w:t xml:space="preserve"> and </w:t>
      </w:r>
      <w:r w:rsidR="00A170B6">
        <w:rPr>
          <w:rFonts w:ascii="Californian FB" w:hAnsi="Californian FB" w:cs="Californian FB"/>
          <w:sz w:val="16"/>
          <w:szCs w:val="16"/>
        </w:rPr>
        <w:t xml:space="preserve">atomic </w:t>
      </w:r>
      <w:proofErr w:type="gramStart"/>
      <w:r w:rsidR="00A170B6">
        <w:rPr>
          <w:rFonts w:ascii="Californian FB" w:hAnsi="Californian FB" w:cs="Californian FB"/>
          <w:sz w:val="16"/>
          <w:szCs w:val="16"/>
        </w:rPr>
        <w:t>layer</w:t>
      </w:r>
      <w:r w:rsidR="004B748B">
        <w:rPr>
          <w:rFonts w:ascii="Californian FB" w:hAnsi="Californian FB" w:cs="Californian FB"/>
          <w:sz w:val="16"/>
          <w:szCs w:val="16"/>
        </w:rPr>
        <w:t>ing</w:t>
      </w:r>
      <w:r w:rsidR="00A170B6">
        <w:rPr>
          <w:rFonts w:ascii="Californian FB" w:hAnsi="Californian FB" w:cs="Californian FB"/>
          <w:sz w:val="16"/>
          <w:szCs w:val="16"/>
        </w:rPr>
        <w:t xml:space="preserve"> for the liquid Al near</w:t>
      </w:r>
      <w:proofErr w:type="gramEnd"/>
      <w:r w:rsidR="00A170B6">
        <w:rPr>
          <w:rFonts w:ascii="Californian FB" w:hAnsi="Californian FB" w:cs="Californian FB"/>
          <w:sz w:val="16"/>
          <w:szCs w:val="16"/>
        </w:rPr>
        <w:t xml:space="preserve"> the substrate.</w:t>
      </w:r>
    </w:p>
    <w:p w:rsidR="000B0C8D" w:rsidRDefault="000B0C8D" w:rsidP="00CC535A">
      <w:pPr>
        <w:pStyle w:val="Geenafstand"/>
        <w:spacing w:before="60" w:line="276" w:lineRule="auto"/>
        <w:jc w:val="both"/>
        <w:rPr>
          <w:rFonts w:ascii="Californian FB" w:hAnsi="Californian FB" w:cs="Californian FB"/>
          <w:sz w:val="16"/>
          <w:szCs w:val="16"/>
        </w:rPr>
      </w:pPr>
    </w:p>
    <w:p w:rsidR="00BB0533" w:rsidRDefault="00BB0533" w:rsidP="00CC535A">
      <w:pPr>
        <w:pStyle w:val="Geenafstand"/>
        <w:spacing w:before="60" w:line="276" w:lineRule="auto"/>
        <w:jc w:val="both"/>
        <w:rPr>
          <w:rFonts w:ascii="Californian FB" w:hAnsi="Californian FB" w:cs="Californian FB"/>
          <w:sz w:val="16"/>
          <w:szCs w:val="16"/>
        </w:rPr>
      </w:pPr>
    </w:p>
    <w:p w:rsidR="003E2EFA" w:rsidRDefault="005D3991" w:rsidP="003E2EFA">
      <w:pPr>
        <w:pStyle w:val="Geenafstand"/>
        <w:keepNext/>
        <w:jc w:val="both"/>
      </w:pPr>
      <w:r>
        <w:rPr>
          <w:noProof/>
          <w:lang w:eastAsia="en-GB"/>
        </w:rPr>
        <w:drawing>
          <wp:inline distT="0" distB="0" distL="0" distR="0">
            <wp:extent cx="2662852" cy="200831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4996" cy="2009931"/>
                    </a:xfrm>
                    <a:prstGeom prst="rect">
                      <a:avLst/>
                    </a:prstGeom>
                    <a:noFill/>
                    <a:ln>
                      <a:noFill/>
                    </a:ln>
                  </pic:spPr>
                </pic:pic>
              </a:graphicData>
            </a:graphic>
          </wp:inline>
        </w:drawing>
      </w:r>
    </w:p>
    <w:p w:rsidR="00FC6E37" w:rsidRPr="00000AA6" w:rsidRDefault="003E2EFA" w:rsidP="00DA0204">
      <w:pPr>
        <w:pStyle w:val="Geenafstand"/>
        <w:keepNext/>
        <w:spacing w:before="120"/>
        <w:jc w:val="both"/>
        <w:rPr>
          <w:rFonts w:ascii="Californian FB" w:hAnsi="Californian FB" w:cs="Californian FB"/>
          <w:sz w:val="16"/>
          <w:szCs w:val="16"/>
        </w:rPr>
      </w:pPr>
      <w:r w:rsidRPr="0026149E">
        <w:rPr>
          <w:rFonts w:ascii="Californian FB" w:hAnsi="Californian FB" w:cs="Californian FB"/>
          <w:b/>
          <w:sz w:val="16"/>
          <w:szCs w:val="16"/>
        </w:rPr>
        <w:t>Fig</w:t>
      </w:r>
      <w:r w:rsidR="0026149E" w:rsidRPr="0026149E">
        <w:rPr>
          <w:rFonts w:ascii="Californian FB" w:hAnsi="Californian FB" w:cs="Californian FB"/>
          <w:b/>
          <w:sz w:val="16"/>
          <w:szCs w:val="16"/>
        </w:rPr>
        <w:t>ure</w:t>
      </w:r>
      <w:r w:rsidRPr="0026149E">
        <w:rPr>
          <w:rFonts w:ascii="Californian FB" w:hAnsi="Californian FB" w:cs="Californian FB"/>
          <w:b/>
          <w:sz w:val="16"/>
          <w:szCs w:val="16"/>
        </w:rPr>
        <w:t xml:space="preserve"> 3</w:t>
      </w:r>
      <w:r w:rsidR="0026149E">
        <w:rPr>
          <w:rFonts w:ascii="Californian FB" w:hAnsi="Californian FB" w:cs="Californian FB"/>
          <w:sz w:val="16"/>
          <w:szCs w:val="16"/>
        </w:rPr>
        <w:t>:</w:t>
      </w:r>
      <w:r w:rsidRPr="00000AA6">
        <w:rPr>
          <w:rFonts w:ascii="Californian FB" w:hAnsi="Californian FB" w:cs="Californian FB"/>
          <w:sz w:val="16"/>
          <w:szCs w:val="16"/>
        </w:rPr>
        <w:t xml:space="preserve"> </w:t>
      </w:r>
      <w:r w:rsidR="00360198">
        <w:rPr>
          <w:rFonts w:ascii="Californian FB" w:hAnsi="Californian FB" w:cs="Californian FB"/>
          <w:sz w:val="16"/>
          <w:szCs w:val="16"/>
        </w:rPr>
        <w:t>Atomic laye</w:t>
      </w:r>
      <w:r w:rsidR="00AC4899">
        <w:rPr>
          <w:rFonts w:ascii="Californian FB" w:hAnsi="Californian FB" w:cs="Californian FB"/>
          <w:sz w:val="16"/>
          <w:szCs w:val="16"/>
        </w:rPr>
        <w:t>r spacing in the L</w:t>
      </w:r>
      <w:r w:rsidR="00476E94">
        <w:rPr>
          <w:rFonts w:ascii="Californian FB" w:hAnsi="Californian FB" w:cs="Californian FB"/>
          <w:sz w:val="16"/>
          <w:szCs w:val="16"/>
        </w:rPr>
        <w:t>–</w:t>
      </w:r>
      <w:r w:rsidR="00AC4899">
        <w:rPr>
          <w:rFonts w:ascii="Californian FB" w:hAnsi="Californian FB" w:cs="Californian FB"/>
          <w:sz w:val="16"/>
          <w:szCs w:val="16"/>
        </w:rPr>
        <w:t>Al/S</w:t>
      </w:r>
      <w:r w:rsidR="00476E94" w:rsidRPr="00476E94">
        <w:rPr>
          <w:rFonts w:ascii="Californian FB" w:hAnsi="Californian FB" w:cs="Californian FB"/>
          <w:sz w:val="16"/>
          <w:szCs w:val="16"/>
          <w:lang w:val="en-US"/>
        </w:rPr>
        <w:t>–</w:t>
      </w:r>
      <w:r w:rsidR="00AC4899">
        <w:rPr>
          <w:rFonts w:ascii="Californian FB" w:hAnsi="Californian FB" w:cs="Californian FB"/>
          <w:sz w:val="16"/>
          <w:szCs w:val="16"/>
        </w:rPr>
        <w:t>M syste</w:t>
      </w:r>
      <w:r w:rsidR="00360198">
        <w:rPr>
          <w:rFonts w:ascii="Californian FB" w:hAnsi="Californian FB" w:cs="Californian FB"/>
          <w:sz w:val="16"/>
          <w:szCs w:val="16"/>
        </w:rPr>
        <w:t xml:space="preserve">ms showing </w:t>
      </w:r>
      <w:r w:rsidR="00AC4899">
        <w:rPr>
          <w:rFonts w:ascii="Californian FB" w:hAnsi="Californian FB" w:cs="Californian FB"/>
          <w:sz w:val="16"/>
          <w:szCs w:val="16"/>
        </w:rPr>
        <w:t xml:space="preserve">that the effect of substrate chemistry on atomic ordering is local and mainly confined to the first layer of liquid atoms. </w:t>
      </w:r>
    </w:p>
    <w:p w:rsidR="00476E94" w:rsidRDefault="00476E94" w:rsidP="00476E94">
      <w:pPr>
        <w:pStyle w:val="Geenafstand"/>
        <w:spacing w:line="276" w:lineRule="auto"/>
        <w:jc w:val="both"/>
        <w:rPr>
          <w:rFonts w:ascii="Californian FB" w:hAnsi="Californian FB" w:cs="Californian FB"/>
          <w:sz w:val="18"/>
          <w:szCs w:val="18"/>
        </w:rPr>
      </w:pPr>
    </w:p>
    <w:p w:rsidR="00476E94" w:rsidRDefault="00476E94" w:rsidP="00742A94">
      <w:pPr>
        <w:pStyle w:val="Geenafstand"/>
        <w:numPr>
          <w:ilvl w:val="0"/>
          <w:numId w:val="3"/>
        </w:numPr>
        <w:spacing w:line="276" w:lineRule="auto"/>
        <w:ind w:left="426" w:hanging="284"/>
        <w:jc w:val="both"/>
        <w:rPr>
          <w:rFonts w:ascii="Californian FB" w:hAnsi="Californian FB" w:cs="Californian FB"/>
          <w:sz w:val="18"/>
          <w:szCs w:val="18"/>
        </w:rPr>
      </w:pPr>
      <w:r>
        <w:rPr>
          <w:rFonts w:ascii="Californian FB" w:hAnsi="Californian FB" w:cs="Californian FB"/>
          <w:sz w:val="18"/>
          <w:szCs w:val="18"/>
        </w:rPr>
        <w:lastRenderedPageBreak/>
        <w:t>The number</w:t>
      </w:r>
      <w:r w:rsidR="00742A94">
        <w:rPr>
          <w:rFonts w:ascii="Californian FB" w:hAnsi="Californian FB" w:cs="Californian FB"/>
          <w:sz w:val="18"/>
          <w:szCs w:val="18"/>
        </w:rPr>
        <w:t>s</w:t>
      </w:r>
      <w:r>
        <w:rPr>
          <w:rFonts w:ascii="Californian FB" w:hAnsi="Californian FB" w:cs="Californian FB"/>
          <w:sz w:val="18"/>
          <w:szCs w:val="18"/>
        </w:rPr>
        <w:t xml:space="preserve"> of distinct </w:t>
      </w:r>
      <w:r w:rsidR="00742A94">
        <w:rPr>
          <w:rFonts w:ascii="Californian FB" w:hAnsi="Californian FB" w:cs="Californian FB"/>
          <w:sz w:val="18"/>
          <w:szCs w:val="18"/>
        </w:rPr>
        <w:t>layers revealed by the density profiles (</w:t>
      </w:r>
      <w:r w:rsidR="00DA1559">
        <w:rPr>
          <w:rFonts w:ascii="Californian FB" w:hAnsi="Californian FB" w:cs="Californian FB"/>
          <w:sz w:val="18"/>
          <w:szCs w:val="18"/>
        </w:rPr>
        <w:t xml:space="preserve">Figure </w:t>
      </w:r>
      <w:r w:rsidR="00742A94">
        <w:rPr>
          <w:rFonts w:ascii="Californian FB" w:hAnsi="Californian FB" w:cs="Californian FB"/>
          <w:sz w:val="18"/>
          <w:szCs w:val="18"/>
        </w:rPr>
        <w:t xml:space="preserve">2) are different for the 3 systems: </w:t>
      </w:r>
      <w:r>
        <w:rPr>
          <w:rFonts w:ascii="Californian FB" w:hAnsi="Californian FB" w:cs="Californian FB"/>
          <w:sz w:val="18"/>
          <w:szCs w:val="18"/>
        </w:rPr>
        <w:t>decreases w</w:t>
      </w:r>
      <w:r w:rsidR="00742A94">
        <w:rPr>
          <w:rFonts w:ascii="Californian FB" w:hAnsi="Californian FB" w:cs="Californian FB"/>
          <w:sz w:val="18"/>
          <w:szCs w:val="18"/>
        </w:rPr>
        <w:t>ith change of heat</w:t>
      </w:r>
      <w:r w:rsidR="00304D0E">
        <w:rPr>
          <w:rFonts w:ascii="Californian FB" w:hAnsi="Californian FB" w:cs="Californian FB"/>
          <w:sz w:val="18"/>
          <w:szCs w:val="18"/>
        </w:rPr>
        <w:t xml:space="preserve"> of mixing</w:t>
      </w:r>
      <w:r w:rsidR="00742A94">
        <w:rPr>
          <w:rFonts w:ascii="Californian FB" w:hAnsi="Californian FB" w:cs="Californian FB"/>
          <w:sz w:val="18"/>
          <w:szCs w:val="18"/>
        </w:rPr>
        <w:t xml:space="preserve">: </w:t>
      </w:r>
      <w:r>
        <w:rPr>
          <w:rFonts w:ascii="Californian FB" w:hAnsi="Californian FB" w:cs="Californian FB"/>
          <w:sz w:val="18"/>
          <w:szCs w:val="18"/>
        </w:rPr>
        <w:t xml:space="preserve">8 for the </w:t>
      </w:r>
      <w:r w:rsidR="00742A94">
        <w:rPr>
          <w:rFonts w:ascii="Californian FB" w:hAnsi="Californian FB" w:cs="Californian FB"/>
          <w:sz w:val="18"/>
          <w:szCs w:val="18"/>
        </w:rPr>
        <w:t>L</w:t>
      </w:r>
      <w:r w:rsidR="002D213A">
        <w:rPr>
          <w:rFonts w:ascii="Californian FB" w:hAnsi="Californian FB" w:cs="Californian FB"/>
          <w:sz w:val="18"/>
          <w:szCs w:val="18"/>
        </w:rPr>
        <w:t>–</w:t>
      </w:r>
      <w:r w:rsidR="00742A94">
        <w:rPr>
          <w:rFonts w:ascii="Californian FB" w:hAnsi="Californian FB" w:cs="Californian FB"/>
          <w:sz w:val="18"/>
          <w:szCs w:val="18"/>
        </w:rPr>
        <w:t>Al/S</w:t>
      </w:r>
      <w:r w:rsidR="002D213A">
        <w:rPr>
          <w:rFonts w:ascii="Californian FB" w:hAnsi="Californian FB" w:cs="Californian FB"/>
          <w:sz w:val="18"/>
          <w:szCs w:val="18"/>
        </w:rPr>
        <w:t>–</w:t>
      </w:r>
      <w:r w:rsidR="00742A94">
        <w:rPr>
          <w:rFonts w:ascii="Californian FB" w:hAnsi="Californian FB" w:cs="Californian FB"/>
          <w:sz w:val="18"/>
          <w:szCs w:val="18"/>
        </w:rPr>
        <w:t xml:space="preserve">Ag system, </w:t>
      </w:r>
      <w:r>
        <w:rPr>
          <w:rFonts w:ascii="Californian FB" w:hAnsi="Californian FB" w:cs="Californian FB"/>
          <w:sz w:val="18"/>
          <w:szCs w:val="18"/>
        </w:rPr>
        <w:t xml:space="preserve">6 for the </w:t>
      </w:r>
      <w:r w:rsidR="00742A94">
        <w:rPr>
          <w:rFonts w:ascii="Californian FB" w:hAnsi="Californian FB" w:cs="Californian FB"/>
          <w:sz w:val="18"/>
          <w:szCs w:val="18"/>
        </w:rPr>
        <w:t>L</w:t>
      </w:r>
      <w:r w:rsidR="002D213A">
        <w:rPr>
          <w:rFonts w:ascii="Californian FB" w:hAnsi="Californian FB" w:cs="Californian FB"/>
          <w:sz w:val="18"/>
          <w:szCs w:val="18"/>
        </w:rPr>
        <w:t>–</w:t>
      </w:r>
      <w:r w:rsidR="00742A94">
        <w:rPr>
          <w:rFonts w:ascii="Californian FB" w:hAnsi="Californian FB" w:cs="Californian FB"/>
          <w:sz w:val="18"/>
          <w:szCs w:val="18"/>
        </w:rPr>
        <w:t>Al/S</w:t>
      </w:r>
      <w:r w:rsidR="002D213A">
        <w:rPr>
          <w:rFonts w:ascii="Californian FB" w:hAnsi="Californian FB" w:cs="Californian FB"/>
          <w:sz w:val="18"/>
          <w:szCs w:val="18"/>
        </w:rPr>
        <w:t>–</w:t>
      </w:r>
      <w:r w:rsidR="00742A94">
        <w:rPr>
          <w:rFonts w:ascii="Californian FB" w:hAnsi="Californian FB" w:cs="Californian FB"/>
          <w:sz w:val="18"/>
          <w:szCs w:val="18"/>
        </w:rPr>
        <w:t xml:space="preserve">Al system and </w:t>
      </w:r>
      <w:r>
        <w:rPr>
          <w:rFonts w:ascii="Californian FB" w:hAnsi="Californian FB" w:cs="Californian FB"/>
          <w:sz w:val="18"/>
          <w:szCs w:val="18"/>
        </w:rPr>
        <w:t xml:space="preserve">5 for the </w:t>
      </w:r>
      <w:r w:rsidR="00742A94">
        <w:rPr>
          <w:rFonts w:ascii="Californian FB" w:hAnsi="Californian FB" w:cs="Californian FB"/>
          <w:sz w:val="18"/>
          <w:szCs w:val="18"/>
        </w:rPr>
        <w:t>L</w:t>
      </w:r>
      <w:r w:rsidR="002D213A">
        <w:rPr>
          <w:rFonts w:ascii="Californian FB" w:hAnsi="Californian FB" w:cs="Californian FB"/>
          <w:sz w:val="18"/>
          <w:szCs w:val="18"/>
        </w:rPr>
        <w:t>–</w:t>
      </w:r>
      <w:r w:rsidR="00742A94">
        <w:rPr>
          <w:rFonts w:ascii="Californian FB" w:hAnsi="Californian FB" w:cs="Californian FB"/>
          <w:sz w:val="18"/>
          <w:szCs w:val="18"/>
        </w:rPr>
        <w:t>Al/S</w:t>
      </w:r>
      <w:r w:rsidR="002D213A">
        <w:rPr>
          <w:rFonts w:ascii="Californian FB" w:hAnsi="Californian FB" w:cs="Californian FB"/>
          <w:sz w:val="18"/>
          <w:szCs w:val="18"/>
        </w:rPr>
        <w:t>–</w:t>
      </w:r>
      <w:r w:rsidR="00742A94">
        <w:rPr>
          <w:rFonts w:ascii="Californian FB" w:hAnsi="Californian FB" w:cs="Californian FB"/>
          <w:sz w:val="18"/>
          <w:szCs w:val="18"/>
        </w:rPr>
        <w:t xml:space="preserve">Cd system.  </w:t>
      </w:r>
    </w:p>
    <w:p w:rsidR="00476E94" w:rsidRDefault="00FC6E37" w:rsidP="00742A94">
      <w:pPr>
        <w:pStyle w:val="Geenafstand"/>
        <w:numPr>
          <w:ilvl w:val="0"/>
          <w:numId w:val="3"/>
        </w:numPr>
        <w:spacing w:line="276" w:lineRule="auto"/>
        <w:ind w:left="426" w:hanging="284"/>
        <w:jc w:val="both"/>
        <w:rPr>
          <w:rFonts w:ascii="Californian FB" w:hAnsi="Californian FB" w:cs="Californian FB"/>
          <w:sz w:val="18"/>
          <w:szCs w:val="18"/>
        </w:rPr>
      </w:pPr>
      <w:r>
        <w:rPr>
          <w:rFonts w:ascii="Californian FB" w:hAnsi="Californian FB" w:cs="Californian FB"/>
          <w:sz w:val="18"/>
          <w:szCs w:val="18"/>
        </w:rPr>
        <w:t>The peak</w:t>
      </w:r>
      <w:r w:rsidR="004B748B">
        <w:rPr>
          <w:rFonts w:ascii="Californian FB" w:hAnsi="Californian FB" w:cs="Californian FB"/>
          <w:sz w:val="18"/>
          <w:szCs w:val="18"/>
        </w:rPr>
        <w:t xml:space="preserve"> density</w:t>
      </w:r>
      <w:r>
        <w:rPr>
          <w:rFonts w:ascii="Californian FB" w:hAnsi="Californian FB" w:cs="Californian FB"/>
          <w:sz w:val="18"/>
          <w:szCs w:val="18"/>
        </w:rPr>
        <w:t xml:space="preserve"> of liquid Al </w:t>
      </w:r>
      <w:r w:rsidR="004B748B">
        <w:rPr>
          <w:rFonts w:ascii="Californian FB" w:hAnsi="Californian FB" w:cs="Californian FB"/>
          <w:sz w:val="18"/>
          <w:szCs w:val="18"/>
        </w:rPr>
        <w:t xml:space="preserve">layers </w:t>
      </w:r>
      <w:r w:rsidR="00C44120">
        <w:rPr>
          <w:rFonts w:ascii="Californian FB" w:hAnsi="Californian FB" w:cs="Californian FB"/>
          <w:sz w:val="18"/>
          <w:szCs w:val="18"/>
        </w:rPr>
        <w:t xml:space="preserve">also </w:t>
      </w:r>
      <w:r>
        <w:rPr>
          <w:rFonts w:ascii="Californian FB" w:hAnsi="Californian FB" w:cs="Californian FB"/>
          <w:sz w:val="18"/>
          <w:szCs w:val="18"/>
        </w:rPr>
        <w:t>varie</w:t>
      </w:r>
      <w:r w:rsidR="00C44120">
        <w:rPr>
          <w:rFonts w:ascii="Californian FB" w:hAnsi="Californian FB" w:cs="Californian FB"/>
          <w:sz w:val="18"/>
          <w:szCs w:val="18"/>
        </w:rPr>
        <w:t>s with the substrate chemistry. For instance, t</w:t>
      </w:r>
      <w:r>
        <w:rPr>
          <w:rFonts w:ascii="Californian FB" w:hAnsi="Californian FB" w:cs="Californian FB"/>
          <w:sz w:val="18"/>
          <w:szCs w:val="18"/>
        </w:rPr>
        <w:t xml:space="preserve">he </w:t>
      </w:r>
      <w:r w:rsidR="004B748B">
        <w:rPr>
          <w:rFonts w:ascii="Californian FB" w:hAnsi="Californian FB" w:cs="Californian FB"/>
          <w:sz w:val="18"/>
          <w:szCs w:val="18"/>
        </w:rPr>
        <w:t xml:space="preserve">peak density </w:t>
      </w:r>
      <w:r>
        <w:rPr>
          <w:rFonts w:ascii="Californian FB" w:hAnsi="Californian FB" w:cs="Californian FB"/>
          <w:sz w:val="18"/>
          <w:szCs w:val="18"/>
        </w:rPr>
        <w:t xml:space="preserve">of the first </w:t>
      </w:r>
      <w:r w:rsidR="004B748B">
        <w:rPr>
          <w:rFonts w:ascii="Californian FB" w:hAnsi="Californian FB" w:cs="Californian FB"/>
          <w:sz w:val="18"/>
          <w:szCs w:val="18"/>
        </w:rPr>
        <w:t>layer</w:t>
      </w:r>
      <w:r w:rsidR="00C44120">
        <w:rPr>
          <w:rFonts w:ascii="Californian FB" w:hAnsi="Californian FB" w:cs="Californian FB"/>
          <w:sz w:val="18"/>
          <w:szCs w:val="18"/>
        </w:rPr>
        <w:t xml:space="preserve"> is</w:t>
      </w:r>
      <w:r>
        <w:rPr>
          <w:rFonts w:ascii="Californian FB" w:hAnsi="Californian FB" w:cs="Californian FB"/>
          <w:sz w:val="18"/>
          <w:szCs w:val="18"/>
        </w:rPr>
        <w:t xml:space="preserve"> 0.57 </w:t>
      </w:r>
      <w:r w:rsidR="00C44120">
        <w:rPr>
          <w:rFonts w:ascii="Californian FB" w:hAnsi="Californian FB" w:cs="Californian FB"/>
          <w:sz w:val="18"/>
          <w:szCs w:val="18"/>
        </w:rPr>
        <w:t>for the L</w:t>
      </w:r>
      <w:r w:rsidR="002D213A">
        <w:rPr>
          <w:rFonts w:ascii="Californian FB" w:hAnsi="Californian FB" w:cs="Californian FB"/>
          <w:sz w:val="18"/>
          <w:szCs w:val="18"/>
        </w:rPr>
        <w:t>–</w:t>
      </w:r>
      <w:r w:rsidR="00C44120">
        <w:rPr>
          <w:rFonts w:ascii="Californian FB" w:hAnsi="Californian FB" w:cs="Californian FB"/>
          <w:sz w:val="18"/>
          <w:szCs w:val="18"/>
        </w:rPr>
        <w:t>Al/S</w:t>
      </w:r>
      <w:r w:rsidR="002D213A">
        <w:rPr>
          <w:rFonts w:ascii="Californian FB" w:hAnsi="Californian FB" w:cs="Californian FB"/>
          <w:sz w:val="18"/>
          <w:szCs w:val="18"/>
        </w:rPr>
        <w:t>–</w:t>
      </w:r>
      <w:r w:rsidR="00C44120">
        <w:rPr>
          <w:rFonts w:ascii="Californian FB" w:hAnsi="Californian FB" w:cs="Californian FB"/>
          <w:sz w:val="18"/>
          <w:szCs w:val="18"/>
        </w:rPr>
        <w:t>Ag system, 0.44 for the L</w:t>
      </w:r>
      <w:r w:rsidR="002D213A">
        <w:rPr>
          <w:rFonts w:ascii="Californian FB" w:hAnsi="Californian FB" w:cs="Californian FB"/>
          <w:sz w:val="18"/>
          <w:szCs w:val="18"/>
        </w:rPr>
        <w:t>–</w:t>
      </w:r>
      <w:r w:rsidR="00C44120">
        <w:rPr>
          <w:rFonts w:ascii="Californian FB" w:hAnsi="Californian FB" w:cs="Californian FB"/>
          <w:sz w:val="18"/>
          <w:szCs w:val="18"/>
        </w:rPr>
        <w:t>Al/S</w:t>
      </w:r>
      <w:r w:rsidR="002D213A">
        <w:rPr>
          <w:rFonts w:ascii="Californian FB" w:hAnsi="Californian FB" w:cs="Californian FB"/>
          <w:sz w:val="18"/>
          <w:szCs w:val="18"/>
        </w:rPr>
        <w:t>–</w:t>
      </w:r>
      <w:r w:rsidR="00C44120">
        <w:rPr>
          <w:rFonts w:ascii="Californian FB" w:hAnsi="Californian FB" w:cs="Californian FB"/>
          <w:sz w:val="18"/>
          <w:szCs w:val="18"/>
        </w:rPr>
        <w:t>Al system and 0.39 for the L</w:t>
      </w:r>
      <w:r w:rsidR="002D213A">
        <w:rPr>
          <w:rFonts w:ascii="Californian FB" w:hAnsi="Californian FB" w:cs="Californian FB"/>
          <w:sz w:val="18"/>
          <w:szCs w:val="18"/>
        </w:rPr>
        <w:t>–</w:t>
      </w:r>
      <w:r w:rsidR="00C44120">
        <w:rPr>
          <w:rFonts w:ascii="Californian FB" w:hAnsi="Californian FB" w:cs="Californian FB"/>
          <w:sz w:val="18"/>
          <w:szCs w:val="18"/>
        </w:rPr>
        <w:t>Al/S</w:t>
      </w:r>
      <w:r w:rsidR="002D213A">
        <w:rPr>
          <w:rFonts w:ascii="Californian FB" w:hAnsi="Californian FB" w:cs="Californian FB"/>
          <w:sz w:val="18"/>
          <w:szCs w:val="18"/>
        </w:rPr>
        <w:t>–</w:t>
      </w:r>
      <w:r w:rsidR="0007114E">
        <w:rPr>
          <w:rFonts w:ascii="Californian FB" w:hAnsi="Californian FB" w:cs="Californian FB"/>
          <w:sz w:val="18"/>
          <w:szCs w:val="18"/>
        </w:rPr>
        <w:t>Cd</w:t>
      </w:r>
      <w:r w:rsidR="00C44120">
        <w:rPr>
          <w:rFonts w:ascii="Californian FB" w:hAnsi="Californian FB" w:cs="Californian FB"/>
          <w:sz w:val="18"/>
          <w:szCs w:val="18"/>
        </w:rPr>
        <w:t xml:space="preserve"> system</w:t>
      </w:r>
      <w:r>
        <w:rPr>
          <w:rFonts w:ascii="Californian FB" w:hAnsi="Californian FB" w:cs="Californian FB"/>
          <w:sz w:val="18"/>
          <w:szCs w:val="18"/>
        </w:rPr>
        <w:t xml:space="preserve">. </w:t>
      </w:r>
    </w:p>
    <w:p w:rsidR="00FC6E37" w:rsidRDefault="00C44120" w:rsidP="00C905B0">
      <w:pPr>
        <w:pStyle w:val="Geenafstand"/>
        <w:numPr>
          <w:ilvl w:val="0"/>
          <w:numId w:val="3"/>
        </w:numPr>
        <w:spacing w:line="276" w:lineRule="auto"/>
        <w:ind w:left="426" w:hanging="284"/>
        <w:jc w:val="both"/>
        <w:rPr>
          <w:rFonts w:ascii="Californian FB" w:hAnsi="Californian FB" w:cs="Californian FB"/>
          <w:sz w:val="18"/>
          <w:szCs w:val="18"/>
        </w:rPr>
      </w:pPr>
      <w:r>
        <w:rPr>
          <w:rFonts w:ascii="Californian FB" w:hAnsi="Californian FB" w:cs="Californian FB"/>
          <w:sz w:val="18"/>
          <w:szCs w:val="18"/>
        </w:rPr>
        <w:t xml:space="preserve">The </w:t>
      </w:r>
      <w:r w:rsidR="00310936">
        <w:rPr>
          <w:rFonts w:ascii="Californian FB" w:hAnsi="Californian FB" w:cs="Californian FB"/>
          <w:sz w:val="18"/>
          <w:szCs w:val="18"/>
        </w:rPr>
        <w:t xml:space="preserve">interlayer </w:t>
      </w:r>
      <w:r>
        <w:rPr>
          <w:rFonts w:ascii="Californian FB" w:hAnsi="Californian FB" w:cs="Californian FB"/>
          <w:sz w:val="18"/>
          <w:szCs w:val="18"/>
        </w:rPr>
        <w:t>spacing of the first layer in the liquid is strongly affected by the substrate chemistry</w:t>
      </w:r>
      <w:r w:rsidR="00C905B0">
        <w:rPr>
          <w:rFonts w:ascii="Californian FB" w:hAnsi="Californian FB" w:cs="Californian FB"/>
          <w:sz w:val="18"/>
          <w:szCs w:val="18"/>
        </w:rPr>
        <w:t xml:space="preserve"> while that for the subsequent layers away from the interface is not affected by the substrate chemistry (</w:t>
      </w:r>
      <w:r w:rsidR="00DA1559">
        <w:rPr>
          <w:rFonts w:ascii="Californian FB" w:hAnsi="Californian FB" w:cs="Californian FB"/>
          <w:sz w:val="18"/>
          <w:szCs w:val="18"/>
        </w:rPr>
        <w:t>Figure</w:t>
      </w:r>
      <w:r w:rsidR="000B1810">
        <w:rPr>
          <w:rFonts w:ascii="Californian FB" w:hAnsi="Californian FB" w:cs="Californian FB"/>
          <w:sz w:val="18"/>
          <w:szCs w:val="18"/>
        </w:rPr>
        <w:t xml:space="preserve"> </w:t>
      </w:r>
      <w:r w:rsidR="00C905B0">
        <w:rPr>
          <w:rFonts w:ascii="Californian FB" w:hAnsi="Californian FB" w:cs="Californian FB"/>
          <w:sz w:val="18"/>
          <w:szCs w:val="18"/>
        </w:rPr>
        <w:t xml:space="preserve">3). </w:t>
      </w:r>
      <w:r w:rsidR="00FC6E37" w:rsidRPr="00C905B0">
        <w:rPr>
          <w:rFonts w:ascii="Californian FB" w:hAnsi="Californian FB" w:cs="Californian FB"/>
          <w:sz w:val="18"/>
          <w:szCs w:val="18"/>
        </w:rPr>
        <w:t xml:space="preserve">The interlayer spacing </w:t>
      </w:r>
      <w:r w:rsidR="00310936">
        <w:rPr>
          <w:rFonts w:ascii="Californian FB" w:hAnsi="Californian FB" w:cs="Californian FB"/>
          <w:sz w:val="18"/>
          <w:szCs w:val="18"/>
        </w:rPr>
        <w:t xml:space="preserve">of the first peak </w:t>
      </w:r>
      <w:r w:rsidR="00FC6E37" w:rsidRPr="00C905B0">
        <w:rPr>
          <w:rFonts w:ascii="Californian FB" w:hAnsi="Californian FB" w:cs="Californian FB"/>
          <w:sz w:val="18"/>
          <w:szCs w:val="18"/>
        </w:rPr>
        <w:t xml:space="preserve">is </w:t>
      </w:r>
      <w:r w:rsidR="00C905B0">
        <w:rPr>
          <w:rFonts w:ascii="Californian FB" w:hAnsi="Californian FB" w:cs="Californian FB"/>
          <w:sz w:val="18"/>
          <w:szCs w:val="18"/>
        </w:rPr>
        <w:t xml:space="preserve">2.01 </w:t>
      </w:r>
      <w:r w:rsidR="004B748B" w:rsidRPr="00C905B0">
        <w:rPr>
          <w:rFonts w:ascii="Californian FB" w:hAnsi="Californian FB" w:cs="Californian FB"/>
          <w:sz w:val="18"/>
          <w:szCs w:val="18"/>
        </w:rPr>
        <w:t>Å</w:t>
      </w:r>
      <w:r w:rsidR="004B748B">
        <w:rPr>
          <w:rFonts w:ascii="Californian FB" w:hAnsi="Californian FB" w:cs="Californian FB"/>
          <w:sz w:val="18"/>
          <w:szCs w:val="18"/>
        </w:rPr>
        <w:t xml:space="preserve"> </w:t>
      </w:r>
      <w:r w:rsidR="00C905B0">
        <w:rPr>
          <w:rFonts w:ascii="Californian FB" w:hAnsi="Californian FB" w:cs="Californian FB"/>
          <w:sz w:val="18"/>
          <w:szCs w:val="18"/>
        </w:rPr>
        <w:t>for the L</w:t>
      </w:r>
      <w:r w:rsidR="002D213A">
        <w:rPr>
          <w:rFonts w:ascii="Californian FB" w:hAnsi="Californian FB" w:cs="Californian FB"/>
          <w:sz w:val="18"/>
          <w:szCs w:val="18"/>
        </w:rPr>
        <w:t>–</w:t>
      </w:r>
      <w:r w:rsidR="00C905B0">
        <w:rPr>
          <w:rFonts w:ascii="Californian FB" w:hAnsi="Californian FB" w:cs="Californian FB"/>
          <w:sz w:val="18"/>
          <w:szCs w:val="18"/>
        </w:rPr>
        <w:t>Al/S</w:t>
      </w:r>
      <w:r w:rsidR="002D213A">
        <w:rPr>
          <w:rFonts w:ascii="Californian FB" w:hAnsi="Californian FB" w:cs="Californian FB"/>
          <w:sz w:val="18"/>
          <w:szCs w:val="18"/>
        </w:rPr>
        <w:t>–</w:t>
      </w:r>
      <w:r w:rsidR="00C905B0">
        <w:rPr>
          <w:rFonts w:ascii="Californian FB" w:hAnsi="Californian FB" w:cs="Californian FB"/>
          <w:sz w:val="18"/>
          <w:szCs w:val="18"/>
        </w:rPr>
        <w:t xml:space="preserve">Ag system, </w:t>
      </w:r>
      <w:r w:rsidR="00C905B0" w:rsidRPr="00C905B0">
        <w:rPr>
          <w:rFonts w:ascii="Californian FB" w:hAnsi="Californian FB" w:cs="Californian FB"/>
          <w:sz w:val="18"/>
          <w:szCs w:val="18"/>
        </w:rPr>
        <w:t>2.30 Å</w:t>
      </w:r>
      <w:r w:rsidR="00C905B0">
        <w:rPr>
          <w:rFonts w:ascii="Californian FB" w:hAnsi="Californian FB" w:cs="Californian FB"/>
          <w:sz w:val="18"/>
          <w:szCs w:val="18"/>
        </w:rPr>
        <w:t xml:space="preserve"> for the L</w:t>
      </w:r>
      <w:r w:rsidR="002D213A">
        <w:rPr>
          <w:rFonts w:ascii="Californian FB" w:hAnsi="Californian FB" w:cs="Californian FB"/>
          <w:sz w:val="18"/>
          <w:szCs w:val="18"/>
        </w:rPr>
        <w:t>–</w:t>
      </w:r>
      <w:r w:rsidR="00C905B0">
        <w:rPr>
          <w:rFonts w:ascii="Californian FB" w:hAnsi="Californian FB" w:cs="Californian FB"/>
          <w:sz w:val="18"/>
          <w:szCs w:val="18"/>
        </w:rPr>
        <w:t>Al/S</w:t>
      </w:r>
      <w:r w:rsidR="002D213A">
        <w:rPr>
          <w:rFonts w:ascii="Californian FB" w:hAnsi="Californian FB" w:cs="Californian FB"/>
          <w:sz w:val="18"/>
          <w:szCs w:val="18"/>
        </w:rPr>
        <w:t>–</w:t>
      </w:r>
      <w:r w:rsidR="00C905B0">
        <w:rPr>
          <w:rFonts w:ascii="Californian FB" w:hAnsi="Californian FB" w:cs="Californian FB"/>
          <w:sz w:val="18"/>
          <w:szCs w:val="18"/>
        </w:rPr>
        <w:t xml:space="preserve">Al system and </w:t>
      </w:r>
      <w:r w:rsidR="00C905B0" w:rsidRPr="00C905B0">
        <w:rPr>
          <w:rFonts w:ascii="Californian FB" w:hAnsi="Californian FB" w:cs="Californian FB"/>
          <w:sz w:val="18"/>
          <w:szCs w:val="18"/>
        </w:rPr>
        <w:t>2.43 Å</w:t>
      </w:r>
      <w:r w:rsidR="00C905B0">
        <w:rPr>
          <w:rFonts w:ascii="Californian FB" w:hAnsi="Californian FB" w:cs="Californian FB"/>
          <w:sz w:val="18"/>
          <w:szCs w:val="18"/>
        </w:rPr>
        <w:t xml:space="preserve"> for the L</w:t>
      </w:r>
      <w:r w:rsidR="002D213A">
        <w:rPr>
          <w:rFonts w:ascii="Californian FB" w:hAnsi="Californian FB" w:cs="Californian FB"/>
          <w:sz w:val="18"/>
          <w:szCs w:val="18"/>
        </w:rPr>
        <w:t>–</w:t>
      </w:r>
      <w:r w:rsidR="00C905B0">
        <w:rPr>
          <w:rFonts w:ascii="Californian FB" w:hAnsi="Californian FB" w:cs="Californian FB"/>
          <w:sz w:val="18"/>
          <w:szCs w:val="18"/>
        </w:rPr>
        <w:t>Al/S</w:t>
      </w:r>
      <w:r w:rsidR="002D213A">
        <w:rPr>
          <w:rFonts w:ascii="Californian FB" w:hAnsi="Californian FB" w:cs="Californian FB"/>
          <w:sz w:val="18"/>
          <w:szCs w:val="18"/>
        </w:rPr>
        <w:t>–</w:t>
      </w:r>
      <w:r w:rsidR="0007114E">
        <w:rPr>
          <w:rFonts w:ascii="Californian FB" w:hAnsi="Californian FB" w:cs="Californian FB"/>
          <w:sz w:val="18"/>
          <w:szCs w:val="18"/>
        </w:rPr>
        <w:t>Cd</w:t>
      </w:r>
      <w:r w:rsidR="00C905B0">
        <w:rPr>
          <w:rFonts w:ascii="Californian FB" w:hAnsi="Californian FB" w:cs="Californian FB"/>
          <w:sz w:val="18"/>
          <w:szCs w:val="18"/>
        </w:rPr>
        <w:t xml:space="preserve"> system. </w:t>
      </w:r>
      <w:r w:rsidR="00DA1559">
        <w:rPr>
          <w:rFonts w:ascii="Californian FB" w:hAnsi="Californian FB" w:cs="Californian FB"/>
          <w:sz w:val="18"/>
          <w:szCs w:val="18"/>
        </w:rPr>
        <w:t>Figure</w:t>
      </w:r>
      <w:r w:rsidR="000B1810">
        <w:rPr>
          <w:rFonts w:ascii="Californian FB" w:hAnsi="Californian FB" w:cs="Californian FB"/>
          <w:sz w:val="18"/>
          <w:szCs w:val="18"/>
        </w:rPr>
        <w:t xml:space="preserve"> </w:t>
      </w:r>
      <w:r w:rsidR="00310936">
        <w:rPr>
          <w:rFonts w:ascii="Californian FB" w:hAnsi="Californian FB" w:cs="Californian FB"/>
          <w:sz w:val="18"/>
          <w:szCs w:val="18"/>
        </w:rPr>
        <w:t xml:space="preserve">3 suggests that the chemical effect of the substrate </w:t>
      </w:r>
      <w:r w:rsidR="009E6FE0">
        <w:rPr>
          <w:rFonts w:ascii="Californian FB" w:hAnsi="Californian FB" w:cs="Californian FB"/>
          <w:sz w:val="18"/>
          <w:szCs w:val="18"/>
        </w:rPr>
        <w:t xml:space="preserve">on atomic ordering in the liquid </w:t>
      </w:r>
      <w:r w:rsidR="00310936">
        <w:rPr>
          <w:rFonts w:ascii="Californian FB" w:hAnsi="Californian FB" w:cs="Californian FB"/>
          <w:sz w:val="18"/>
          <w:szCs w:val="18"/>
        </w:rPr>
        <w:t xml:space="preserve">is local </w:t>
      </w:r>
      <w:r w:rsidR="009E6FE0">
        <w:rPr>
          <w:rFonts w:ascii="Californian FB" w:hAnsi="Californian FB" w:cs="Californian FB"/>
          <w:sz w:val="18"/>
          <w:szCs w:val="18"/>
        </w:rPr>
        <w:t>and is mainly confined to the first later.</w:t>
      </w:r>
    </w:p>
    <w:p w:rsidR="00C905B0" w:rsidRPr="00C905B0" w:rsidRDefault="00C905B0" w:rsidP="00C905B0">
      <w:pPr>
        <w:pStyle w:val="Geenafstand"/>
        <w:spacing w:line="276" w:lineRule="auto"/>
        <w:ind w:left="426"/>
        <w:jc w:val="both"/>
        <w:rPr>
          <w:rFonts w:ascii="Californian FB" w:hAnsi="Californian FB" w:cs="Californian FB"/>
          <w:sz w:val="18"/>
          <w:szCs w:val="18"/>
        </w:rPr>
      </w:pPr>
    </w:p>
    <w:p w:rsidR="009261B8" w:rsidRDefault="003E2EFA" w:rsidP="003E2EFA">
      <w:pPr>
        <w:pStyle w:val="Standard"/>
        <w:spacing w:line="276" w:lineRule="auto"/>
        <w:jc w:val="both"/>
        <w:rPr>
          <w:rFonts w:ascii="Gill Sans MT" w:hAnsi="Gill Sans MT" w:cs="Gill Sans MT"/>
          <w:b/>
          <w:sz w:val="18"/>
          <w:szCs w:val="18"/>
        </w:rPr>
      </w:pPr>
      <w:r>
        <w:rPr>
          <w:rFonts w:ascii="Gill Sans MT" w:hAnsi="Gill Sans MT" w:cs="Gill Sans MT"/>
          <w:b/>
          <w:sz w:val="18"/>
          <w:szCs w:val="18"/>
        </w:rPr>
        <w:t xml:space="preserve">3.2 In–plane ordering </w:t>
      </w:r>
    </w:p>
    <w:p w:rsidR="003E2EFA" w:rsidRDefault="003E2EFA" w:rsidP="003E2EFA">
      <w:pPr>
        <w:pStyle w:val="Standard"/>
        <w:spacing w:line="276" w:lineRule="auto"/>
        <w:jc w:val="both"/>
        <w:rPr>
          <w:rFonts w:ascii="Californian FB" w:hAnsi="Californian FB" w:cs="Californian FB"/>
          <w:sz w:val="18"/>
          <w:szCs w:val="18"/>
        </w:rPr>
      </w:pPr>
      <w:r>
        <w:rPr>
          <w:rFonts w:ascii="Californian FB" w:hAnsi="Californian FB" w:cs="Californian FB"/>
          <w:sz w:val="18"/>
          <w:szCs w:val="18"/>
        </w:rPr>
        <w:t xml:space="preserve">We </w:t>
      </w:r>
      <w:r w:rsidR="00C905B0">
        <w:rPr>
          <w:rFonts w:ascii="Californian FB" w:hAnsi="Californian FB" w:cs="Californian FB"/>
          <w:sz w:val="18"/>
          <w:szCs w:val="18"/>
        </w:rPr>
        <w:t>have</w:t>
      </w:r>
      <w:r>
        <w:rPr>
          <w:rFonts w:ascii="Californian FB" w:hAnsi="Californian FB" w:cs="Californian FB"/>
          <w:sz w:val="18"/>
          <w:szCs w:val="18"/>
        </w:rPr>
        <w:t xml:space="preserve"> analysed the in–plane ordering for the liquid Al on the three typical substrates </w:t>
      </w:r>
      <w:r w:rsidR="00C905B0">
        <w:rPr>
          <w:rFonts w:ascii="Californian FB" w:hAnsi="Californian FB" w:cs="Californian FB"/>
          <w:sz w:val="18"/>
          <w:szCs w:val="18"/>
        </w:rPr>
        <w:t>using the in</w:t>
      </w:r>
      <w:r w:rsidR="001C113C">
        <w:rPr>
          <w:rFonts w:ascii="Californian FB" w:hAnsi="Californian FB" w:cs="Californian FB"/>
          <w:sz w:val="18"/>
          <w:szCs w:val="18"/>
        </w:rPr>
        <w:t>–</w:t>
      </w:r>
      <w:r w:rsidR="00C905B0">
        <w:rPr>
          <w:rFonts w:ascii="Californian FB" w:hAnsi="Californian FB" w:cs="Californian FB"/>
          <w:sz w:val="18"/>
          <w:szCs w:val="18"/>
        </w:rPr>
        <w:t>plane order parameter described in our previous work</w:t>
      </w:r>
      <w:r>
        <w:rPr>
          <w:rFonts w:ascii="Californian FB" w:hAnsi="Californian FB" w:cs="Californian FB"/>
          <w:sz w:val="18"/>
          <w:szCs w:val="18"/>
        </w:rPr>
        <w:t xml:space="preserve"> [</w:t>
      </w:r>
      <w:r w:rsidR="00280014">
        <w:rPr>
          <w:rFonts w:ascii="Californian FB" w:hAnsi="Californian FB" w:cs="Californian FB"/>
          <w:sz w:val="18"/>
          <w:szCs w:val="18"/>
        </w:rPr>
        <w:t>7</w:t>
      </w:r>
      <w:proofErr w:type="gramStart"/>
      <w:r w:rsidR="00280014">
        <w:rPr>
          <w:rFonts w:ascii="Californian FB" w:hAnsi="Californian FB" w:cs="Californian FB"/>
          <w:sz w:val="18"/>
          <w:szCs w:val="18"/>
        </w:rPr>
        <w:t>,8</w:t>
      </w:r>
      <w:proofErr w:type="gramEnd"/>
      <w:r>
        <w:rPr>
          <w:rFonts w:ascii="Californian FB" w:hAnsi="Californian FB" w:cs="Californian FB"/>
          <w:sz w:val="18"/>
          <w:szCs w:val="18"/>
        </w:rPr>
        <w:t xml:space="preserve">]. The results are shown in </w:t>
      </w:r>
      <w:r w:rsidR="00DA1559">
        <w:rPr>
          <w:rFonts w:ascii="Californian FB" w:hAnsi="Californian FB" w:cs="Californian FB"/>
          <w:sz w:val="18"/>
          <w:szCs w:val="18"/>
        </w:rPr>
        <w:t xml:space="preserve">Figure </w:t>
      </w:r>
      <w:r>
        <w:rPr>
          <w:rFonts w:ascii="Californian FB" w:hAnsi="Californian FB" w:cs="Californian FB"/>
          <w:sz w:val="18"/>
          <w:szCs w:val="18"/>
        </w:rPr>
        <w:t>4.</w:t>
      </w:r>
    </w:p>
    <w:p w:rsidR="009B2B3F" w:rsidRDefault="009B2B3F" w:rsidP="003E2EFA">
      <w:pPr>
        <w:pStyle w:val="Standard"/>
        <w:spacing w:line="276" w:lineRule="auto"/>
        <w:jc w:val="both"/>
        <w:rPr>
          <w:rFonts w:ascii="Californian FB" w:hAnsi="Californian FB" w:cs="Californian FB"/>
          <w:sz w:val="16"/>
          <w:szCs w:val="16"/>
        </w:rPr>
      </w:pPr>
    </w:p>
    <w:p w:rsidR="005344B8" w:rsidRPr="00785A60" w:rsidRDefault="005344B8" w:rsidP="003E2EFA">
      <w:pPr>
        <w:pStyle w:val="Standard"/>
        <w:spacing w:line="276" w:lineRule="auto"/>
        <w:jc w:val="both"/>
        <w:rPr>
          <w:rFonts w:ascii="Californian FB" w:hAnsi="Californian FB" w:cs="Californian FB"/>
          <w:sz w:val="16"/>
          <w:szCs w:val="16"/>
        </w:rPr>
      </w:pPr>
    </w:p>
    <w:p w:rsidR="003E2EFA" w:rsidRDefault="009B2B3F" w:rsidP="003E2EFA">
      <w:pPr>
        <w:pStyle w:val="Geenafstand"/>
        <w:keepNext/>
        <w:jc w:val="both"/>
        <w:rPr>
          <w:rFonts w:ascii="Californian FB" w:hAnsi="Californian FB" w:cs="Californian FB"/>
          <w:sz w:val="20"/>
          <w:szCs w:val="20"/>
        </w:rPr>
      </w:pPr>
      <w:r>
        <w:rPr>
          <w:rFonts w:ascii="Californian FB" w:hAnsi="Californian FB" w:cs="Californian FB"/>
          <w:noProof/>
          <w:sz w:val="20"/>
          <w:szCs w:val="20"/>
          <w:lang w:eastAsia="en-GB"/>
        </w:rPr>
        <w:drawing>
          <wp:inline distT="0" distB="0" distL="0" distR="0" wp14:anchorId="04FCAD05" wp14:editId="6C86464C">
            <wp:extent cx="2698322" cy="2011591"/>
            <wp:effectExtent l="0" t="0" r="698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441" cy="2011680"/>
                    </a:xfrm>
                    <a:prstGeom prst="rect">
                      <a:avLst/>
                    </a:prstGeom>
                    <a:noFill/>
                    <a:ln>
                      <a:noFill/>
                    </a:ln>
                  </pic:spPr>
                </pic:pic>
              </a:graphicData>
            </a:graphic>
          </wp:inline>
        </w:drawing>
      </w:r>
    </w:p>
    <w:p w:rsidR="003E2EFA" w:rsidRDefault="003E2EFA" w:rsidP="00B36233">
      <w:pPr>
        <w:pStyle w:val="Geenafstand"/>
        <w:keepNext/>
        <w:spacing w:before="60"/>
        <w:jc w:val="both"/>
        <w:rPr>
          <w:rFonts w:ascii="Californian FB" w:hAnsi="Californian FB" w:cs="Californian FB"/>
          <w:sz w:val="16"/>
          <w:szCs w:val="16"/>
        </w:rPr>
      </w:pPr>
      <w:r w:rsidRPr="0026149E">
        <w:rPr>
          <w:rFonts w:ascii="Californian FB" w:hAnsi="Californian FB" w:cs="Californian FB"/>
          <w:b/>
          <w:sz w:val="16"/>
          <w:szCs w:val="16"/>
        </w:rPr>
        <w:t>Fig</w:t>
      </w:r>
      <w:r w:rsidR="0026149E" w:rsidRPr="0026149E">
        <w:rPr>
          <w:rFonts w:ascii="Californian FB" w:hAnsi="Californian FB" w:cs="Californian FB"/>
          <w:b/>
          <w:sz w:val="16"/>
          <w:szCs w:val="16"/>
        </w:rPr>
        <w:t xml:space="preserve">ure </w:t>
      </w:r>
      <w:r w:rsidRPr="0026149E">
        <w:rPr>
          <w:rFonts w:ascii="Californian FB" w:hAnsi="Californian FB" w:cs="Californian FB"/>
          <w:b/>
          <w:sz w:val="16"/>
          <w:szCs w:val="16"/>
        </w:rPr>
        <w:t>4</w:t>
      </w:r>
      <w:r w:rsidR="0026149E">
        <w:rPr>
          <w:rFonts w:ascii="Californian FB" w:hAnsi="Californian FB" w:cs="Californian FB"/>
          <w:sz w:val="16"/>
          <w:szCs w:val="16"/>
        </w:rPr>
        <w:t>:</w:t>
      </w:r>
      <w:r w:rsidRPr="003E2EFA">
        <w:rPr>
          <w:rFonts w:ascii="Californian FB" w:hAnsi="Californian FB" w:cs="Californian FB"/>
          <w:sz w:val="16"/>
          <w:szCs w:val="16"/>
        </w:rPr>
        <w:t xml:space="preserve"> </w:t>
      </w:r>
      <w:r w:rsidR="00AC4899">
        <w:rPr>
          <w:rFonts w:ascii="Californian FB" w:hAnsi="Californian FB" w:cs="Californian FB"/>
          <w:sz w:val="16"/>
          <w:szCs w:val="16"/>
        </w:rPr>
        <w:t>The in–plane order paramete</w:t>
      </w:r>
      <w:r w:rsidR="007876D2">
        <w:rPr>
          <w:rFonts w:ascii="Californian FB" w:hAnsi="Californian FB" w:cs="Californian FB"/>
          <w:sz w:val="16"/>
          <w:szCs w:val="16"/>
        </w:rPr>
        <w:t>r</w:t>
      </w:r>
      <w:r w:rsidR="00AC4899">
        <w:rPr>
          <w:rFonts w:ascii="Californian FB" w:hAnsi="Californian FB" w:cs="Californian FB"/>
          <w:sz w:val="16"/>
          <w:szCs w:val="16"/>
        </w:rPr>
        <w:t xml:space="preserve"> (</w:t>
      </w:r>
      <w:proofErr w:type="gramStart"/>
      <w:r w:rsidR="00AC4899" w:rsidRPr="00AC4899">
        <w:rPr>
          <w:rFonts w:ascii="Californian FB" w:hAnsi="Californian FB" w:cs="Californian FB"/>
          <w:i/>
          <w:sz w:val="16"/>
          <w:szCs w:val="16"/>
        </w:rPr>
        <w:t>S(</w:t>
      </w:r>
      <w:proofErr w:type="gramEnd"/>
      <w:r w:rsidR="00AC4899" w:rsidRPr="00AC4899">
        <w:rPr>
          <w:rFonts w:ascii="Californian FB" w:hAnsi="Californian FB" w:cs="Californian FB"/>
          <w:i/>
          <w:sz w:val="16"/>
          <w:szCs w:val="16"/>
        </w:rPr>
        <w:t>z)</w:t>
      </w:r>
      <w:r w:rsidR="00AC4899">
        <w:rPr>
          <w:rFonts w:ascii="Californian FB" w:hAnsi="Californian FB" w:cs="Californian FB"/>
          <w:sz w:val="16"/>
          <w:szCs w:val="16"/>
        </w:rPr>
        <w:t xml:space="preserve">) </w:t>
      </w:r>
      <w:r w:rsidRPr="003E2EFA">
        <w:rPr>
          <w:rFonts w:ascii="Californian FB" w:hAnsi="Californian FB" w:cs="Californian FB"/>
          <w:sz w:val="16"/>
          <w:szCs w:val="16"/>
        </w:rPr>
        <w:t xml:space="preserve">of liquid Al atoms </w:t>
      </w:r>
      <w:r w:rsidR="00AC4899">
        <w:rPr>
          <w:rFonts w:ascii="Californian FB" w:hAnsi="Californian FB" w:cs="Californian FB"/>
          <w:sz w:val="16"/>
          <w:szCs w:val="16"/>
        </w:rPr>
        <w:t>in the L</w:t>
      </w:r>
      <w:r w:rsidR="009B2B3F">
        <w:rPr>
          <w:rFonts w:ascii="Californian FB" w:hAnsi="Californian FB" w:cs="Californian FB"/>
          <w:sz w:val="16"/>
          <w:szCs w:val="16"/>
        </w:rPr>
        <w:t>–</w:t>
      </w:r>
      <w:r w:rsidR="00AC4899">
        <w:rPr>
          <w:rFonts w:ascii="Californian FB" w:hAnsi="Californian FB" w:cs="Californian FB"/>
          <w:sz w:val="16"/>
          <w:szCs w:val="16"/>
        </w:rPr>
        <w:t>Al/S</w:t>
      </w:r>
      <w:r w:rsidR="009B2B3F">
        <w:rPr>
          <w:rFonts w:ascii="Californian FB" w:hAnsi="Californian FB" w:cs="Californian FB"/>
          <w:sz w:val="16"/>
          <w:szCs w:val="16"/>
        </w:rPr>
        <w:t>–</w:t>
      </w:r>
      <w:r w:rsidR="00AC4899">
        <w:rPr>
          <w:rFonts w:ascii="Californian FB" w:hAnsi="Californian FB" w:cs="Californian FB"/>
          <w:sz w:val="16"/>
          <w:szCs w:val="16"/>
        </w:rPr>
        <w:t xml:space="preserve">M systems as a function of position </w:t>
      </w:r>
      <w:r w:rsidR="00C4235A">
        <w:rPr>
          <w:rFonts w:ascii="Californian FB" w:hAnsi="Californian FB" w:cs="Californian FB"/>
          <w:sz w:val="16"/>
          <w:szCs w:val="16"/>
        </w:rPr>
        <w:t>relative to</w:t>
      </w:r>
      <w:r w:rsidR="00AC4899">
        <w:rPr>
          <w:rFonts w:ascii="Californian FB" w:hAnsi="Californian FB" w:cs="Californian FB"/>
          <w:sz w:val="16"/>
          <w:szCs w:val="16"/>
        </w:rPr>
        <w:t xml:space="preserve"> the interface</w:t>
      </w:r>
      <w:r w:rsidRPr="003E2EFA">
        <w:rPr>
          <w:rFonts w:ascii="Californian FB" w:hAnsi="Californian FB" w:cs="Californian FB"/>
          <w:sz w:val="16"/>
          <w:szCs w:val="16"/>
        </w:rPr>
        <w:t xml:space="preserve">. </w:t>
      </w:r>
    </w:p>
    <w:p w:rsidR="004B748B" w:rsidRPr="00785A60" w:rsidRDefault="004B748B" w:rsidP="00CC535A">
      <w:pPr>
        <w:pStyle w:val="Geenafstand"/>
        <w:keepNext/>
        <w:spacing w:before="60" w:line="276" w:lineRule="auto"/>
        <w:jc w:val="both"/>
        <w:rPr>
          <w:rFonts w:ascii="Californian FB" w:hAnsi="Californian FB" w:cs="Californian FB"/>
          <w:sz w:val="16"/>
          <w:szCs w:val="16"/>
        </w:rPr>
      </w:pPr>
    </w:p>
    <w:p w:rsidR="003E2EFA" w:rsidRDefault="00FC6E37" w:rsidP="004F08CB">
      <w:pPr>
        <w:pStyle w:val="Standard"/>
        <w:spacing w:line="276" w:lineRule="auto"/>
        <w:ind w:firstLine="284"/>
        <w:jc w:val="both"/>
        <w:rPr>
          <w:rFonts w:ascii="Californian FB" w:hAnsi="Californian FB" w:cs="Californian FB"/>
          <w:sz w:val="18"/>
          <w:szCs w:val="18"/>
        </w:rPr>
      </w:pPr>
      <w:r>
        <w:rPr>
          <w:rFonts w:ascii="Californian FB" w:hAnsi="Californian FB" w:cs="Californian FB"/>
          <w:sz w:val="16"/>
          <w:szCs w:val="16"/>
        </w:rPr>
        <w:t xml:space="preserve"> </w:t>
      </w:r>
      <w:r w:rsidR="003E2EFA">
        <w:rPr>
          <w:rFonts w:ascii="Californian FB" w:hAnsi="Californian FB" w:cs="Californian FB"/>
          <w:sz w:val="18"/>
          <w:szCs w:val="18"/>
        </w:rPr>
        <w:t xml:space="preserve">As shown in </w:t>
      </w:r>
      <w:r w:rsidR="00DA1559">
        <w:rPr>
          <w:rFonts w:ascii="Californian FB" w:hAnsi="Californian FB" w:cs="Californian FB"/>
          <w:sz w:val="18"/>
          <w:szCs w:val="18"/>
        </w:rPr>
        <w:t xml:space="preserve">Figure </w:t>
      </w:r>
      <w:r w:rsidR="003E2EFA">
        <w:rPr>
          <w:rFonts w:ascii="Californian FB" w:hAnsi="Californian FB" w:cs="Californian FB"/>
          <w:sz w:val="18"/>
          <w:szCs w:val="18"/>
        </w:rPr>
        <w:t>4, when going deeper in</w:t>
      </w:r>
      <w:r w:rsidR="0084397C">
        <w:rPr>
          <w:rFonts w:ascii="Californian FB" w:hAnsi="Californian FB" w:cs="Californian FB"/>
          <w:sz w:val="18"/>
          <w:szCs w:val="18"/>
        </w:rPr>
        <w:t>to</w:t>
      </w:r>
      <w:r w:rsidR="003E2EFA">
        <w:rPr>
          <w:rFonts w:ascii="Californian FB" w:hAnsi="Californian FB" w:cs="Californian FB"/>
          <w:sz w:val="18"/>
          <w:szCs w:val="18"/>
        </w:rPr>
        <w:t xml:space="preserve"> </w:t>
      </w:r>
      <w:r w:rsidR="0084397C">
        <w:rPr>
          <w:rFonts w:ascii="Californian FB" w:hAnsi="Californian FB" w:cs="Californian FB"/>
          <w:sz w:val="18"/>
          <w:szCs w:val="18"/>
        </w:rPr>
        <w:t>the</w:t>
      </w:r>
      <w:r w:rsidR="003E2EFA">
        <w:rPr>
          <w:rFonts w:ascii="Californian FB" w:hAnsi="Californian FB" w:cs="Californian FB"/>
          <w:sz w:val="18"/>
          <w:szCs w:val="18"/>
        </w:rPr>
        <w:t xml:space="preserve"> liquid the in–plane ordering decreases. </w:t>
      </w:r>
      <w:r w:rsidR="0084397C">
        <w:rPr>
          <w:rFonts w:ascii="Californian FB" w:hAnsi="Californian FB" w:cs="Californian FB"/>
          <w:sz w:val="18"/>
          <w:szCs w:val="18"/>
        </w:rPr>
        <w:t>This is the case for all 3 investigated systems. I</w:t>
      </w:r>
      <w:r w:rsidR="003E2EFA">
        <w:rPr>
          <w:rFonts w:ascii="Californian FB" w:hAnsi="Californian FB" w:cs="Californian FB"/>
          <w:sz w:val="18"/>
          <w:szCs w:val="18"/>
        </w:rPr>
        <w:t xml:space="preserve">f we use the in–plane order </w:t>
      </w:r>
      <w:r w:rsidR="0084397C">
        <w:rPr>
          <w:rFonts w:ascii="Californian FB" w:hAnsi="Californian FB" w:cs="Californian FB"/>
          <w:sz w:val="18"/>
          <w:szCs w:val="18"/>
        </w:rPr>
        <w:t xml:space="preserve">parameter </w:t>
      </w:r>
      <w:r w:rsidR="0084397C" w:rsidRPr="0084397C">
        <w:rPr>
          <w:rFonts w:ascii="Californian FB" w:hAnsi="Californian FB" w:cs="Californian FB"/>
          <w:i/>
          <w:sz w:val="18"/>
          <w:szCs w:val="18"/>
        </w:rPr>
        <w:t>S(z)</w:t>
      </w:r>
      <w:r w:rsidR="003E2EFA">
        <w:rPr>
          <w:rFonts w:ascii="Californian FB" w:hAnsi="Californian FB" w:cs="Californian FB"/>
          <w:sz w:val="18"/>
          <w:szCs w:val="18"/>
        </w:rPr>
        <w:t xml:space="preserve"> = 0.05 </w:t>
      </w:r>
      <w:r w:rsidR="0084397C">
        <w:rPr>
          <w:rFonts w:ascii="Californian FB" w:hAnsi="Californian FB" w:cs="Californian FB"/>
          <w:sz w:val="18"/>
          <w:szCs w:val="18"/>
        </w:rPr>
        <w:t>as a cut</w:t>
      </w:r>
      <w:r w:rsidR="001C113C">
        <w:rPr>
          <w:rFonts w:ascii="Californian FB" w:hAnsi="Californian FB" w:cs="Californian FB"/>
          <w:sz w:val="18"/>
          <w:szCs w:val="18"/>
        </w:rPr>
        <w:t>–</w:t>
      </w:r>
      <w:r w:rsidR="0084397C">
        <w:rPr>
          <w:rFonts w:ascii="Californian FB" w:hAnsi="Californian FB" w:cs="Californian FB"/>
          <w:sz w:val="18"/>
          <w:szCs w:val="18"/>
        </w:rPr>
        <w:t>off point for non</w:t>
      </w:r>
      <w:r w:rsidR="001C113C">
        <w:rPr>
          <w:rFonts w:ascii="Californian FB" w:hAnsi="Californian FB" w:cs="Californian FB"/>
          <w:sz w:val="18"/>
          <w:szCs w:val="18"/>
        </w:rPr>
        <w:t>–</w:t>
      </w:r>
      <w:r w:rsidR="0084397C">
        <w:rPr>
          <w:rFonts w:ascii="Californian FB" w:hAnsi="Californian FB" w:cs="Californian FB"/>
          <w:sz w:val="18"/>
          <w:szCs w:val="18"/>
        </w:rPr>
        <w:t>existence of in</w:t>
      </w:r>
      <w:r w:rsidR="001C113C">
        <w:rPr>
          <w:rFonts w:ascii="Californian FB" w:hAnsi="Californian FB" w:cs="Californian FB"/>
          <w:sz w:val="18"/>
          <w:szCs w:val="18"/>
        </w:rPr>
        <w:t>–</w:t>
      </w:r>
      <w:r w:rsidR="0084397C">
        <w:rPr>
          <w:rFonts w:ascii="Californian FB" w:hAnsi="Californian FB" w:cs="Californian FB"/>
          <w:sz w:val="18"/>
          <w:szCs w:val="18"/>
        </w:rPr>
        <w:t xml:space="preserve">plane ordering, </w:t>
      </w:r>
      <w:r w:rsidR="003E2EFA">
        <w:rPr>
          <w:rFonts w:ascii="Californian FB" w:hAnsi="Californian FB" w:cs="Californian FB"/>
          <w:sz w:val="18"/>
          <w:szCs w:val="18"/>
        </w:rPr>
        <w:t xml:space="preserve">the number of </w:t>
      </w:r>
      <w:r w:rsidR="0084397C">
        <w:rPr>
          <w:rFonts w:ascii="Californian FB" w:hAnsi="Californian FB" w:cs="Californian FB"/>
          <w:sz w:val="18"/>
          <w:szCs w:val="18"/>
        </w:rPr>
        <w:t>layers containing in</w:t>
      </w:r>
      <w:r w:rsidR="001C113C">
        <w:rPr>
          <w:rFonts w:ascii="Californian FB" w:hAnsi="Californian FB" w:cs="Californian FB"/>
          <w:sz w:val="18"/>
          <w:szCs w:val="18"/>
        </w:rPr>
        <w:t>–</w:t>
      </w:r>
      <w:r w:rsidR="0084397C">
        <w:rPr>
          <w:rFonts w:ascii="Californian FB" w:hAnsi="Californian FB" w:cs="Californian FB"/>
          <w:sz w:val="18"/>
          <w:szCs w:val="18"/>
        </w:rPr>
        <w:t xml:space="preserve">plane ordering will be </w:t>
      </w:r>
      <w:r w:rsidR="003E2EFA">
        <w:rPr>
          <w:rFonts w:ascii="Californian FB" w:hAnsi="Californian FB" w:cs="Californian FB"/>
          <w:sz w:val="18"/>
          <w:szCs w:val="18"/>
        </w:rPr>
        <w:t xml:space="preserve">3 </w:t>
      </w:r>
      <w:r w:rsidR="0084397C">
        <w:rPr>
          <w:rFonts w:ascii="Californian FB" w:hAnsi="Californian FB" w:cs="Californian FB"/>
          <w:sz w:val="18"/>
          <w:szCs w:val="18"/>
        </w:rPr>
        <w:t>for the L</w:t>
      </w:r>
      <w:r w:rsidR="002D213A">
        <w:rPr>
          <w:rFonts w:ascii="Californian FB" w:hAnsi="Californian FB" w:cs="Californian FB"/>
          <w:sz w:val="18"/>
          <w:szCs w:val="18"/>
        </w:rPr>
        <w:t>–</w:t>
      </w:r>
      <w:r w:rsidR="0084397C">
        <w:rPr>
          <w:rFonts w:ascii="Californian FB" w:hAnsi="Californian FB" w:cs="Californian FB"/>
          <w:sz w:val="18"/>
          <w:szCs w:val="18"/>
        </w:rPr>
        <w:t>Al/S</w:t>
      </w:r>
      <w:r w:rsidR="002D213A">
        <w:rPr>
          <w:rFonts w:ascii="Californian FB" w:hAnsi="Californian FB" w:cs="Californian FB"/>
          <w:sz w:val="18"/>
          <w:szCs w:val="18"/>
        </w:rPr>
        <w:t>–</w:t>
      </w:r>
      <w:r w:rsidR="000325B2">
        <w:rPr>
          <w:rFonts w:ascii="Californian FB" w:hAnsi="Californian FB" w:cs="Californian FB"/>
          <w:sz w:val="18"/>
          <w:szCs w:val="18"/>
        </w:rPr>
        <w:t>Cd</w:t>
      </w:r>
      <w:r w:rsidR="0084397C">
        <w:rPr>
          <w:rFonts w:ascii="Californian FB" w:hAnsi="Californian FB" w:cs="Californian FB"/>
          <w:sz w:val="18"/>
          <w:szCs w:val="18"/>
        </w:rPr>
        <w:t xml:space="preserve"> system</w:t>
      </w:r>
      <w:r w:rsidR="003E2EFA">
        <w:rPr>
          <w:rFonts w:ascii="Californian FB" w:hAnsi="Californian FB" w:cs="Californian FB"/>
          <w:sz w:val="18"/>
          <w:szCs w:val="18"/>
        </w:rPr>
        <w:t xml:space="preserve">, 4 </w:t>
      </w:r>
      <w:r w:rsidR="0084397C">
        <w:rPr>
          <w:rFonts w:ascii="Californian FB" w:hAnsi="Californian FB" w:cs="Californian FB"/>
          <w:sz w:val="18"/>
          <w:szCs w:val="18"/>
        </w:rPr>
        <w:t>for the L</w:t>
      </w:r>
      <w:r w:rsidR="002D213A">
        <w:rPr>
          <w:rFonts w:ascii="Californian FB" w:hAnsi="Californian FB" w:cs="Californian FB"/>
          <w:sz w:val="18"/>
          <w:szCs w:val="18"/>
        </w:rPr>
        <w:t>–</w:t>
      </w:r>
      <w:r w:rsidR="0084397C">
        <w:rPr>
          <w:rFonts w:ascii="Californian FB" w:hAnsi="Californian FB" w:cs="Californian FB"/>
          <w:sz w:val="18"/>
          <w:szCs w:val="18"/>
        </w:rPr>
        <w:t>Al/S</w:t>
      </w:r>
      <w:r w:rsidR="002D213A">
        <w:rPr>
          <w:rFonts w:ascii="Californian FB" w:hAnsi="Californian FB" w:cs="Californian FB"/>
          <w:sz w:val="18"/>
          <w:szCs w:val="18"/>
        </w:rPr>
        <w:t>–</w:t>
      </w:r>
      <w:r w:rsidR="0084397C">
        <w:rPr>
          <w:rFonts w:ascii="Californian FB" w:hAnsi="Californian FB" w:cs="Californian FB"/>
          <w:sz w:val="18"/>
          <w:szCs w:val="18"/>
        </w:rPr>
        <w:t>Al system</w:t>
      </w:r>
      <w:r w:rsidR="003E2EFA">
        <w:rPr>
          <w:rFonts w:ascii="Californian FB" w:hAnsi="Californian FB" w:cs="Californian FB"/>
          <w:sz w:val="18"/>
          <w:szCs w:val="18"/>
        </w:rPr>
        <w:t xml:space="preserve"> and 5 </w:t>
      </w:r>
      <w:r w:rsidR="0084397C">
        <w:rPr>
          <w:rFonts w:ascii="Californian FB" w:hAnsi="Californian FB" w:cs="Californian FB"/>
          <w:sz w:val="18"/>
          <w:szCs w:val="18"/>
        </w:rPr>
        <w:t>for the L</w:t>
      </w:r>
      <w:r w:rsidR="002D213A">
        <w:rPr>
          <w:rFonts w:ascii="Californian FB" w:hAnsi="Californian FB" w:cs="Californian FB"/>
          <w:sz w:val="18"/>
          <w:szCs w:val="18"/>
        </w:rPr>
        <w:t>–</w:t>
      </w:r>
      <w:r w:rsidR="0084397C">
        <w:rPr>
          <w:rFonts w:ascii="Californian FB" w:hAnsi="Californian FB" w:cs="Californian FB"/>
          <w:sz w:val="18"/>
          <w:szCs w:val="18"/>
        </w:rPr>
        <w:t>Al/S</w:t>
      </w:r>
      <w:r w:rsidR="002D213A">
        <w:rPr>
          <w:rFonts w:ascii="Californian FB" w:hAnsi="Californian FB" w:cs="Californian FB"/>
          <w:sz w:val="18"/>
          <w:szCs w:val="18"/>
        </w:rPr>
        <w:t>–</w:t>
      </w:r>
      <w:r w:rsidR="000325B2">
        <w:rPr>
          <w:rFonts w:ascii="Californian FB" w:hAnsi="Californian FB" w:cs="Californian FB"/>
          <w:sz w:val="18"/>
          <w:szCs w:val="18"/>
        </w:rPr>
        <w:t>Ag</w:t>
      </w:r>
      <w:r w:rsidR="0084397C">
        <w:rPr>
          <w:rFonts w:ascii="Californian FB" w:hAnsi="Californian FB" w:cs="Californian FB"/>
          <w:sz w:val="18"/>
          <w:szCs w:val="18"/>
        </w:rPr>
        <w:t xml:space="preserve"> system</w:t>
      </w:r>
      <w:r w:rsidR="003E2EFA">
        <w:rPr>
          <w:rFonts w:ascii="Californian FB" w:hAnsi="Californian FB" w:cs="Californian FB"/>
          <w:sz w:val="18"/>
          <w:szCs w:val="18"/>
        </w:rPr>
        <w:t xml:space="preserve">. </w:t>
      </w:r>
      <w:r w:rsidR="008E577D">
        <w:rPr>
          <w:rFonts w:ascii="Californian FB" w:hAnsi="Californian FB" w:cs="Californian FB"/>
          <w:sz w:val="18"/>
          <w:szCs w:val="18"/>
        </w:rPr>
        <w:t xml:space="preserve">In addition, it is noted that </w:t>
      </w:r>
      <w:r w:rsidR="004B748B">
        <w:rPr>
          <w:rFonts w:ascii="Californian FB" w:hAnsi="Californian FB" w:cs="Californian FB"/>
          <w:sz w:val="18"/>
          <w:szCs w:val="18"/>
        </w:rPr>
        <w:t xml:space="preserve">compared to that of the L–Al/S–Al system, </w:t>
      </w:r>
      <w:r w:rsidR="008E577D">
        <w:rPr>
          <w:rFonts w:ascii="Californian FB" w:hAnsi="Californian FB" w:cs="Californian FB"/>
          <w:sz w:val="18"/>
          <w:szCs w:val="18"/>
        </w:rPr>
        <w:t>the in</w:t>
      </w:r>
      <w:r w:rsidR="001C113C">
        <w:rPr>
          <w:rFonts w:ascii="Californian FB" w:hAnsi="Californian FB" w:cs="Californian FB"/>
          <w:sz w:val="18"/>
          <w:szCs w:val="18"/>
        </w:rPr>
        <w:t>–</w:t>
      </w:r>
      <w:r w:rsidR="008E577D">
        <w:rPr>
          <w:rFonts w:ascii="Californian FB" w:hAnsi="Californian FB" w:cs="Californian FB"/>
          <w:sz w:val="18"/>
          <w:szCs w:val="18"/>
        </w:rPr>
        <w:t xml:space="preserve">plane ordering in the first layer is </w:t>
      </w:r>
      <w:r w:rsidR="00310936">
        <w:rPr>
          <w:rFonts w:ascii="Californian FB" w:hAnsi="Californian FB" w:cs="Californian FB"/>
          <w:sz w:val="18"/>
          <w:szCs w:val="18"/>
        </w:rPr>
        <w:t>increased</w:t>
      </w:r>
      <w:r w:rsidR="008E577D">
        <w:rPr>
          <w:rFonts w:ascii="Californian FB" w:hAnsi="Californian FB" w:cs="Californian FB"/>
          <w:sz w:val="18"/>
          <w:szCs w:val="18"/>
        </w:rPr>
        <w:t xml:space="preserve"> in the L</w:t>
      </w:r>
      <w:r w:rsidR="002D213A">
        <w:rPr>
          <w:rFonts w:ascii="Californian FB" w:hAnsi="Californian FB" w:cs="Californian FB"/>
          <w:sz w:val="18"/>
          <w:szCs w:val="18"/>
        </w:rPr>
        <w:t>–</w:t>
      </w:r>
      <w:r w:rsidR="008E577D">
        <w:rPr>
          <w:rFonts w:ascii="Californian FB" w:hAnsi="Californian FB" w:cs="Californian FB"/>
          <w:sz w:val="18"/>
          <w:szCs w:val="18"/>
        </w:rPr>
        <w:t>Al/S</w:t>
      </w:r>
      <w:r w:rsidR="002D213A">
        <w:rPr>
          <w:rFonts w:ascii="Californian FB" w:hAnsi="Californian FB" w:cs="Californian FB"/>
          <w:sz w:val="18"/>
          <w:szCs w:val="18"/>
        </w:rPr>
        <w:t>–</w:t>
      </w:r>
      <w:r w:rsidR="008E577D">
        <w:rPr>
          <w:rFonts w:ascii="Californian FB" w:hAnsi="Californian FB" w:cs="Californian FB"/>
          <w:sz w:val="18"/>
          <w:szCs w:val="18"/>
        </w:rPr>
        <w:t xml:space="preserve">Ag system </w:t>
      </w:r>
      <w:r w:rsidR="00310936">
        <w:rPr>
          <w:rFonts w:ascii="Californian FB" w:hAnsi="Californian FB" w:cs="Californian FB"/>
          <w:sz w:val="18"/>
          <w:szCs w:val="18"/>
        </w:rPr>
        <w:t xml:space="preserve">(from 0.49 to 0.62) </w:t>
      </w:r>
      <w:r w:rsidR="008E577D">
        <w:rPr>
          <w:rFonts w:ascii="Californian FB" w:hAnsi="Californian FB" w:cs="Californian FB"/>
          <w:sz w:val="18"/>
          <w:szCs w:val="18"/>
        </w:rPr>
        <w:t>and decreased in the in the L</w:t>
      </w:r>
      <w:r w:rsidR="002D213A">
        <w:rPr>
          <w:rFonts w:ascii="Californian FB" w:hAnsi="Californian FB" w:cs="Californian FB"/>
          <w:sz w:val="18"/>
          <w:szCs w:val="18"/>
        </w:rPr>
        <w:t>–</w:t>
      </w:r>
      <w:r w:rsidR="008E577D">
        <w:rPr>
          <w:rFonts w:ascii="Californian FB" w:hAnsi="Californian FB" w:cs="Californian FB"/>
          <w:sz w:val="18"/>
          <w:szCs w:val="18"/>
        </w:rPr>
        <w:t>Al/S</w:t>
      </w:r>
      <w:r w:rsidR="002D213A">
        <w:rPr>
          <w:rFonts w:ascii="Californian FB" w:hAnsi="Californian FB" w:cs="Californian FB"/>
          <w:sz w:val="18"/>
          <w:szCs w:val="18"/>
        </w:rPr>
        <w:t>–</w:t>
      </w:r>
      <w:r w:rsidR="008E577D">
        <w:rPr>
          <w:rFonts w:ascii="Californian FB" w:hAnsi="Californian FB" w:cs="Californian FB"/>
          <w:sz w:val="18"/>
          <w:szCs w:val="18"/>
        </w:rPr>
        <w:t>Cd system</w:t>
      </w:r>
      <w:r w:rsidR="00310936">
        <w:rPr>
          <w:rFonts w:ascii="Californian FB" w:hAnsi="Californian FB" w:cs="Californian FB"/>
          <w:sz w:val="18"/>
          <w:szCs w:val="18"/>
        </w:rPr>
        <w:t xml:space="preserve"> (from 0.49 to 0.34)</w:t>
      </w:r>
      <w:r w:rsidR="008E577D">
        <w:rPr>
          <w:rFonts w:ascii="Californian FB" w:hAnsi="Californian FB" w:cs="Californian FB"/>
          <w:sz w:val="18"/>
          <w:szCs w:val="18"/>
        </w:rPr>
        <w:t>. This suggest</w:t>
      </w:r>
      <w:r w:rsidR="002D213A">
        <w:rPr>
          <w:rFonts w:ascii="Californian FB" w:hAnsi="Californian FB" w:cs="Californian FB"/>
          <w:sz w:val="18"/>
          <w:szCs w:val="18"/>
        </w:rPr>
        <w:t>s</w:t>
      </w:r>
      <w:r w:rsidR="008E577D">
        <w:rPr>
          <w:rFonts w:ascii="Californian FB" w:hAnsi="Californian FB" w:cs="Californian FB"/>
          <w:sz w:val="18"/>
          <w:szCs w:val="18"/>
        </w:rPr>
        <w:t xml:space="preserve"> that the in</w:t>
      </w:r>
      <w:r w:rsidR="002D213A">
        <w:rPr>
          <w:rFonts w:ascii="Californian FB" w:hAnsi="Californian FB" w:cs="Californian FB"/>
          <w:sz w:val="18"/>
          <w:szCs w:val="18"/>
        </w:rPr>
        <w:t>–</w:t>
      </w:r>
      <w:r w:rsidR="008E577D">
        <w:rPr>
          <w:rFonts w:ascii="Californian FB" w:hAnsi="Californian FB" w:cs="Californian FB"/>
          <w:sz w:val="18"/>
          <w:szCs w:val="18"/>
        </w:rPr>
        <w:t>plane ordering disappears faster than the atomic layer</w:t>
      </w:r>
      <w:r w:rsidR="00DA1559">
        <w:rPr>
          <w:rFonts w:ascii="Californian FB" w:hAnsi="Californian FB" w:cs="Californian FB"/>
          <w:sz w:val="18"/>
          <w:szCs w:val="18"/>
        </w:rPr>
        <w:t>ing</w:t>
      </w:r>
      <w:r w:rsidR="008E577D">
        <w:rPr>
          <w:rFonts w:ascii="Californian FB" w:hAnsi="Californian FB" w:cs="Californian FB"/>
          <w:sz w:val="18"/>
          <w:szCs w:val="18"/>
        </w:rPr>
        <w:t xml:space="preserve"> does with increasing the distance from the </w:t>
      </w:r>
      <w:proofErr w:type="spellStart"/>
      <w:r w:rsidR="008E577D">
        <w:rPr>
          <w:rFonts w:ascii="Californian FB" w:hAnsi="Californian FB" w:cs="Californian FB"/>
          <w:sz w:val="18"/>
          <w:szCs w:val="18"/>
        </w:rPr>
        <w:t>SuL</w:t>
      </w:r>
      <w:r w:rsidR="0007114E">
        <w:rPr>
          <w:rFonts w:ascii="Californian FB" w:hAnsi="Californian FB" w:cs="Californian FB"/>
          <w:sz w:val="18"/>
          <w:szCs w:val="18"/>
        </w:rPr>
        <w:t>I</w:t>
      </w:r>
      <w:proofErr w:type="spellEnd"/>
      <w:r w:rsidR="008E577D">
        <w:rPr>
          <w:rFonts w:ascii="Californian FB" w:hAnsi="Californian FB" w:cs="Californian FB"/>
          <w:sz w:val="18"/>
          <w:szCs w:val="18"/>
        </w:rPr>
        <w:t xml:space="preserve">. </w:t>
      </w:r>
    </w:p>
    <w:p w:rsidR="00B36233" w:rsidRDefault="00B36233" w:rsidP="004F08CB">
      <w:pPr>
        <w:pStyle w:val="Standard"/>
        <w:spacing w:line="276" w:lineRule="auto"/>
        <w:ind w:firstLine="284"/>
        <w:jc w:val="both"/>
        <w:rPr>
          <w:rFonts w:ascii="Californian FB" w:hAnsi="Californian FB" w:cs="Californian FB"/>
          <w:sz w:val="18"/>
          <w:szCs w:val="18"/>
        </w:rPr>
      </w:pPr>
    </w:p>
    <w:p w:rsidR="008C12CF" w:rsidRDefault="008C12CF" w:rsidP="008C12CF">
      <w:pPr>
        <w:pStyle w:val="Standard"/>
        <w:spacing w:line="276" w:lineRule="auto"/>
        <w:jc w:val="both"/>
        <w:rPr>
          <w:rFonts w:ascii="Gill Sans MT" w:hAnsi="Gill Sans MT" w:cs="Gill Sans MT"/>
          <w:b/>
          <w:sz w:val="18"/>
          <w:szCs w:val="18"/>
        </w:rPr>
      </w:pPr>
      <w:r>
        <w:rPr>
          <w:rFonts w:ascii="Gill Sans MT" w:hAnsi="Gill Sans MT" w:cs="Gill Sans MT"/>
          <w:b/>
          <w:sz w:val="18"/>
          <w:szCs w:val="18"/>
        </w:rPr>
        <w:t>3.3 The effect of substrate chemistry</w:t>
      </w:r>
    </w:p>
    <w:p w:rsidR="00C91F7E" w:rsidRDefault="003E2EFA" w:rsidP="003F08CD">
      <w:pPr>
        <w:pStyle w:val="Geenafstand"/>
        <w:spacing w:line="276" w:lineRule="auto"/>
        <w:jc w:val="both"/>
        <w:rPr>
          <w:rFonts w:ascii="Californian FB" w:hAnsi="Californian FB" w:cs="Californian FB"/>
          <w:sz w:val="18"/>
          <w:szCs w:val="18"/>
        </w:rPr>
      </w:pPr>
      <w:r>
        <w:rPr>
          <w:rFonts w:ascii="Californian FB" w:hAnsi="Californian FB" w:cs="Californian FB"/>
          <w:sz w:val="18"/>
          <w:szCs w:val="18"/>
        </w:rPr>
        <w:t xml:space="preserve">To get general </w:t>
      </w:r>
      <w:r w:rsidR="008C12CF">
        <w:rPr>
          <w:rFonts w:ascii="Californian FB" w:hAnsi="Californian FB" w:cs="Californian FB"/>
          <w:sz w:val="18"/>
          <w:szCs w:val="18"/>
        </w:rPr>
        <w:t>understanding</w:t>
      </w:r>
      <w:r>
        <w:rPr>
          <w:rFonts w:ascii="Californian FB" w:hAnsi="Californian FB" w:cs="Californian FB"/>
          <w:sz w:val="18"/>
          <w:szCs w:val="18"/>
        </w:rPr>
        <w:t xml:space="preserve"> </w:t>
      </w:r>
      <w:r w:rsidR="008C12CF">
        <w:rPr>
          <w:rFonts w:ascii="Californian FB" w:hAnsi="Californian FB" w:cs="Californian FB"/>
          <w:sz w:val="18"/>
          <w:szCs w:val="18"/>
        </w:rPr>
        <w:t>of</w:t>
      </w:r>
      <w:r>
        <w:rPr>
          <w:rFonts w:ascii="Californian FB" w:hAnsi="Californian FB" w:cs="Californian FB"/>
          <w:sz w:val="18"/>
          <w:szCs w:val="18"/>
        </w:rPr>
        <w:t xml:space="preserve"> the effect of substrate chemistry on </w:t>
      </w:r>
      <w:proofErr w:type="spellStart"/>
      <w:r w:rsidR="008C12CF">
        <w:rPr>
          <w:rFonts w:ascii="Californian FB" w:hAnsi="Californian FB" w:cs="Californian FB"/>
          <w:sz w:val="18"/>
          <w:szCs w:val="18"/>
        </w:rPr>
        <w:t>prenucleation</w:t>
      </w:r>
      <w:proofErr w:type="spellEnd"/>
      <w:r w:rsidR="008C12CF">
        <w:rPr>
          <w:rFonts w:ascii="Californian FB" w:hAnsi="Californian FB" w:cs="Californian FB"/>
          <w:sz w:val="18"/>
          <w:szCs w:val="18"/>
        </w:rPr>
        <w:t xml:space="preserve"> phenomenon</w:t>
      </w:r>
      <w:r>
        <w:rPr>
          <w:rFonts w:ascii="Californian FB" w:hAnsi="Californian FB" w:cs="Californian FB"/>
          <w:sz w:val="18"/>
          <w:szCs w:val="18"/>
        </w:rPr>
        <w:t xml:space="preserve">, we also performed </w:t>
      </w:r>
      <w:r>
        <w:rPr>
          <w:rFonts w:ascii="Californian FB" w:hAnsi="Californian FB" w:cs="Californian FB"/>
          <w:i/>
          <w:sz w:val="18"/>
          <w:szCs w:val="18"/>
        </w:rPr>
        <w:t>ab initio</w:t>
      </w:r>
      <w:r>
        <w:rPr>
          <w:rFonts w:ascii="Californian FB" w:hAnsi="Californian FB" w:cs="Californian FB"/>
          <w:sz w:val="18"/>
          <w:szCs w:val="18"/>
        </w:rPr>
        <w:t xml:space="preserve"> MD simulations </w:t>
      </w:r>
      <w:r w:rsidR="008C12CF">
        <w:rPr>
          <w:rFonts w:ascii="Californian FB" w:hAnsi="Californian FB" w:cs="Californian FB"/>
          <w:sz w:val="18"/>
          <w:szCs w:val="18"/>
        </w:rPr>
        <w:t>for the L</w:t>
      </w:r>
      <w:r w:rsidR="00585F86">
        <w:rPr>
          <w:rFonts w:ascii="Californian FB" w:hAnsi="Californian FB" w:cs="Californian FB"/>
          <w:sz w:val="18"/>
          <w:szCs w:val="18"/>
        </w:rPr>
        <w:t>–</w:t>
      </w:r>
      <w:r w:rsidR="008C12CF">
        <w:rPr>
          <w:rFonts w:ascii="Californian FB" w:hAnsi="Californian FB" w:cs="Californian FB"/>
          <w:sz w:val="18"/>
          <w:szCs w:val="18"/>
        </w:rPr>
        <w:t>Al/S</w:t>
      </w:r>
      <w:r w:rsidR="00585F86">
        <w:rPr>
          <w:rFonts w:ascii="Californian FB" w:hAnsi="Californian FB" w:cs="Californian FB"/>
          <w:sz w:val="18"/>
          <w:szCs w:val="18"/>
        </w:rPr>
        <w:t>–</w:t>
      </w:r>
      <w:r w:rsidR="008C12CF">
        <w:rPr>
          <w:rFonts w:ascii="Californian FB" w:hAnsi="Californian FB" w:cs="Californian FB"/>
          <w:sz w:val="18"/>
          <w:szCs w:val="18"/>
        </w:rPr>
        <w:t>W system</w:t>
      </w:r>
      <w:r w:rsidR="00C91F7E">
        <w:rPr>
          <w:rFonts w:ascii="Californian FB" w:hAnsi="Californian FB" w:cs="Californian FB"/>
          <w:sz w:val="18"/>
          <w:szCs w:val="18"/>
        </w:rPr>
        <w:t xml:space="preserve"> </w:t>
      </w:r>
      <w:r w:rsidR="008C12CF">
        <w:rPr>
          <w:rFonts w:ascii="Californian FB" w:hAnsi="Californian FB" w:cs="Californian FB"/>
          <w:sz w:val="18"/>
          <w:szCs w:val="18"/>
        </w:rPr>
        <w:t xml:space="preserve">since W </w:t>
      </w:r>
      <w:r w:rsidR="00C91F7E">
        <w:rPr>
          <w:rFonts w:ascii="Californian FB" w:hAnsi="Californian FB" w:cs="Californian FB"/>
          <w:sz w:val="18"/>
          <w:szCs w:val="18"/>
        </w:rPr>
        <w:t>has</w:t>
      </w:r>
      <w:r w:rsidR="004B748B">
        <w:rPr>
          <w:rFonts w:ascii="Californian FB" w:hAnsi="Californian FB" w:cs="Californian FB"/>
          <w:sz w:val="18"/>
          <w:szCs w:val="18"/>
        </w:rPr>
        <w:t xml:space="preserve"> different chemical nature and a </w:t>
      </w:r>
      <w:r>
        <w:rPr>
          <w:rFonts w:ascii="Californian FB" w:hAnsi="Californian FB" w:cs="Californian FB"/>
          <w:sz w:val="18"/>
          <w:szCs w:val="18"/>
        </w:rPr>
        <w:t>go</w:t>
      </w:r>
      <w:r w:rsidR="00BF482A">
        <w:rPr>
          <w:rFonts w:ascii="Californian FB" w:hAnsi="Californian FB" w:cs="Californian FB"/>
          <w:sz w:val="18"/>
          <w:szCs w:val="18"/>
        </w:rPr>
        <w:t>od lattice match with Al</w:t>
      </w:r>
      <w:r>
        <w:rPr>
          <w:rFonts w:ascii="Californian FB" w:hAnsi="Californian FB" w:cs="Californian FB"/>
          <w:sz w:val="18"/>
          <w:szCs w:val="18"/>
        </w:rPr>
        <w:t xml:space="preserve">. </w:t>
      </w:r>
      <w:r w:rsidR="00BF482A">
        <w:rPr>
          <w:rFonts w:ascii="Californian FB" w:hAnsi="Californian FB" w:cs="Californian FB"/>
          <w:sz w:val="18"/>
          <w:szCs w:val="18"/>
        </w:rPr>
        <w:t>The simulation</w:t>
      </w:r>
      <w:r>
        <w:rPr>
          <w:rFonts w:ascii="Californian FB" w:hAnsi="Californian FB" w:cs="Californian FB"/>
          <w:sz w:val="18"/>
          <w:szCs w:val="18"/>
        </w:rPr>
        <w:t xml:space="preserve"> results </w:t>
      </w:r>
      <w:r w:rsidR="00BF482A">
        <w:rPr>
          <w:rFonts w:ascii="Californian FB" w:hAnsi="Californian FB" w:cs="Californian FB"/>
          <w:sz w:val="18"/>
          <w:szCs w:val="18"/>
        </w:rPr>
        <w:t>for the L</w:t>
      </w:r>
      <w:r w:rsidR="002D213A">
        <w:rPr>
          <w:rFonts w:ascii="Californian FB" w:hAnsi="Californian FB" w:cs="Californian FB"/>
          <w:sz w:val="18"/>
          <w:szCs w:val="18"/>
        </w:rPr>
        <w:t>–</w:t>
      </w:r>
      <w:r w:rsidR="00BF482A">
        <w:rPr>
          <w:rFonts w:ascii="Californian FB" w:hAnsi="Californian FB" w:cs="Californian FB"/>
          <w:sz w:val="18"/>
          <w:szCs w:val="18"/>
        </w:rPr>
        <w:t>Al/S</w:t>
      </w:r>
      <w:r w:rsidR="002D213A">
        <w:rPr>
          <w:rFonts w:ascii="Californian FB" w:hAnsi="Californian FB" w:cs="Californian FB"/>
          <w:sz w:val="18"/>
          <w:szCs w:val="18"/>
        </w:rPr>
        <w:t>–</w:t>
      </w:r>
      <w:r w:rsidR="00BF482A">
        <w:rPr>
          <w:rFonts w:ascii="Californian FB" w:hAnsi="Californian FB" w:cs="Californian FB"/>
          <w:sz w:val="18"/>
          <w:szCs w:val="18"/>
        </w:rPr>
        <w:t xml:space="preserve">W system and other 3 systems </w:t>
      </w:r>
      <w:r>
        <w:rPr>
          <w:rFonts w:ascii="Californian FB" w:hAnsi="Californian FB" w:cs="Californian FB"/>
          <w:sz w:val="18"/>
          <w:szCs w:val="18"/>
        </w:rPr>
        <w:t xml:space="preserve">are </w:t>
      </w:r>
      <w:r w:rsidR="00BF482A">
        <w:rPr>
          <w:rFonts w:ascii="Californian FB" w:hAnsi="Californian FB" w:cs="Californian FB"/>
          <w:sz w:val="18"/>
          <w:szCs w:val="18"/>
        </w:rPr>
        <w:t xml:space="preserve">presented in </w:t>
      </w:r>
      <w:r w:rsidR="00DA1559">
        <w:rPr>
          <w:rFonts w:ascii="Californian FB" w:hAnsi="Californian FB" w:cs="Californian FB"/>
          <w:sz w:val="18"/>
          <w:szCs w:val="18"/>
        </w:rPr>
        <w:t>Figure</w:t>
      </w:r>
      <w:r w:rsidR="000B1810">
        <w:rPr>
          <w:rFonts w:ascii="Californian FB" w:hAnsi="Californian FB" w:cs="Californian FB"/>
          <w:sz w:val="18"/>
          <w:szCs w:val="18"/>
        </w:rPr>
        <w:t xml:space="preserve"> </w:t>
      </w:r>
      <w:r w:rsidR="00BF482A">
        <w:rPr>
          <w:rFonts w:ascii="Californian FB" w:hAnsi="Californian FB" w:cs="Californian FB"/>
          <w:sz w:val="18"/>
          <w:szCs w:val="18"/>
        </w:rPr>
        <w:t xml:space="preserve">5 as a function of heat of mixing. </w:t>
      </w:r>
      <w:r w:rsidR="00C91F7E">
        <w:rPr>
          <w:rFonts w:ascii="Californian FB" w:hAnsi="Californian FB" w:cs="Californian FB"/>
          <w:sz w:val="18"/>
          <w:szCs w:val="18"/>
        </w:rPr>
        <w:t xml:space="preserve"> </w:t>
      </w:r>
      <w:r w:rsidR="00E92DCF">
        <w:rPr>
          <w:rFonts w:ascii="Californian FB" w:hAnsi="Californian FB" w:cs="Californian FB"/>
          <w:sz w:val="18"/>
          <w:szCs w:val="18"/>
        </w:rPr>
        <w:t>Due to the localised nature of the substrate chemistry, our analysis has been mainly focused on the first layer in the liquid (in direct contact with the substrate) in terms of interlayer spacing (d</w:t>
      </w:r>
      <w:r w:rsidR="00E92DCF" w:rsidRPr="00E92DCF">
        <w:rPr>
          <w:rFonts w:ascii="Californian FB" w:hAnsi="Californian FB" w:cs="Californian FB"/>
          <w:sz w:val="18"/>
          <w:szCs w:val="18"/>
          <w:vertAlign w:val="subscript"/>
        </w:rPr>
        <w:t>L1</w:t>
      </w:r>
      <w:r w:rsidR="00E92DCF">
        <w:rPr>
          <w:rFonts w:ascii="Californian FB" w:hAnsi="Californian FB" w:cs="Californian FB"/>
          <w:sz w:val="18"/>
          <w:szCs w:val="18"/>
        </w:rPr>
        <w:t>), peak density (</w:t>
      </w:r>
      <w:proofErr w:type="gramStart"/>
      <w:r w:rsidR="00E92DCF" w:rsidRPr="00E92DCF">
        <w:rPr>
          <w:rFonts w:ascii="Symbol" w:hAnsi="Symbol" w:cs="Californian FB"/>
          <w:sz w:val="18"/>
          <w:szCs w:val="18"/>
        </w:rPr>
        <w:t></w:t>
      </w:r>
      <w:r w:rsidR="00E92DCF">
        <w:rPr>
          <w:rFonts w:ascii="Californian FB" w:hAnsi="Californian FB" w:cs="Californian FB"/>
          <w:sz w:val="18"/>
          <w:szCs w:val="18"/>
        </w:rPr>
        <w:t>(</w:t>
      </w:r>
      <w:proofErr w:type="gramEnd"/>
      <w:r w:rsidR="00E92DCF">
        <w:rPr>
          <w:rFonts w:ascii="Californian FB" w:hAnsi="Californian FB" w:cs="Californian FB"/>
          <w:sz w:val="18"/>
          <w:szCs w:val="18"/>
        </w:rPr>
        <w:t>z)</w:t>
      </w:r>
      <w:r w:rsidR="00E92DCF" w:rsidRPr="00E92DCF">
        <w:rPr>
          <w:rFonts w:ascii="Californian FB" w:hAnsi="Californian FB" w:cs="Californian FB"/>
          <w:sz w:val="18"/>
          <w:szCs w:val="18"/>
          <w:vertAlign w:val="subscript"/>
        </w:rPr>
        <w:t>L1</w:t>
      </w:r>
      <w:r w:rsidR="00E92DCF">
        <w:rPr>
          <w:rFonts w:ascii="Californian FB" w:hAnsi="Californian FB" w:cs="Californian FB"/>
          <w:sz w:val="18"/>
          <w:szCs w:val="18"/>
        </w:rPr>
        <w:t>) and in</w:t>
      </w:r>
      <w:r w:rsidR="001C113C">
        <w:rPr>
          <w:rFonts w:ascii="Californian FB" w:hAnsi="Californian FB" w:cs="Californian FB"/>
          <w:sz w:val="18"/>
          <w:szCs w:val="18"/>
        </w:rPr>
        <w:t>–</w:t>
      </w:r>
      <w:r w:rsidR="00E92DCF">
        <w:rPr>
          <w:rFonts w:ascii="Californian FB" w:hAnsi="Californian FB" w:cs="Californian FB"/>
          <w:sz w:val="18"/>
          <w:szCs w:val="18"/>
        </w:rPr>
        <w:t>plane order parameter (S(z)</w:t>
      </w:r>
      <w:r w:rsidR="00E92DCF" w:rsidRPr="00E92DCF">
        <w:rPr>
          <w:rFonts w:ascii="Californian FB" w:hAnsi="Californian FB" w:cs="Californian FB"/>
          <w:sz w:val="18"/>
          <w:szCs w:val="18"/>
          <w:vertAlign w:val="subscript"/>
        </w:rPr>
        <w:t>L1</w:t>
      </w:r>
      <w:r w:rsidR="00E92DCF">
        <w:rPr>
          <w:rFonts w:ascii="Californian FB" w:hAnsi="Californian FB" w:cs="Californian FB"/>
          <w:sz w:val="18"/>
          <w:szCs w:val="18"/>
        </w:rPr>
        <w:t>) of the first of the first layer.</w:t>
      </w:r>
    </w:p>
    <w:p w:rsidR="006E6D13" w:rsidRDefault="00C91F7E" w:rsidP="00C91F7E">
      <w:pPr>
        <w:pStyle w:val="Geenafstand"/>
        <w:spacing w:line="276" w:lineRule="auto"/>
        <w:ind w:firstLine="284"/>
        <w:jc w:val="both"/>
        <w:rPr>
          <w:rFonts w:ascii="Californian FB" w:hAnsi="Californian FB" w:cs="Californian FB"/>
          <w:sz w:val="18"/>
          <w:szCs w:val="18"/>
        </w:rPr>
      </w:pPr>
      <w:r>
        <w:rPr>
          <w:rFonts w:ascii="Californian FB" w:hAnsi="Californian FB" w:cs="Californian FB"/>
          <w:sz w:val="18"/>
          <w:szCs w:val="18"/>
        </w:rPr>
        <w:t xml:space="preserve"> </w:t>
      </w:r>
      <w:r w:rsidR="006E6D13">
        <w:rPr>
          <w:rFonts w:ascii="Californian FB" w:hAnsi="Californian FB" w:cs="Californian FB"/>
          <w:sz w:val="18"/>
          <w:szCs w:val="18"/>
        </w:rPr>
        <w:t>T</w:t>
      </w:r>
      <w:r w:rsidR="003E2EFA">
        <w:rPr>
          <w:rFonts w:ascii="Californian FB" w:hAnsi="Californian FB" w:cs="Californian FB"/>
          <w:sz w:val="18"/>
          <w:szCs w:val="18"/>
        </w:rPr>
        <w:t xml:space="preserve">his study </w:t>
      </w:r>
      <w:r w:rsidR="004F08CB">
        <w:rPr>
          <w:rFonts w:ascii="Californian FB" w:hAnsi="Californian FB" w:cs="Californian FB"/>
          <w:sz w:val="18"/>
          <w:szCs w:val="18"/>
        </w:rPr>
        <w:t>revealed linear relation</w:t>
      </w:r>
      <w:r w:rsidR="00585F86">
        <w:rPr>
          <w:rFonts w:ascii="Californian FB" w:hAnsi="Californian FB" w:cs="Californian FB"/>
          <w:sz w:val="18"/>
          <w:szCs w:val="18"/>
        </w:rPr>
        <w:t>s</w:t>
      </w:r>
      <w:r w:rsidR="004F08CB">
        <w:rPr>
          <w:rFonts w:ascii="Californian FB" w:hAnsi="Californian FB" w:cs="Californian FB"/>
          <w:sz w:val="18"/>
          <w:szCs w:val="18"/>
        </w:rPr>
        <w:t xml:space="preserve"> between </w:t>
      </w:r>
      <w:r w:rsidR="00E92DCF">
        <w:rPr>
          <w:rFonts w:ascii="Californian FB" w:hAnsi="Californian FB" w:cs="Californian FB"/>
          <w:sz w:val="18"/>
          <w:szCs w:val="18"/>
        </w:rPr>
        <w:t>these structural parameters and</w:t>
      </w:r>
      <w:r w:rsidR="004F08CB">
        <w:rPr>
          <w:rFonts w:ascii="Californian FB" w:hAnsi="Californian FB" w:cs="Californian FB"/>
          <w:sz w:val="18"/>
          <w:szCs w:val="18"/>
        </w:rPr>
        <w:t xml:space="preserve"> heat of mixing </w:t>
      </w:r>
      <w:r w:rsidR="00E92DCF">
        <w:rPr>
          <w:rFonts w:ascii="Californian FB" w:hAnsi="Californian FB" w:cs="Californian FB"/>
          <w:sz w:val="18"/>
          <w:szCs w:val="18"/>
        </w:rPr>
        <w:t>(</w:t>
      </w:r>
      <w:r w:rsidR="00DA1559">
        <w:rPr>
          <w:rFonts w:ascii="Californian FB" w:hAnsi="Californian FB" w:cs="Californian FB"/>
          <w:sz w:val="18"/>
          <w:szCs w:val="18"/>
        </w:rPr>
        <w:t>Figure</w:t>
      </w:r>
      <w:r w:rsidR="00585F86">
        <w:rPr>
          <w:rFonts w:ascii="Californian FB" w:hAnsi="Californian FB" w:cs="Californian FB"/>
          <w:sz w:val="18"/>
          <w:szCs w:val="18"/>
        </w:rPr>
        <w:t xml:space="preserve"> </w:t>
      </w:r>
      <w:r w:rsidR="00E92DCF">
        <w:rPr>
          <w:rFonts w:ascii="Californian FB" w:hAnsi="Californian FB" w:cs="Californian FB"/>
          <w:sz w:val="18"/>
          <w:szCs w:val="18"/>
        </w:rPr>
        <w:t xml:space="preserve">5). </w:t>
      </w:r>
      <w:r w:rsidR="006E6D13">
        <w:rPr>
          <w:rFonts w:ascii="Californian FB" w:hAnsi="Californian FB" w:cs="Californian FB"/>
          <w:sz w:val="18"/>
          <w:szCs w:val="18"/>
        </w:rPr>
        <w:t>With the change of heat of mixing from strongly negative values (strongly affinitive) to strongly positive values (strongly repulsive)</w:t>
      </w:r>
      <w:proofErr w:type="gramStart"/>
      <w:r w:rsidR="006E6D13">
        <w:rPr>
          <w:rFonts w:ascii="Californian FB" w:hAnsi="Californian FB" w:cs="Californian FB"/>
          <w:sz w:val="18"/>
          <w:szCs w:val="18"/>
        </w:rPr>
        <w:t>,</w:t>
      </w:r>
      <w:proofErr w:type="gramEnd"/>
      <w:r w:rsidR="006E6D13">
        <w:rPr>
          <w:rFonts w:ascii="Californian FB" w:hAnsi="Californian FB" w:cs="Californian FB"/>
          <w:sz w:val="18"/>
          <w:szCs w:val="18"/>
        </w:rPr>
        <w:t xml:space="preserve"> the spacing of the first layer is increased linearly</w:t>
      </w:r>
      <w:r w:rsidR="00117DF6">
        <w:rPr>
          <w:rFonts w:ascii="Californian FB" w:hAnsi="Californian FB" w:cs="Californian FB"/>
          <w:sz w:val="18"/>
          <w:szCs w:val="18"/>
        </w:rPr>
        <w:t>. This in turn caused the decrease of atomic ordering in the liquid close to the interface as manifested by the linear decrease in number of atomic layers and the peak density and in</w:t>
      </w:r>
      <w:r w:rsidR="001C113C">
        <w:rPr>
          <w:rFonts w:ascii="Californian FB" w:hAnsi="Californian FB" w:cs="Californian FB"/>
          <w:sz w:val="18"/>
          <w:szCs w:val="18"/>
        </w:rPr>
        <w:t>–</w:t>
      </w:r>
      <w:r w:rsidR="00117DF6">
        <w:rPr>
          <w:rFonts w:ascii="Californian FB" w:hAnsi="Californian FB" w:cs="Californian FB"/>
          <w:sz w:val="18"/>
          <w:szCs w:val="18"/>
        </w:rPr>
        <w:t>plane order parameter in the first layer (</w:t>
      </w:r>
      <w:r w:rsidR="00DA1559">
        <w:rPr>
          <w:rFonts w:ascii="Californian FB" w:hAnsi="Californian FB" w:cs="Californian FB"/>
          <w:sz w:val="18"/>
          <w:szCs w:val="18"/>
        </w:rPr>
        <w:t>Figure</w:t>
      </w:r>
      <w:r w:rsidR="00585F86">
        <w:rPr>
          <w:rFonts w:ascii="Californian FB" w:hAnsi="Californian FB" w:cs="Californian FB"/>
          <w:sz w:val="18"/>
          <w:szCs w:val="18"/>
        </w:rPr>
        <w:t xml:space="preserve"> </w:t>
      </w:r>
      <w:r w:rsidR="00117DF6">
        <w:rPr>
          <w:rFonts w:ascii="Californian FB" w:hAnsi="Californian FB" w:cs="Californian FB"/>
          <w:sz w:val="18"/>
          <w:szCs w:val="18"/>
        </w:rPr>
        <w:t>5).</w:t>
      </w:r>
    </w:p>
    <w:p w:rsidR="009B2B3F" w:rsidRDefault="009B2B3F" w:rsidP="00C91F7E">
      <w:pPr>
        <w:pStyle w:val="Geenafstand"/>
        <w:spacing w:line="276" w:lineRule="auto"/>
        <w:ind w:firstLine="284"/>
        <w:jc w:val="both"/>
        <w:rPr>
          <w:rFonts w:ascii="Californian FB" w:hAnsi="Californian FB" w:cs="Californian FB"/>
          <w:sz w:val="18"/>
          <w:szCs w:val="18"/>
        </w:rPr>
      </w:pPr>
    </w:p>
    <w:p w:rsidR="005344B8" w:rsidRPr="00C91F7E" w:rsidRDefault="005344B8" w:rsidP="00C91F7E">
      <w:pPr>
        <w:pStyle w:val="Geenafstand"/>
        <w:spacing w:line="276" w:lineRule="auto"/>
        <w:ind w:firstLine="284"/>
        <w:jc w:val="both"/>
        <w:rPr>
          <w:rFonts w:ascii="Californian FB" w:hAnsi="Californian FB" w:cs="Californian FB"/>
          <w:sz w:val="18"/>
          <w:szCs w:val="18"/>
        </w:rPr>
      </w:pPr>
    </w:p>
    <w:p w:rsidR="0079109C" w:rsidRDefault="004E4253" w:rsidP="003F0B78">
      <w:pPr>
        <w:pStyle w:val="Geenafstand"/>
        <w:spacing w:line="276" w:lineRule="auto"/>
        <w:jc w:val="both"/>
        <w:rPr>
          <w:rFonts w:ascii="Californian FB" w:hAnsi="Californian FB" w:cs="Californian FB"/>
          <w:sz w:val="18"/>
          <w:szCs w:val="18"/>
        </w:rPr>
      </w:pPr>
      <w:r>
        <w:rPr>
          <w:rFonts w:ascii="Californian FB" w:hAnsi="Californian FB" w:cs="Californian FB"/>
          <w:noProof/>
          <w:sz w:val="18"/>
          <w:szCs w:val="18"/>
          <w:lang w:eastAsia="en-GB"/>
        </w:rPr>
        <w:drawing>
          <wp:inline distT="0" distB="0" distL="0" distR="0" wp14:anchorId="76093BF6" wp14:editId="5B4E4A8C">
            <wp:extent cx="2647833" cy="264773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2647856"/>
                    </a:xfrm>
                    <a:prstGeom prst="rect">
                      <a:avLst/>
                    </a:prstGeom>
                    <a:noFill/>
                    <a:ln>
                      <a:noFill/>
                    </a:ln>
                  </pic:spPr>
                </pic:pic>
              </a:graphicData>
            </a:graphic>
          </wp:inline>
        </w:drawing>
      </w:r>
    </w:p>
    <w:p w:rsidR="00110ADB" w:rsidRDefault="00485A01" w:rsidP="00B36233">
      <w:pPr>
        <w:pStyle w:val="Geenafstand"/>
        <w:spacing w:before="60"/>
        <w:jc w:val="both"/>
        <w:rPr>
          <w:rFonts w:ascii="Californian FB" w:hAnsi="Californian FB" w:cs="Californian FB"/>
          <w:sz w:val="16"/>
          <w:szCs w:val="16"/>
        </w:rPr>
      </w:pPr>
      <w:r w:rsidRPr="0026149E">
        <w:rPr>
          <w:rFonts w:ascii="Californian FB" w:hAnsi="Californian FB" w:cs="Californian FB"/>
          <w:b/>
          <w:sz w:val="16"/>
          <w:szCs w:val="16"/>
        </w:rPr>
        <w:t>Fig</w:t>
      </w:r>
      <w:r w:rsidR="0026149E" w:rsidRPr="0026149E">
        <w:rPr>
          <w:rFonts w:ascii="Californian FB" w:hAnsi="Californian FB" w:cs="Californian FB"/>
          <w:b/>
          <w:sz w:val="16"/>
          <w:szCs w:val="16"/>
        </w:rPr>
        <w:t xml:space="preserve">ure </w:t>
      </w:r>
      <w:r w:rsidRPr="0026149E">
        <w:rPr>
          <w:rFonts w:ascii="Californian FB" w:hAnsi="Californian FB" w:cs="Californian FB"/>
          <w:b/>
          <w:sz w:val="16"/>
          <w:szCs w:val="16"/>
        </w:rPr>
        <w:t>5</w:t>
      </w:r>
      <w:r w:rsidR="0026149E">
        <w:rPr>
          <w:rFonts w:ascii="Californian FB" w:hAnsi="Californian FB" w:cs="Californian FB"/>
          <w:sz w:val="16"/>
          <w:szCs w:val="16"/>
        </w:rPr>
        <w:t>:</w:t>
      </w:r>
      <w:r w:rsidRPr="003F0B78">
        <w:rPr>
          <w:rFonts w:ascii="Californian FB" w:hAnsi="Californian FB" w:cs="Californian FB"/>
          <w:sz w:val="16"/>
          <w:szCs w:val="16"/>
        </w:rPr>
        <w:t xml:space="preserve"> </w:t>
      </w:r>
      <w:r w:rsidR="007876D2">
        <w:rPr>
          <w:rFonts w:ascii="Californian FB" w:hAnsi="Californian FB" w:cs="Californian FB"/>
          <w:sz w:val="16"/>
          <w:szCs w:val="16"/>
        </w:rPr>
        <w:t>Atomic arrangement</w:t>
      </w:r>
      <w:r w:rsidR="00C361C3">
        <w:rPr>
          <w:rFonts w:ascii="Californian FB" w:hAnsi="Californian FB" w:cs="Californian FB"/>
          <w:sz w:val="16"/>
          <w:szCs w:val="16"/>
        </w:rPr>
        <w:t>s</w:t>
      </w:r>
      <w:r w:rsidR="007876D2">
        <w:rPr>
          <w:rFonts w:ascii="Californian FB" w:hAnsi="Californian FB" w:cs="Californian FB"/>
          <w:sz w:val="16"/>
          <w:szCs w:val="16"/>
        </w:rPr>
        <w:t xml:space="preserve"> of </w:t>
      </w:r>
      <w:r w:rsidR="007876D2" w:rsidRPr="003E2EFA">
        <w:rPr>
          <w:rFonts w:ascii="Californian FB" w:hAnsi="Californian FB" w:cs="Californian FB"/>
          <w:sz w:val="16"/>
          <w:szCs w:val="16"/>
        </w:rPr>
        <w:t xml:space="preserve">liquid Al atoms </w:t>
      </w:r>
      <w:r w:rsidR="007876D2">
        <w:rPr>
          <w:rFonts w:ascii="Californian FB" w:hAnsi="Californian FB" w:cs="Californian FB"/>
          <w:sz w:val="16"/>
          <w:szCs w:val="16"/>
        </w:rPr>
        <w:t xml:space="preserve">at the </w:t>
      </w:r>
      <w:r w:rsidR="00CB3530">
        <w:rPr>
          <w:rFonts w:ascii="Californian FB" w:hAnsi="Californian FB" w:cs="Californian FB"/>
          <w:sz w:val="16"/>
          <w:szCs w:val="16"/>
        </w:rPr>
        <w:t>substrate/liquid</w:t>
      </w:r>
      <w:r w:rsidR="007876D2">
        <w:rPr>
          <w:rFonts w:ascii="Californian FB" w:hAnsi="Californian FB" w:cs="Californian FB"/>
          <w:sz w:val="16"/>
          <w:szCs w:val="16"/>
        </w:rPr>
        <w:t xml:space="preserve"> interface in the L</w:t>
      </w:r>
      <w:r w:rsidR="00C361C3">
        <w:rPr>
          <w:rFonts w:ascii="Californian FB" w:hAnsi="Californian FB" w:cs="Californian FB"/>
          <w:sz w:val="16"/>
          <w:szCs w:val="16"/>
        </w:rPr>
        <w:t>–</w:t>
      </w:r>
      <w:r w:rsidR="007876D2">
        <w:rPr>
          <w:rFonts w:ascii="Californian FB" w:hAnsi="Californian FB" w:cs="Californian FB"/>
          <w:sz w:val="16"/>
          <w:szCs w:val="16"/>
        </w:rPr>
        <w:t>Al/S</w:t>
      </w:r>
      <w:r w:rsidR="00C361C3">
        <w:rPr>
          <w:rFonts w:ascii="Californian FB" w:hAnsi="Californian FB" w:cs="Californian FB"/>
          <w:sz w:val="16"/>
          <w:szCs w:val="16"/>
        </w:rPr>
        <w:t>–</w:t>
      </w:r>
      <w:r w:rsidR="007876D2">
        <w:rPr>
          <w:rFonts w:ascii="Californian FB" w:hAnsi="Californian FB" w:cs="Californian FB"/>
          <w:sz w:val="16"/>
          <w:szCs w:val="16"/>
        </w:rPr>
        <w:t xml:space="preserve">M systems </w:t>
      </w:r>
      <w:r w:rsidR="00BF482A">
        <w:rPr>
          <w:rFonts w:ascii="Californian FB" w:hAnsi="Californian FB" w:cs="Californian FB"/>
          <w:sz w:val="16"/>
          <w:szCs w:val="16"/>
        </w:rPr>
        <w:t>at 1000</w:t>
      </w:r>
      <w:r w:rsidR="00F736E0">
        <w:rPr>
          <w:rFonts w:ascii="Californian FB" w:hAnsi="Californian FB" w:cs="Californian FB"/>
          <w:sz w:val="16"/>
          <w:szCs w:val="16"/>
        </w:rPr>
        <w:t xml:space="preserve"> </w:t>
      </w:r>
      <w:r w:rsidR="00BF482A">
        <w:rPr>
          <w:rFonts w:ascii="Californian FB" w:hAnsi="Californian FB" w:cs="Californian FB"/>
          <w:sz w:val="16"/>
          <w:szCs w:val="16"/>
        </w:rPr>
        <w:t xml:space="preserve">K </w:t>
      </w:r>
      <w:r w:rsidR="007876D2">
        <w:rPr>
          <w:rFonts w:ascii="Californian FB" w:hAnsi="Californian FB" w:cs="Californian FB"/>
          <w:sz w:val="16"/>
          <w:szCs w:val="16"/>
        </w:rPr>
        <w:t xml:space="preserve">as a function of </w:t>
      </w:r>
      <w:r w:rsidR="007876D2" w:rsidRPr="003F0B78">
        <w:rPr>
          <w:rFonts w:ascii="Californian FB" w:hAnsi="Californian FB" w:cs="Californian FB"/>
          <w:sz w:val="16"/>
          <w:szCs w:val="16"/>
        </w:rPr>
        <w:t>heat of mixing (</w:t>
      </w:r>
      <w:r w:rsidR="007876D2" w:rsidRPr="003F0B78">
        <w:rPr>
          <w:rFonts w:ascii="Californian FB" w:hAnsi="Californian FB" w:cs="Gentium Basic"/>
          <w:sz w:val="16"/>
          <w:szCs w:val="16"/>
        </w:rPr>
        <w:t>∆</w:t>
      </w:r>
      <w:proofErr w:type="spellStart"/>
      <w:r w:rsidR="007876D2" w:rsidRPr="003F0B78">
        <w:rPr>
          <w:rFonts w:ascii="Californian FB" w:hAnsi="Californian FB" w:cs="Californian FB"/>
          <w:i/>
          <w:sz w:val="16"/>
          <w:szCs w:val="16"/>
        </w:rPr>
        <w:t>H</w:t>
      </w:r>
      <w:r w:rsidR="007876D2" w:rsidRPr="003F0B78">
        <w:rPr>
          <w:rFonts w:ascii="Californian FB" w:hAnsi="Californian FB" w:cs="Californian FB"/>
          <w:sz w:val="16"/>
          <w:szCs w:val="16"/>
          <w:vertAlign w:val="superscript"/>
        </w:rPr>
        <w:t>mix</w:t>
      </w:r>
      <w:proofErr w:type="spellEnd"/>
      <w:r w:rsidR="007876D2" w:rsidRPr="003F0B78">
        <w:rPr>
          <w:rFonts w:ascii="Californian FB" w:hAnsi="Californian FB" w:cs="Californian FB"/>
          <w:sz w:val="16"/>
          <w:szCs w:val="16"/>
        </w:rPr>
        <w:t>)</w:t>
      </w:r>
      <w:r w:rsidR="007876D2">
        <w:rPr>
          <w:rFonts w:ascii="Californian FB" w:hAnsi="Californian FB" w:cs="Californian FB"/>
          <w:sz w:val="16"/>
          <w:szCs w:val="16"/>
        </w:rPr>
        <w:t xml:space="preserve">. </w:t>
      </w:r>
      <w:proofErr w:type="spellStart"/>
      <w:proofErr w:type="gramStart"/>
      <w:r w:rsidR="009B2B3F">
        <w:rPr>
          <w:rFonts w:ascii="Californian FB" w:hAnsi="Californian FB" w:cs="Californian FB"/>
          <w:sz w:val="16"/>
          <w:szCs w:val="16"/>
        </w:rPr>
        <w:t>n</w:t>
      </w:r>
      <w:r w:rsidR="009B2B3F">
        <w:rPr>
          <w:rFonts w:ascii="Californian FB" w:hAnsi="Californian FB" w:cs="Californian FB"/>
          <w:sz w:val="16"/>
          <w:szCs w:val="16"/>
          <w:vertAlign w:val="subscript"/>
        </w:rPr>
        <w:t>L</w:t>
      </w:r>
      <w:proofErr w:type="spellEnd"/>
      <w:proofErr w:type="gramEnd"/>
      <w:r w:rsidR="007876D2">
        <w:rPr>
          <w:rFonts w:ascii="Californian FB" w:hAnsi="Californian FB" w:cs="Californian FB"/>
          <w:sz w:val="16"/>
          <w:szCs w:val="16"/>
        </w:rPr>
        <w:t xml:space="preserve"> is the number of </w:t>
      </w:r>
      <w:r w:rsidR="00F736E0">
        <w:rPr>
          <w:rFonts w:ascii="Californian FB" w:hAnsi="Californian FB" w:cs="Californian FB"/>
          <w:sz w:val="16"/>
          <w:szCs w:val="16"/>
        </w:rPr>
        <w:t xml:space="preserve">ordered </w:t>
      </w:r>
      <w:r w:rsidR="007876D2">
        <w:rPr>
          <w:rFonts w:ascii="Californian FB" w:hAnsi="Californian FB" w:cs="Californian FB"/>
          <w:sz w:val="16"/>
          <w:szCs w:val="16"/>
        </w:rPr>
        <w:t xml:space="preserve">layers at the interface; </w:t>
      </w:r>
      <w:r w:rsidR="007876D2">
        <w:rPr>
          <w:rFonts w:ascii="Times New Roman" w:hAnsi="Times New Roman" w:cs="Times New Roman"/>
          <w:sz w:val="16"/>
          <w:szCs w:val="16"/>
        </w:rPr>
        <w:t>ρ</w:t>
      </w:r>
      <w:r w:rsidR="007876D2">
        <w:rPr>
          <w:rFonts w:ascii="Californian FB" w:hAnsi="Californian FB" w:cs="Californian FB"/>
          <w:sz w:val="16"/>
          <w:szCs w:val="16"/>
        </w:rPr>
        <w:t>(z)</w:t>
      </w:r>
      <w:r w:rsidR="009B2B3F">
        <w:rPr>
          <w:rFonts w:ascii="Californian FB" w:hAnsi="Californian FB" w:cs="Californian FB"/>
          <w:sz w:val="16"/>
          <w:szCs w:val="16"/>
          <w:vertAlign w:val="subscript"/>
        </w:rPr>
        <w:t>L</w:t>
      </w:r>
      <w:r w:rsidR="007876D2" w:rsidRPr="00485A01">
        <w:rPr>
          <w:rFonts w:ascii="Californian FB" w:hAnsi="Californian FB" w:cs="Californian FB"/>
          <w:sz w:val="16"/>
          <w:szCs w:val="16"/>
          <w:vertAlign w:val="subscript"/>
        </w:rPr>
        <w:t>1</w:t>
      </w:r>
      <w:r w:rsidR="007876D2">
        <w:rPr>
          <w:rFonts w:ascii="Californian FB" w:hAnsi="Californian FB" w:cs="Californian FB"/>
          <w:sz w:val="16"/>
          <w:szCs w:val="16"/>
        </w:rPr>
        <w:t xml:space="preserve"> is the peak density of the first layer; S(z)</w:t>
      </w:r>
      <w:r w:rsidR="009B2B3F">
        <w:rPr>
          <w:rFonts w:ascii="Californian FB" w:hAnsi="Californian FB" w:cs="Californian FB"/>
          <w:sz w:val="16"/>
          <w:szCs w:val="16"/>
          <w:vertAlign w:val="subscript"/>
        </w:rPr>
        <w:t>L</w:t>
      </w:r>
      <w:r w:rsidR="007876D2" w:rsidRPr="00485A01">
        <w:rPr>
          <w:rFonts w:ascii="Californian FB" w:hAnsi="Californian FB" w:cs="Californian FB"/>
          <w:sz w:val="16"/>
          <w:szCs w:val="16"/>
          <w:vertAlign w:val="subscript"/>
        </w:rPr>
        <w:t>1</w:t>
      </w:r>
      <w:r w:rsidR="007876D2">
        <w:rPr>
          <w:rFonts w:ascii="Californian FB" w:hAnsi="Californian FB" w:cs="Californian FB"/>
          <w:sz w:val="16"/>
          <w:szCs w:val="16"/>
        </w:rPr>
        <w:t xml:space="preserve"> is the in</w:t>
      </w:r>
      <w:r w:rsidR="00C361C3">
        <w:rPr>
          <w:rFonts w:ascii="Californian FB" w:hAnsi="Californian FB" w:cs="Californian FB"/>
          <w:sz w:val="16"/>
          <w:szCs w:val="16"/>
        </w:rPr>
        <w:t>–</w:t>
      </w:r>
      <w:r w:rsidR="007876D2">
        <w:rPr>
          <w:rFonts w:ascii="Californian FB" w:hAnsi="Californian FB" w:cs="Californian FB"/>
          <w:sz w:val="16"/>
          <w:szCs w:val="16"/>
        </w:rPr>
        <w:t xml:space="preserve">plane order parameter of the first layer; and </w:t>
      </w:r>
      <w:r w:rsidR="00110ADB">
        <w:rPr>
          <w:rFonts w:ascii="Californian FB" w:hAnsi="Californian FB" w:cs="Californian FB"/>
          <w:sz w:val="16"/>
          <w:szCs w:val="16"/>
        </w:rPr>
        <w:t>d</w:t>
      </w:r>
      <w:r w:rsidR="009B2B3F">
        <w:rPr>
          <w:rFonts w:ascii="Californian FB" w:hAnsi="Californian FB" w:cs="Californian FB"/>
          <w:sz w:val="16"/>
          <w:szCs w:val="16"/>
          <w:vertAlign w:val="subscript"/>
        </w:rPr>
        <w:t>L</w:t>
      </w:r>
      <w:r w:rsidR="00110ADB" w:rsidRPr="00110ADB">
        <w:rPr>
          <w:rFonts w:ascii="Californian FB" w:hAnsi="Californian FB" w:cs="Californian FB"/>
          <w:sz w:val="16"/>
          <w:szCs w:val="16"/>
          <w:vertAlign w:val="subscript"/>
        </w:rPr>
        <w:t>1</w:t>
      </w:r>
      <w:r w:rsidR="00110ADB">
        <w:rPr>
          <w:rFonts w:ascii="Californian FB" w:hAnsi="Californian FB" w:cs="Californian FB"/>
          <w:sz w:val="16"/>
          <w:szCs w:val="16"/>
        </w:rPr>
        <w:t xml:space="preserve"> is the spacing of the first layer from the substrate. </w:t>
      </w:r>
      <w:r w:rsidR="009B2B3F">
        <w:rPr>
          <w:rFonts w:ascii="Californian FB" w:hAnsi="Californian FB" w:cs="Californian FB"/>
          <w:sz w:val="16"/>
          <w:szCs w:val="16"/>
        </w:rPr>
        <w:t xml:space="preserve"> </w:t>
      </w:r>
    </w:p>
    <w:p w:rsidR="00BB1F7A" w:rsidRDefault="00BB1F7A" w:rsidP="00BB1F7A">
      <w:pPr>
        <w:pStyle w:val="Standard"/>
        <w:spacing w:line="276" w:lineRule="auto"/>
        <w:jc w:val="both"/>
        <w:rPr>
          <w:rFonts w:ascii="Californian FB" w:hAnsi="Californian FB" w:cs="Gill Sans MT"/>
          <w:sz w:val="18"/>
          <w:szCs w:val="18"/>
        </w:rPr>
      </w:pPr>
    </w:p>
    <w:p w:rsidR="005344B8" w:rsidRPr="005344B8" w:rsidRDefault="005344B8" w:rsidP="00BB1F7A">
      <w:pPr>
        <w:pStyle w:val="Standard"/>
        <w:spacing w:line="276" w:lineRule="auto"/>
        <w:jc w:val="both"/>
        <w:rPr>
          <w:rFonts w:ascii="Californian FB" w:hAnsi="Californian FB" w:cs="Gill Sans MT"/>
          <w:sz w:val="18"/>
          <w:szCs w:val="18"/>
        </w:rPr>
      </w:pPr>
    </w:p>
    <w:p w:rsidR="00BB1F7A" w:rsidRDefault="00BB1F7A" w:rsidP="00BB1F7A">
      <w:pPr>
        <w:pStyle w:val="Standard"/>
        <w:spacing w:line="276" w:lineRule="auto"/>
        <w:jc w:val="both"/>
        <w:rPr>
          <w:rFonts w:ascii="Gill Sans MT" w:hAnsi="Gill Sans MT" w:cs="Gill Sans MT"/>
          <w:b/>
          <w:sz w:val="18"/>
          <w:szCs w:val="18"/>
        </w:rPr>
      </w:pPr>
      <w:r>
        <w:rPr>
          <w:rFonts w:ascii="Gill Sans MT" w:hAnsi="Gill Sans MT" w:cs="Gill Sans MT"/>
          <w:b/>
          <w:sz w:val="18"/>
          <w:szCs w:val="18"/>
        </w:rPr>
        <w:t>3.4 Temperature effect on pre–nucleation</w:t>
      </w:r>
    </w:p>
    <w:p w:rsidR="00BB1F7A" w:rsidRDefault="00BB1F7A" w:rsidP="00BB1F7A">
      <w:pPr>
        <w:pStyle w:val="Standard"/>
        <w:spacing w:line="276" w:lineRule="auto"/>
        <w:jc w:val="both"/>
        <w:rPr>
          <w:rFonts w:ascii="Californian FB" w:hAnsi="Californian FB" w:cs="Californian FB"/>
          <w:sz w:val="18"/>
          <w:szCs w:val="18"/>
        </w:rPr>
      </w:pPr>
      <w:r>
        <w:rPr>
          <w:rFonts w:ascii="Californian FB" w:hAnsi="Californian FB" w:cs="Californian FB"/>
          <w:sz w:val="18"/>
          <w:szCs w:val="18"/>
        </w:rPr>
        <w:t xml:space="preserve">We also performed </w:t>
      </w:r>
      <w:r>
        <w:rPr>
          <w:rFonts w:ascii="Californian FB" w:hAnsi="Californian FB" w:cs="Californian FB"/>
          <w:i/>
          <w:sz w:val="18"/>
          <w:szCs w:val="18"/>
        </w:rPr>
        <w:t>ab initio</w:t>
      </w:r>
      <w:r>
        <w:rPr>
          <w:rFonts w:ascii="Californian FB" w:hAnsi="Californian FB" w:cs="Californian FB"/>
          <w:sz w:val="18"/>
          <w:szCs w:val="18"/>
        </w:rPr>
        <w:t xml:space="preserve"> MD simulations for liquid Al on the pinned Al–substrate at different temperatures. Analysis showed that there are notable changes of the number of </w:t>
      </w:r>
      <w:r w:rsidR="00B952A9">
        <w:rPr>
          <w:rFonts w:ascii="Californian FB" w:hAnsi="Californian FB" w:cs="Californian FB"/>
          <w:sz w:val="18"/>
          <w:szCs w:val="18"/>
        </w:rPr>
        <w:t xml:space="preserve">ordered </w:t>
      </w:r>
      <w:r w:rsidR="004B748B">
        <w:rPr>
          <w:rFonts w:ascii="Californian FB" w:hAnsi="Californian FB" w:cs="Californian FB"/>
          <w:sz w:val="18"/>
          <w:szCs w:val="18"/>
        </w:rPr>
        <w:t>layers</w:t>
      </w:r>
      <w:r>
        <w:rPr>
          <w:rFonts w:ascii="Californian FB" w:hAnsi="Californian FB" w:cs="Californian FB"/>
          <w:sz w:val="18"/>
          <w:szCs w:val="18"/>
        </w:rPr>
        <w:t xml:space="preserve"> and the peak</w:t>
      </w:r>
      <w:r w:rsidR="004B748B">
        <w:rPr>
          <w:rFonts w:ascii="Californian FB" w:hAnsi="Californian FB" w:cs="Californian FB"/>
          <w:sz w:val="18"/>
          <w:szCs w:val="18"/>
        </w:rPr>
        <w:t xml:space="preserve"> densities</w:t>
      </w:r>
      <w:r>
        <w:rPr>
          <w:rFonts w:ascii="Californian FB" w:hAnsi="Californian FB" w:cs="Californian FB"/>
          <w:sz w:val="18"/>
          <w:szCs w:val="18"/>
        </w:rPr>
        <w:t xml:space="preserve"> for the simulated system at different temperatures. The </w:t>
      </w:r>
      <w:r w:rsidR="00B952A9">
        <w:rPr>
          <w:rFonts w:ascii="Californian FB" w:hAnsi="Californian FB" w:cs="Californian FB"/>
          <w:sz w:val="18"/>
          <w:szCs w:val="18"/>
        </w:rPr>
        <w:t xml:space="preserve">ordered </w:t>
      </w:r>
      <w:r>
        <w:rPr>
          <w:rFonts w:ascii="Californian FB" w:hAnsi="Californian FB" w:cs="Californian FB"/>
          <w:sz w:val="18"/>
          <w:szCs w:val="18"/>
        </w:rPr>
        <w:t xml:space="preserve">layers become wider and the peak </w:t>
      </w:r>
      <w:r w:rsidR="004B748B">
        <w:rPr>
          <w:rFonts w:ascii="Californian FB" w:hAnsi="Californian FB" w:cs="Californian FB"/>
          <w:sz w:val="18"/>
          <w:szCs w:val="18"/>
        </w:rPr>
        <w:t>densities</w:t>
      </w:r>
      <w:r>
        <w:rPr>
          <w:rFonts w:ascii="Californian FB" w:hAnsi="Californian FB" w:cs="Californian FB"/>
          <w:sz w:val="18"/>
          <w:szCs w:val="18"/>
        </w:rPr>
        <w:t xml:space="preserve"> become lower for the corresponding </w:t>
      </w:r>
      <w:r w:rsidR="00B952A9">
        <w:rPr>
          <w:rFonts w:ascii="Californian FB" w:hAnsi="Californian FB" w:cs="Californian FB"/>
          <w:sz w:val="18"/>
          <w:szCs w:val="18"/>
        </w:rPr>
        <w:t>layers</w:t>
      </w:r>
      <w:r>
        <w:rPr>
          <w:rFonts w:ascii="Californian FB" w:hAnsi="Californian FB" w:cs="Californian FB"/>
          <w:sz w:val="18"/>
          <w:szCs w:val="18"/>
        </w:rPr>
        <w:t xml:space="preserve"> of liquid Al on the substrate with increasing temperature [1</w:t>
      </w:r>
      <w:r w:rsidR="004B748B">
        <w:rPr>
          <w:rFonts w:ascii="Californian FB" w:hAnsi="Californian FB" w:cs="Californian FB"/>
          <w:sz w:val="18"/>
          <w:szCs w:val="18"/>
        </w:rPr>
        <w:t>6</w:t>
      </w:r>
      <w:r>
        <w:rPr>
          <w:rFonts w:ascii="Californian FB" w:hAnsi="Californian FB" w:cs="Californian FB"/>
          <w:sz w:val="18"/>
          <w:szCs w:val="18"/>
        </w:rPr>
        <w:t>].</w:t>
      </w:r>
    </w:p>
    <w:p w:rsidR="0084397C" w:rsidRPr="00BB1F7A" w:rsidRDefault="00BB1F7A" w:rsidP="00BB1F7A">
      <w:pPr>
        <w:pStyle w:val="Geenafstand"/>
        <w:spacing w:line="276" w:lineRule="auto"/>
        <w:jc w:val="both"/>
        <w:rPr>
          <w:rFonts w:ascii="Franklin Gothic Demi Cond" w:hAnsi="Franklin Gothic Demi Cond" w:cs="Franklin Gothic Demi Cond"/>
          <w:sz w:val="32"/>
          <w:szCs w:val="32"/>
        </w:rPr>
      </w:pPr>
      <w:r w:rsidRPr="00360198">
        <w:rPr>
          <w:rFonts w:ascii="Franklin Gothic Demi Cond" w:hAnsi="Franklin Gothic Demi Cond" w:cs="Franklin Gothic Demi Cond"/>
          <w:sz w:val="32"/>
          <w:szCs w:val="32"/>
        </w:rPr>
        <w:lastRenderedPageBreak/>
        <w:t>4.</w:t>
      </w:r>
      <w:r w:rsidR="00F62EEC">
        <w:rPr>
          <w:rFonts w:ascii="Franklin Gothic Demi Cond" w:hAnsi="Franklin Gothic Demi Cond" w:cs="Franklin Gothic Demi Cond"/>
          <w:sz w:val="32"/>
          <w:szCs w:val="32"/>
        </w:rPr>
        <w:t xml:space="preserve"> </w:t>
      </w:r>
      <w:r>
        <w:rPr>
          <w:rFonts w:ascii="Franklin Gothic Demi Cond" w:hAnsi="Franklin Gothic Demi Cond" w:cs="Franklin Gothic Demi Cond"/>
          <w:sz w:val="32"/>
          <w:szCs w:val="32"/>
        </w:rPr>
        <w:t>Discussion</w:t>
      </w:r>
    </w:p>
    <w:p w:rsidR="009B2B3F" w:rsidRDefault="00366367" w:rsidP="00BB1F7A">
      <w:pPr>
        <w:pStyle w:val="Standard"/>
        <w:spacing w:line="276" w:lineRule="auto"/>
        <w:jc w:val="both"/>
        <w:rPr>
          <w:rFonts w:ascii="Californian FB" w:hAnsi="Californian FB" w:cs="Californian FB"/>
          <w:sz w:val="18"/>
          <w:szCs w:val="18"/>
        </w:rPr>
      </w:pPr>
      <w:r>
        <w:rPr>
          <w:rFonts w:ascii="Californian FB" w:hAnsi="Californian FB" w:cs="Californian FB"/>
          <w:sz w:val="18"/>
          <w:szCs w:val="18"/>
        </w:rPr>
        <w:t>To get insight into the local chemistry for the interfacial atoms, we plotted the electron density distributions for L–Al/S–Ag and L–Al/S–Cd for comparison</w:t>
      </w:r>
      <w:r w:rsidR="00585F86">
        <w:rPr>
          <w:rFonts w:ascii="Californian FB" w:hAnsi="Californian FB" w:cs="Californian FB"/>
          <w:sz w:val="18"/>
          <w:szCs w:val="18"/>
        </w:rPr>
        <w:t xml:space="preserve"> in</w:t>
      </w:r>
      <w:r w:rsidR="000B1810">
        <w:rPr>
          <w:rFonts w:ascii="Californian FB" w:hAnsi="Californian FB" w:cs="Californian FB"/>
          <w:sz w:val="18"/>
          <w:szCs w:val="18"/>
        </w:rPr>
        <w:t xml:space="preserve"> </w:t>
      </w:r>
      <w:r w:rsidR="00DA1559">
        <w:rPr>
          <w:rFonts w:ascii="Californian FB" w:hAnsi="Californian FB" w:cs="Californian FB"/>
          <w:sz w:val="18"/>
          <w:szCs w:val="18"/>
        </w:rPr>
        <w:t>Figure</w:t>
      </w:r>
      <w:r w:rsidR="00585F86">
        <w:rPr>
          <w:rFonts w:ascii="Californian FB" w:hAnsi="Californian FB" w:cs="Californian FB"/>
          <w:sz w:val="18"/>
          <w:szCs w:val="18"/>
        </w:rPr>
        <w:t xml:space="preserve"> </w:t>
      </w:r>
      <w:r w:rsidR="00C91F7E">
        <w:rPr>
          <w:rFonts w:ascii="Californian FB" w:hAnsi="Californian FB" w:cs="Californian FB"/>
          <w:sz w:val="18"/>
          <w:szCs w:val="18"/>
        </w:rPr>
        <w:t>6</w:t>
      </w:r>
      <w:r>
        <w:rPr>
          <w:rFonts w:ascii="Californian FB" w:hAnsi="Californian FB" w:cs="Californian FB"/>
          <w:sz w:val="18"/>
          <w:szCs w:val="18"/>
        </w:rPr>
        <w:t>.</w:t>
      </w:r>
      <w:r w:rsidR="00117DF6">
        <w:rPr>
          <w:rFonts w:ascii="Californian FB" w:hAnsi="Californian FB" w:cs="Californian FB"/>
          <w:sz w:val="18"/>
          <w:szCs w:val="18"/>
        </w:rPr>
        <w:t xml:space="preserve"> T</w:t>
      </w:r>
      <w:r w:rsidR="009B2B3F">
        <w:rPr>
          <w:rFonts w:ascii="Californian FB" w:hAnsi="Californian FB" w:cs="Californian FB"/>
          <w:sz w:val="18"/>
          <w:szCs w:val="18"/>
        </w:rPr>
        <w:t>he electron density between Ag and Al is higher</w:t>
      </w:r>
      <w:r w:rsidR="00117DF6">
        <w:rPr>
          <w:rFonts w:ascii="Californian FB" w:hAnsi="Californian FB" w:cs="Californian FB"/>
          <w:sz w:val="18"/>
          <w:szCs w:val="18"/>
        </w:rPr>
        <w:t xml:space="preserve"> that between Cd and Al suggesting </w:t>
      </w:r>
      <w:r w:rsidR="009B2B3F">
        <w:rPr>
          <w:rFonts w:ascii="Californian FB" w:hAnsi="Californian FB" w:cs="Californian FB"/>
          <w:sz w:val="18"/>
          <w:szCs w:val="18"/>
        </w:rPr>
        <w:t xml:space="preserve">stronger chemical interactions between Ag and Al than that between </w:t>
      </w:r>
      <w:bookmarkStart w:id="0" w:name="_GoBack"/>
      <w:r w:rsidR="009B2B3F">
        <w:rPr>
          <w:rFonts w:ascii="Californian FB" w:hAnsi="Californian FB" w:cs="Californian FB"/>
          <w:sz w:val="18"/>
          <w:szCs w:val="18"/>
        </w:rPr>
        <w:t>Cd</w:t>
      </w:r>
      <w:bookmarkEnd w:id="0"/>
      <w:r w:rsidR="009B2B3F">
        <w:rPr>
          <w:rFonts w:ascii="Californian FB" w:hAnsi="Californian FB" w:cs="Californian FB"/>
          <w:sz w:val="18"/>
          <w:szCs w:val="18"/>
        </w:rPr>
        <w:t xml:space="preserve"> and Al. </w:t>
      </w:r>
    </w:p>
    <w:p w:rsidR="009B2B3F" w:rsidRPr="00366367" w:rsidRDefault="009B2B3F" w:rsidP="00BB1F7A">
      <w:pPr>
        <w:pStyle w:val="Standard"/>
        <w:spacing w:line="276" w:lineRule="auto"/>
        <w:ind w:firstLine="284"/>
        <w:jc w:val="both"/>
        <w:rPr>
          <w:rFonts w:ascii="Californian FB" w:hAnsi="Californian FB" w:cs="Californian FB"/>
          <w:sz w:val="18"/>
          <w:szCs w:val="16"/>
        </w:rPr>
      </w:pPr>
      <w:r w:rsidRPr="00366367">
        <w:rPr>
          <w:rFonts w:ascii="Californian FB" w:hAnsi="Californian FB" w:cs="Californian FB"/>
          <w:sz w:val="18"/>
          <w:szCs w:val="16"/>
        </w:rPr>
        <w:t>Bade</w:t>
      </w:r>
      <w:r w:rsidR="00117DF6">
        <w:rPr>
          <w:rFonts w:ascii="Californian FB" w:hAnsi="Californian FB" w:cs="Californian FB"/>
          <w:sz w:val="18"/>
          <w:szCs w:val="16"/>
        </w:rPr>
        <w:t>r charge model is very useful for analysing</w:t>
      </w:r>
      <w:r w:rsidRPr="00366367">
        <w:rPr>
          <w:rFonts w:ascii="Californian FB" w:hAnsi="Californian FB" w:cs="Californian FB"/>
          <w:sz w:val="18"/>
          <w:szCs w:val="16"/>
        </w:rPr>
        <w:t xml:space="preserve"> local chemical interactions [1</w:t>
      </w:r>
      <w:r w:rsidR="00785A60">
        <w:rPr>
          <w:rFonts w:ascii="Californian FB" w:hAnsi="Californian FB" w:cs="Californian FB"/>
          <w:sz w:val="18"/>
          <w:szCs w:val="16"/>
        </w:rPr>
        <w:t>7</w:t>
      </w:r>
      <w:r w:rsidRPr="00366367">
        <w:rPr>
          <w:rFonts w:ascii="Californian FB" w:hAnsi="Californian FB" w:cs="Californian FB"/>
          <w:sz w:val="18"/>
          <w:szCs w:val="16"/>
        </w:rPr>
        <w:t>]. Our analysis showed that there are moderate charge transfer</w:t>
      </w:r>
      <w:r>
        <w:rPr>
          <w:rFonts w:ascii="Californian FB" w:hAnsi="Californian FB" w:cs="Californian FB"/>
          <w:sz w:val="18"/>
          <w:szCs w:val="16"/>
        </w:rPr>
        <w:t xml:space="preserve">s </w:t>
      </w:r>
      <w:r w:rsidRPr="00366367">
        <w:rPr>
          <w:rFonts w:ascii="Californian FB" w:hAnsi="Californian FB" w:cs="Californian FB"/>
          <w:sz w:val="18"/>
          <w:szCs w:val="16"/>
        </w:rPr>
        <w:t xml:space="preserve">from the liquid atoms to the substrate atoms </w:t>
      </w:r>
      <w:r w:rsidR="00117DF6">
        <w:rPr>
          <w:rFonts w:ascii="Californian FB" w:hAnsi="Californian FB" w:cs="Californian FB"/>
          <w:sz w:val="18"/>
          <w:szCs w:val="16"/>
        </w:rPr>
        <w:t xml:space="preserve">being </w:t>
      </w:r>
      <w:r w:rsidR="00BB1F7A">
        <w:rPr>
          <w:rFonts w:ascii="Californian FB" w:hAnsi="Californian FB" w:cs="Californian FB"/>
          <w:sz w:val="18"/>
          <w:szCs w:val="16"/>
        </w:rPr>
        <w:t xml:space="preserve">about </w:t>
      </w:r>
      <w:proofErr w:type="gramStart"/>
      <w:r w:rsidR="00BB1F7A">
        <w:rPr>
          <w:rFonts w:ascii="Californian FB" w:hAnsi="Californian FB" w:cs="Californian FB"/>
          <w:sz w:val="18"/>
          <w:szCs w:val="16"/>
        </w:rPr>
        <w:t>0.1</w:t>
      </w:r>
      <w:r w:rsidR="00117DF6">
        <w:rPr>
          <w:rFonts w:ascii="Californian FB" w:hAnsi="Californian FB" w:cs="Californian FB"/>
          <w:sz w:val="18"/>
          <w:szCs w:val="16"/>
        </w:rPr>
        <w:t>e</w:t>
      </w:r>
      <w:r w:rsidR="001B119B">
        <w:rPr>
          <w:rFonts w:ascii="Californian FB" w:hAnsi="Californian FB" w:cs="Californian FB"/>
          <w:sz w:val="18"/>
          <w:szCs w:val="16"/>
        </w:rPr>
        <w:t>(</w:t>
      </w:r>
      <w:proofErr w:type="gramEnd"/>
      <w:r w:rsidR="001B119B">
        <w:rPr>
          <w:rFonts w:ascii="Californian FB" w:hAnsi="Californian FB" w:cs="Californian FB"/>
          <w:sz w:val="18"/>
          <w:szCs w:val="16"/>
        </w:rPr>
        <w:t>electron)/atom</w:t>
      </w:r>
      <w:r w:rsidR="00117DF6">
        <w:rPr>
          <w:rFonts w:ascii="Californian FB" w:hAnsi="Californian FB" w:cs="Californian FB"/>
          <w:sz w:val="18"/>
          <w:szCs w:val="16"/>
        </w:rPr>
        <w:t xml:space="preserve"> </w:t>
      </w:r>
      <w:r w:rsidR="001B119B">
        <w:rPr>
          <w:rFonts w:ascii="Californian FB" w:hAnsi="Californian FB" w:cs="Californian FB"/>
          <w:sz w:val="18"/>
          <w:szCs w:val="16"/>
        </w:rPr>
        <w:t>from the</w:t>
      </w:r>
      <w:r w:rsidR="00117DF6">
        <w:rPr>
          <w:rFonts w:ascii="Californian FB" w:hAnsi="Californian FB" w:cs="Californian FB"/>
          <w:sz w:val="18"/>
          <w:szCs w:val="16"/>
        </w:rPr>
        <w:t xml:space="preserve"> </w:t>
      </w:r>
      <w:r w:rsidR="001B119B">
        <w:rPr>
          <w:rFonts w:ascii="Californian FB" w:hAnsi="Californian FB" w:cs="Californian FB"/>
          <w:sz w:val="18"/>
          <w:szCs w:val="16"/>
        </w:rPr>
        <w:t xml:space="preserve">liquid </w:t>
      </w:r>
      <w:r>
        <w:rPr>
          <w:rFonts w:ascii="Californian FB" w:hAnsi="Californian FB" w:cs="Californian FB"/>
          <w:sz w:val="18"/>
          <w:szCs w:val="16"/>
        </w:rPr>
        <w:t xml:space="preserve">Al to </w:t>
      </w:r>
      <w:r w:rsidR="00117DF6">
        <w:rPr>
          <w:rFonts w:ascii="Californian FB" w:hAnsi="Californian FB" w:cs="Californian FB"/>
          <w:sz w:val="18"/>
          <w:szCs w:val="16"/>
        </w:rPr>
        <w:t xml:space="preserve">solid </w:t>
      </w:r>
      <w:r w:rsidR="00BB1F7A">
        <w:rPr>
          <w:rFonts w:ascii="Californian FB" w:hAnsi="Californian FB" w:cs="Californian FB"/>
          <w:sz w:val="18"/>
          <w:szCs w:val="16"/>
        </w:rPr>
        <w:t>Cd and 0.3e</w:t>
      </w:r>
      <w:r w:rsidR="001B119B">
        <w:rPr>
          <w:rFonts w:ascii="Californian FB" w:hAnsi="Californian FB" w:cs="Californian FB"/>
          <w:sz w:val="18"/>
          <w:szCs w:val="16"/>
        </w:rPr>
        <w:t>/atom</w:t>
      </w:r>
      <w:r w:rsidR="00BB1F7A">
        <w:rPr>
          <w:rFonts w:ascii="Californian FB" w:hAnsi="Californian FB" w:cs="Californian FB"/>
          <w:sz w:val="18"/>
          <w:szCs w:val="16"/>
        </w:rPr>
        <w:t xml:space="preserve"> f</w:t>
      </w:r>
      <w:r w:rsidR="001B119B">
        <w:rPr>
          <w:rFonts w:ascii="Californian FB" w:hAnsi="Californian FB" w:cs="Californian FB"/>
          <w:sz w:val="18"/>
          <w:szCs w:val="16"/>
        </w:rPr>
        <w:t>rom</w:t>
      </w:r>
      <w:r w:rsidR="00BB1F7A">
        <w:rPr>
          <w:rFonts w:ascii="Californian FB" w:hAnsi="Californian FB" w:cs="Californian FB"/>
          <w:sz w:val="18"/>
          <w:szCs w:val="16"/>
        </w:rPr>
        <w:t xml:space="preserve"> </w:t>
      </w:r>
      <w:r w:rsidR="001B119B">
        <w:rPr>
          <w:rFonts w:ascii="Californian FB" w:hAnsi="Californian FB" w:cs="Californian FB"/>
          <w:sz w:val="18"/>
          <w:szCs w:val="16"/>
        </w:rPr>
        <w:t xml:space="preserve">the </w:t>
      </w:r>
      <w:r w:rsidR="00BB1F7A">
        <w:rPr>
          <w:rFonts w:ascii="Californian FB" w:hAnsi="Californian FB" w:cs="Californian FB"/>
          <w:sz w:val="18"/>
          <w:szCs w:val="16"/>
        </w:rPr>
        <w:t xml:space="preserve">liquid </w:t>
      </w:r>
      <w:r>
        <w:rPr>
          <w:rFonts w:ascii="Californian FB" w:hAnsi="Californian FB" w:cs="Californian FB"/>
          <w:sz w:val="18"/>
          <w:szCs w:val="16"/>
        </w:rPr>
        <w:t>Al</w:t>
      </w:r>
      <w:r w:rsidRPr="00366367">
        <w:rPr>
          <w:rFonts w:ascii="Californian FB" w:hAnsi="Californian FB" w:cs="Californian FB"/>
          <w:sz w:val="18"/>
          <w:szCs w:val="16"/>
        </w:rPr>
        <w:t xml:space="preserve"> </w:t>
      </w:r>
      <w:r>
        <w:rPr>
          <w:rFonts w:ascii="Californian FB" w:hAnsi="Californian FB" w:cs="Californian FB"/>
          <w:sz w:val="18"/>
          <w:szCs w:val="16"/>
        </w:rPr>
        <w:t xml:space="preserve">to </w:t>
      </w:r>
      <w:r w:rsidR="00BB1F7A">
        <w:rPr>
          <w:rFonts w:ascii="Californian FB" w:hAnsi="Californian FB" w:cs="Californian FB"/>
          <w:sz w:val="18"/>
          <w:szCs w:val="16"/>
        </w:rPr>
        <w:t>solid Ag. These</w:t>
      </w:r>
      <w:r>
        <w:rPr>
          <w:rFonts w:ascii="Californian FB" w:hAnsi="Californian FB" w:cs="Californian FB"/>
          <w:sz w:val="18"/>
          <w:szCs w:val="16"/>
        </w:rPr>
        <w:t xml:space="preserve"> </w:t>
      </w:r>
      <w:r w:rsidR="00BB1F7A">
        <w:rPr>
          <w:rFonts w:ascii="Californian FB" w:hAnsi="Californian FB" w:cs="Californian FB"/>
          <w:sz w:val="18"/>
          <w:szCs w:val="16"/>
        </w:rPr>
        <w:t>scale well</w:t>
      </w:r>
      <w:r>
        <w:rPr>
          <w:rFonts w:ascii="Californian FB" w:hAnsi="Californian FB" w:cs="Californian FB"/>
          <w:sz w:val="18"/>
          <w:szCs w:val="16"/>
        </w:rPr>
        <w:t xml:space="preserve"> with</w:t>
      </w:r>
      <w:r w:rsidRPr="00366367">
        <w:rPr>
          <w:rFonts w:ascii="Californian FB" w:hAnsi="Californian FB" w:cs="Californian FB"/>
          <w:sz w:val="18"/>
          <w:szCs w:val="16"/>
        </w:rPr>
        <w:t xml:space="preserve"> their electronegativity differences (1.61 for Al, 1.93 for Ag and 1.69 for Cd in Pauling scale). </w:t>
      </w:r>
      <w:r>
        <w:rPr>
          <w:rFonts w:ascii="Californian FB" w:hAnsi="Californian FB" w:cs="Californian FB"/>
          <w:sz w:val="18"/>
          <w:szCs w:val="16"/>
        </w:rPr>
        <w:t>Our analysis also showed that t</w:t>
      </w:r>
      <w:r w:rsidRPr="00366367">
        <w:rPr>
          <w:rFonts w:ascii="Californian FB" w:hAnsi="Californian FB" w:cs="Californian FB"/>
          <w:sz w:val="18"/>
          <w:szCs w:val="16"/>
        </w:rPr>
        <w:t>he charge transfer occur</w:t>
      </w:r>
      <w:r>
        <w:rPr>
          <w:rFonts w:ascii="Californian FB" w:hAnsi="Californian FB" w:cs="Californian FB"/>
          <w:sz w:val="18"/>
          <w:szCs w:val="16"/>
        </w:rPr>
        <w:t>s</w:t>
      </w:r>
      <w:r w:rsidRPr="00366367">
        <w:rPr>
          <w:rFonts w:ascii="Californian FB" w:hAnsi="Californian FB" w:cs="Californian FB"/>
          <w:sz w:val="18"/>
          <w:szCs w:val="16"/>
        </w:rPr>
        <w:t xml:space="preserve"> locally and mainly between the </w:t>
      </w:r>
      <w:r w:rsidR="00BB1F7A">
        <w:rPr>
          <w:rFonts w:ascii="Californian FB" w:hAnsi="Californian FB" w:cs="Californian FB"/>
          <w:sz w:val="18"/>
          <w:szCs w:val="16"/>
        </w:rPr>
        <w:t xml:space="preserve">first layer in the liquid and the surface of the substrate. </w:t>
      </w:r>
      <w:r w:rsidRPr="00366367">
        <w:rPr>
          <w:rFonts w:ascii="Californian FB" w:hAnsi="Californian FB" w:cs="Californian FB"/>
          <w:sz w:val="18"/>
          <w:szCs w:val="16"/>
        </w:rPr>
        <w:t xml:space="preserve"> That is understandable </w:t>
      </w:r>
      <w:r w:rsidR="003A2866">
        <w:rPr>
          <w:rFonts w:ascii="Californian FB" w:hAnsi="Californian FB" w:cs="Californian FB"/>
          <w:sz w:val="18"/>
          <w:szCs w:val="16"/>
        </w:rPr>
        <w:t>since</w:t>
      </w:r>
      <w:r w:rsidRPr="00366367">
        <w:rPr>
          <w:rFonts w:ascii="Californian FB" w:hAnsi="Californian FB" w:cs="Californian FB"/>
          <w:sz w:val="18"/>
          <w:szCs w:val="16"/>
        </w:rPr>
        <w:t xml:space="preserve"> chemical bonding occurs mainly between </w:t>
      </w:r>
      <w:r w:rsidR="00585F86">
        <w:rPr>
          <w:rFonts w:ascii="Californian FB" w:hAnsi="Californian FB" w:cs="Californian FB"/>
          <w:sz w:val="18"/>
          <w:szCs w:val="16"/>
        </w:rPr>
        <w:t>an</w:t>
      </w:r>
      <w:r w:rsidRPr="00366367">
        <w:rPr>
          <w:rFonts w:ascii="Californian FB" w:hAnsi="Californian FB" w:cs="Californian FB"/>
          <w:sz w:val="18"/>
          <w:szCs w:val="16"/>
        </w:rPr>
        <w:t xml:space="preserve"> atom and its nearest neighbours [1</w:t>
      </w:r>
      <w:r w:rsidR="00785A60">
        <w:rPr>
          <w:rFonts w:ascii="Californian FB" w:hAnsi="Californian FB" w:cs="Californian FB"/>
          <w:sz w:val="18"/>
          <w:szCs w:val="16"/>
        </w:rPr>
        <w:t>7</w:t>
      </w:r>
      <w:r>
        <w:rPr>
          <w:rFonts w:ascii="Californian FB" w:hAnsi="Californian FB" w:cs="Californian FB"/>
          <w:sz w:val="18"/>
          <w:szCs w:val="16"/>
        </w:rPr>
        <w:t>,</w:t>
      </w:r>
      <w:r w:rsidR="00BB1F7A">
        <w:rPr>
          <w:rFonts w:ascii="Californian FB" w:hAnsi="Californian FB" w:cs="Californian FB"/>
          <w:sz w:val="18"/>
          <w:szCs w:val="16"/>
        </w:rPr>
        <w:t xml:space="preserve"> </w:t>
      </w:r>
      <w:r>
        <w:rPr>
          <w:rFonts w:ascii="Californian FB" w:hAnsi="Californian FB" w:cs="Californian FB"/>
          <w:sz w:val="18"/>
          <w:szCs w:val="16"/>
        </w:rPr>
        <w:t>1</w:t>
      </w:r>
      <w:r w:rsidR="00785A60">
        <w:rPr>
          <w:rFonts w:ascii="Californian FB" w:hAnsi="Californian FB" w:cs="Californian FB"/>
          <w:sz w:val="18"/>
          <w:szCs w:val="16"/>
        </w:rPr>
        <w:t>8</w:t>
      </w:r>
      <w:r w:rsidRPr="00366367">
        <w:rPr>
          <w:rFonts w:ascii="Californian FB" w:hAnsi="Californian FB" w:cs="Californian FB"/>
          <w:sz w:val="18"/>
          <w:szCs w:val="16"/>
        </w:rPr>
        <w:t>].</w:t>
      </w:r>
    </w:p>
    <w:p w:rsidR="0079109C" w:rsidRDefault="0079109C">
      <w:pPr>
        <w:pStyle w:val="Standard"/>
        <w:spacing w:line="276" w:lineRule="auto"/>
        <w:jc w:val="both"/>
        <w:rPr>
          <w:rFonts w:ascii="Californian FB" w:hAnsi="Californian FB" w:cs="Californian FB"/>
          <w:sz w:val="18"/>
          <w:szCs w:val="18"/>
        </w:rPr>
      </w:pPr>
    </w:p>
    <w:p w:rsidR="0079109C" w:rsidRDefault="00366367" w:rsidP="00E61EE5">
      <w:pPr>
        <w:pStyle w:val="Standard"/>
        <w:spacing w:after="120" w:line="276" w:lineRule="auto"/>
        <w:jc w:val="both"/>
        <w:rPr>
          <w:rFonts w:ascii="Californian FB" w:hAnsi="Californian FB" w:cs="Californian FB"/>
          <w:sz w:val="6"/>
          <w:szCs w:val="18"/>
        </w:rPr>
      </w:pPr>
      <w:r>
        <w:rPr>
          <w:rFonts w:ascii="Californian FB" w:hAnsi="Californian FB" w:cs="Californian FB"/>
          <w:noProof/>
          <w:sz w:val="18"/>
          <w:szCs w:val="18"/>
          <w:lang w:eastAsia="en-GB"/>
        </w:rPr>
        <w:drawing>
          <wp:inline distT="0" distB="0" distL="0" distR="0" wp14:anchorId="05D0D9AA" wp14:editId="383B0A8D">
            <wp:extent cx="2735610" cy="1722272"/>
            <wp:effectExtent l="0" t="0" r="7590" b="0"/>
            <wp:docPr id="6"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2735610" cy="1722272"/>
                    </a:xfrm>
                    <a:prstGeom prst="rect">
                      <a:avLst/>
                    </a:prstGeom>
                    <a:ln>
                      <a:noFill/>
                      <a:prstDash/>
                    </a:ln>
                  </pic:spPr>
                </pic:pic>
              </a:graphicData>
            </a:graphic>
          </wp:inline>
        </w:drawing>
      </w:r>
    </w:p>
    <w:p w:rsidR="00F62EEC" w:rsidRDefault="00366367" w:rsidP="00B36233">
      <w:pPr>
        <w:pStyle w:val="Standard"/>
        <w:spacing w:before="60"/>
        <w:jc w:val="both"/>
        <w:rPr>
          <w:rFonts w:ascii="Californian FB" w:hAnsi="Californian FB" w:cs="Californian FB"/>
          <w:sz w:val="16"/>
          <w:szCs w:val="16"/>
        </w:rPr>
      </w:pPr>
      <w:r w:rsidRPr="0026149E">
        <w:rPr>
          <w:rFonts w:ascii="Californian FB" w:hAnsi="Californian FB" w:cs="Californian FB"/>
          <w:b/>
          <w:sz w:val="16"/>
          <w:szCs w:val="16"/>
        </w:rPr>
        <w:t>Fig</w:t>
      </w:r>
      <w:r w:rsidR="0026149E" w:rsidRPr="0026149E">
        <w:rPr>
          <w:rFonts w:ascii="Californian FB" w:hAnsi="Californian FB" w:cs="Californian FB"/>
          <w:b/>
          <w:sz w:val="16"/>
          <w:szCs w:val="16"/>
        </w:rPr>
        <w:t>ure</w:t>
      </w:r>
      <w:r w:rsidRPr="0026149E">
        <w:rPr>
          <w:rFonts w:ascii="Californian FB" w:hAnsi="Californian FB" w:cs="Californian FB"/>
          <w:b/>
          <w:sz w:val="16"/>
          <w:szCs w:val="16"/>
        </w:rPr>
        <w:t xml:space="preserve"> </w:t>
      </w:r>
      <w:r w:rsidR="00C91F7E" w:rsidRPr="0026149E">
        <w:rPr>
          <w:rFonts w:ascii="Californian FB" w:hAnsi="Californian FB" w:cs="Californian FB"/>
          <w:b/>
          <w:sz w:val="16"/>
          <w:szCs w:val="16"/>
        </w:rPr>
        <w:t>6</w:t>
      </w:r>
      <w:r w:rsidR="0026149E">
        <w:rPr>
          <w:rFonts w:ascii="Californian FB" w:hAnsi="Californian FB" w:cs="Californian FB"/>
          <w:sz w:val="16"/>
          <w:szCs w:val="16"/>
        </w:rPr>
        <w:t xml:space="preserve">: </w:t>
      </w:r>
      <w:r w:rsidRPr="00366367">
        <w:rPr>
          <w:rFonts w:ascii="Californian FB" w:hAnsi="Californian FB" w:cs="Californian FB"/>
          <w:sz w:val="16"/>
          <w:szCs w:val="16"/>
        </w:rPr>
        <w:t>Contour plots</w:t>
      </w:r>
      <w:r w:rsidR="00C91F7E">
        <w:rPr>
          <w:rFonts w:ascii="Californian FB" w:hAnsi="Californian FB" w:cs="Californian FB"/>
          <w:sz w:val="16"/>
          <w:szCs w:val="16"/>
        </w:rPr>
        <w:t xml:space="preserve"> of electron density </w:t>
      </w:r>
      <w:r w:rsidRPr="00366367">
        <w:rPr>
          <w:rFonts w:ascii="Californian FB" w:hAnsi="Californian FB" w:cs="Californian FB"/>
          <w:sz w:val="16"/>
          <w:szCs w:val="16"/>
        </w:rPr>
        <w:t xml:space="preserve">for a snapshot of the L–Al/S–M </w:t>
      </w:r>
      <w:r w:rsidR="001B119B">
        <w:rPr>
          <w:rFonts w:ascii="Californian FB" w:hAnsi="Californian FB" w:cs="Californian FB"/>
          <w:sz w:val="16"/>
          <w:szCs w:val="16"/>
        </w:rPr>
        <w:t xml:space="preserve">(M= Ag, Cd) </w:t>
      </w:r>
      <w:r w:rsidRPr="00366367">
        <w:rPr>
          <w:rFonts w:ascii="Californian FB" w:hAnsi="Californian FB" w:cs="Californian FB"/>
          <w:sz w:val="16"/>
          <w:szCs w:val="16"/>
        </w:rPr>
        <w:t>systems.</w:t>
      </w:r>
      <w:r w:rsidR="00C91F7E">
        <w:rPr>
          <w:rFonts w:ascii="Californian FB" w:hAnsi="Californian FB" w:cs="Californian FB"/>
          <w:sz w:val="16"/>
          <w:szCs w:val="16"/>
        </w:rPr>
        <w:t xml:space="preserve"> Clearly, the electron density between the L</w:t>
      </w:r>
      <w:r w:rsidR="00C91F7E" w:rsidRPr="00366367">
        <w:rPr>
          <w:rFonts w:ascii="Californian FB" w:hAnsi="Californian FB" w:cs="Californian FB"/>
          <w:sz w:val="16"/>
          <w:szCs w:val="16"/>
        </w:rPr>
        <w:t>–</w:t>
      </w:r>
      <w:r w:rsidR="00C91F7E">
        <w:rPr>
          <w:rFonts w:ascii="Californian FB" w:hAnsi="Californian FB" w:cs="Californian FB"/>
          <w:sz w:val="16"/>
          <w:szCs w:val="16"/>
        </w:rPr>
        <w:t>Al and S</w:t>
      </w:r>
      <w:r w:rsidR="00C91F7E" w:rsidRPr="00366367">
        <w:rPr>
          <w:rFonts w:ascii="Californian FB" w:hAnsi="Californian FB" w:cs="Californian FB"/>
          <w:sz w:val="16"/>
          <w:szCs w:val="16"/>
        </w:rPr>
        <w:t>–</w:t>
      </w:r>
      <w:r w:rsidR="00C91F7E">
        <w:rPr>
          <w:rFonts w:ascii="Californian FB" w:hAnsi="Californian FB" w:cs="Californian FB"/>
          <w:sz w:val="16"/>
          <w:szCs w:val="16"/>
        </w:rPr>
        <w:t>Ag interface is higher than that between the L</w:t>
      </w:r>
      <w:r w:rsidR="00C91F7E" w:rsidRPr="00366367">
        <w:rPr>
          <w:rFonts w:ascii="Californian FB" w:hAnsi="Californian FB" w:cs="Californian FB"/>
          <w:sz w:val="16"/>
          <w:szCs w:val="16"/>
        </w:rPr>
        <w:t>–</w:t>
      </w:r>
      <w:r w:rsidR="00C91F7E">
        <w:rPr>
          <w:rFonts w:ascii="Californian FB" w:hAnsi="Californian FB" w:cs="Californian FB"/>
          <w:sz w:val="16"/>
          <w:szCs w:val="16"/>
        </w:rPr>
        <w:t>Al and S</w:t>
      </w:r>
      <w:r w:rsidR="00C91F7E" w:rsidRPr="00366367">
        <w:rPr>
          <w:rFonts w:ascii="Californian FB" w:hAnsi="Californian FB" w:cs="Californian FB"/>
          <w:sz w:val="16"/>
          <w:szCs w:val="16"/>
        </w:rPr>
        <w:t>–</w:t>
      </w:r>
      <w:r w:rsidR="00C91F7E">
        <w:rPr>
          <w:rFonts w:ascii="Californian FB" w:hAnsi="Californian FB" w:cs="Californian FB"/>
          <w:sz w:val="16"/>
          <w:szCs w:val="16"/>
        </w:rPr>
        <w:t xml:space="preserve">Cd interface. </w:t>
      </w:r>
    </w:p>
    <w:p w:rsidR="00CC535A" w:rsidRDefault="00CC535A" w:rsidP="00CC535A">
      <w:pPr>
        <w:pStyle w:val="Standard"/>
        <w:spacing w:before="60" w:line="276" w:lineRule="auto"/>
        <w:jc w:val="both"/>
        <w:rPr>
          <w:rFonts w:ascii="Californian FB" w:hAnsi="Californian FB" w:cs="Californian FB"/>
          <w:sz w:val="16"/>
          <w:szCs w:val="16"/>
        </w:rPr>
      </w:pPr>
    </w:p>
    <w:p w:rsidR="00F62EEC" w:rsidRPr="00F62EEC" w:rsidRDefault="009B2B3F" w:rsidP="00F62EEC">
      <w:pPr>
        <w:pStyle w:val="Standard"/>
        <w:spacing w:line="276" w:lineRule="auto"/>
        <w:ind w:firstLine="284"/>
        <w:jc w:val="both"/>
        <w:rPr>
          <w:rFonts w:ascii="Californian FB" w:hAnsi="Californian FB" w:cs="Californian FB"/>
          <w:sz w:val="16"/>
          <w:szCs w:val="16"/>
        </w:rPr>
      </w:pPr>
      <w:r>
        <w:rPr>
          <w:rFonts w:ascii="Californian FB" w:hAnsi="Californian FB" w:cs="Californian FB"/>
          <w:sz w:val="18"/>
          <w:szCs w:val="18"/>
        </w:rPr>
        <w:t xml:space="preserve">The present parameter–free </w:t>
      </w:r>
      <w:r>
        <w:rPr>
          <w:rFonts w:ascii="Californian FB" w:hAnsi="Californian FB" w:cs="Californian FB"/>
          <w:i/>
          <w:sz w:val="18"/>
          <w:szCs w:val="18"/>
        </w:rPr>
        <w:t>ab initio</w:t>
      </w:r>
      <w:r>
        <w:rPr>
          <w:rFonts w:ascii="Californian FB" w:hAnsi="Californian FB" w:cs="Californian FB"/>
          <w:sz w:val="18"/>
          <w:szCs w:val="18"/>
        </w:rPr>
        <w:t xml:space="preserve"> MD simulations for the potent systems have shown profound impacts of chemistry of the substrates on both layering and in–plane ordering of liquids. Though both Ag and Cd are s–d metals and have larger M–M bond–lengths than that of Al (Table 1), on affinitive substrates the liquid atoms have shorter M–Al spacing, more </w:t>
      </w:r>
      <w:r w:rsidR="00FF0981">
        <w:rPr>
          <w:rFonts w:ascii="Californian FB" w:hAnsi="Californian FB" w:cs="Californian FB"/>
          <w:sz w:val="18"/>
          <w:szCs w:val="18"/>
        </w:rPr>
        <w:t>ordered layers and highe</w:t>
      </w:r>
      <w:r w:rsidR="001C113C">
        <w:rPr>
          <w:rFonts w:ascii="Californian FB" w:hAnsi="Californian FB" w:cs="Californian FB"/>
          <w:sz w:val="18"/>
          <w:szCs w:val="18"/>
        </w:rPr>
        <w:t>r in–</w:t>
      </w:r>
      <w:r w:rsidR="00FF0981">
        <w:rPr>
          <w:rFonts w:ascii="Californian FB" w:hAnsi="Californian FB" w:cs="Californian FB"/>
          <w:sz w:val="18"/>
          <w:szCs w:val="18"/>
        </w:rPr>
        <w:t xml:space="preserve">plane </w:t>
      </w:r>
      <w:r>
        <w:rPr>
          <w:rFonts w:ascii="Californian FB" w:hAnsi="Californian FB" w:cs="Californian FB"/>
          <w:sz w:val="18"/>
          <w:szCs w:val="18"/>
        </w:rPr>
        <w:t>ordering. In other words, the liquid on the affinitive substrates exhibits more solid–like nature. Therefore, for potent affinitive substrates occurrence of heterogeneous nucleation r</w:t>
      </w:r>
      <w:r w:rsidR="00FF0981">
        <w:rPr>
          <w:rFonts w:ascii="Californian FB" w:hAnsi="Californian FB" w:cs="Californian FB"/>
          <w:sz w:val="18"/>
          <w:szCs w:val="18"/>
        </w:rPr>
        <w:t>equires lower driving forces. To the</w:t>
      </w:r>
      <w:r>
        <w:rPr>
          <w:rFonts w:ascii="Californian FB" w:hAnsi="Californian FB" w:cs="Californian FB"/>
          <w:sz w:val="18"/>
          <w:szCs w:val="18"/>
        </w:rPr>
        <w:t xml:space="preserve"> opposite, the large</w:t>
      </w:r>
      <w:r w:rsidR="00263816">
        <w:rPr>
          <w:rFonts w:ascii="Californian FB" w:hAnsi="Californian FB" w:cs="Californian FB"/>
          <w:sz w:val="18"/>
          <w:szCs w:val="18"/>
        </w:rPr>
        <w:t>r</w:t>
      </w:r>
      <w:r>
        <w:rPr>
          <w:rFonts w:ascii="Californian FB" w:hAnsi="Californian FB" w:cs="Californian FB"/>
          <w:sz w:val="18"/>
          <w:szCs w:val="18"/>
        </w:rPr>
        <w:t xml:space="preserve"> M–Al spacing, less ordered layers and lower local ordering for liquid on repulsive substrates indicate that occurrence of heterogeneous nucleation requires large driving forces or larger </w:t>
      </w:r>
      <w:r w:rsidR="001B119B">
        <w:rPr>
          <w:rFonts w:ascii="Californian FB" w:hAnsi="Californian FB" w:cs="Californian FB"/>
          <w:sz w:val="18"/>
          <w:szCs w:val="18"/>
        </w:rPr>
        <w:t>undercooling</w:t>
      </w:r>
      <w:r>
        <w:rPr>
          <w:rFonts w:ascii="Californian FB" w:hAnsi="Californian FB" w:cs="Californian FB"/>
          <w:sz w:val="18"/>
          <w:szCs w:val="18"/>
        </w:rPr>
        <w:t>. Considering the collective behaviour of grain refinement, nucleation on Al–affinitive substrates occurs more frequently under the same conditions.</w:t>
      </w:r>
    </w:p>
    <w:p w:rsidR="00E67C9E" w:rsidRDefault="009B2B3F" w:rsidP="00F62EEC">
      <w:pPr>
        <w:pStyle w:val="Standard"/>
        <w:spacing w:line="276" w:lineRule="auto"/>
        <w:ind w:firstLine="284"/>
        <w:jc w:val="both"/>
      </w:pPr>
      <w:r>
        <w:rPr>
          <w:rFonts w:ascii="Californian FB" w:hAnsi="Californian FB" w:cs="Californian FB"/>
          <w:sz w:val="18"/>
          <w:szCs w:val="18"/>
        </w:rPr>
        <w:t xml:space="preserve">Our </w:t>
      </w:r>
      <w:r w:rsidRPr="00E67C9E">
        <w:rPr>
          <w:rFonts w:ascii="Californian FB" w:hAnsi="Californian FB" w:cs="Californian FB"/>
          <w:i/>
          <w:sz w:val="18"/>
          <w:szCs w:val="18"/>
        </w:rPr>
        <w:t>ab initio</w:t>
      </w:r>
      <w:r>
        <w:rPr>
          <w:rFonts w:ascii="Californian FB" w:hAnsi="Californian FB" w:cs="Californian FB"/>
          <w:sz w:val="18"/>
          <w:szCs w:val="18"/>
        </w:rPr>
        <w:t xml:space="preserve"> MD simulations have also concluded that the effects of substrate chemistry are local, mainly on the liquid atoms near</w:t>
      </w:r>
      <w:r w:rsidR="00F62EEC">
        <w:rPr>
          <w:rFonts w:ascii="Californian FB" w:hAnsi="Californian FB" w:cs="Californian FB"/>
          <w:sz w:val="18"/>
          <w:szCs w:val="18"/>
        </w:rPr>
        <w:t>est to</w:t>
      </w:r>
      <w:r>
        <w:rPr>
          <w:rFonts w:ascii="Californian FB" w:hAnsi="Californian FB" w:cs="Californian FB"/>
          <w:sz w:val="18"/>
          <w:szCs w:val="18"/>
        </w:rPr>
        <w:t xml:space="preserve"> the substrate. Such locali</w:t>
      </w:r>
      <w:r w:rsidR="00F62EEC">
        <w:rPr>
          <w:rFonts w:ascii="Californian FB" w:hAnsi="Californian FB" w:cs="Californian FB"/>
          <w:sz w:val="18"/>
          <w:szCs w:val="18"/>
        </w:rPr>
        <w:t>sed nature of substrate effect</w:t>
      </w:r>
      <w:r>
        <w:rPr>
          <w:rFonts w:ascii="Californian FB" w:hAnsi="Californian FB" w:cs="Californian FB"/>
          <w:sz w:val="18"/>
          <w:szCs w:val="18"/>
        </w:rPr>
        <w:t xml:space="preserve"> helps us to </w:t>
      </w:r>
      <w:r w:rsidR="00F62EEC">
        <w:rPr>
          <w:rFonts w:ascii="Californian FB" w:hAnsi="Californian FB" w:cs="Californian FB"/>
          <w:sz w:val="18"/>
          <w:szCs w:val="18"/>
        </w:rPr>
        <w:t>obtain</w:t>
      </w:r>
      <w:r>
        <w:rPr>
          <w:rFonts w:ascii="Californian FB" w:hAnsi="Californian FB" w:cs="Californian FB"/>
          <w:sz w:val="18"/>
          <w:szCs w:val="18"/>
        </w:rPr>
        <w:t xml:space="preserve"> insight into the </w:t>
      </w:r>
      <w:r w:rsidR="00F62EEC">
        <w:rPr>
          <w:rFonts w:ascii="Californian FB" w:hAnsi="Californian FB" w:cs="Californian FB"/>
          <w:sz w:val="18"/>
          <w:szCs w:val="18"/>
        </w:rPr>
        <w:lastRenderedPageBreak/>
        <w:t>adsorption</w:t>
      </w:r>
      <w:r>
        <w:rPr>
          <w:rFonts w:ascii="Californian FB" w:hAnsi="Californian FB" w:cs="Californian FB"/>
          <w:sz w:val="18"/>
          <w:szCs w:val="18"/>
        </w:rPr>
        <w:t xml:space="preserve"> of solute</w:t>
      </w:r>
      <w:r w:rsidR="00F62EEC">
        <w:rPr>
          <w:rFonts w:ascii="Californian FB" w:hAnsi="Californian FB" w:cs="Californian FB"/>
          <w:sz w:val="18"/>
          <w:szCs w:val="18"/>
        </w:rPr>
        <w:t>/impurity</w:t>
      </w:r>
      <w:r>
        <w:rPr>
          <w:rFonts w:ascii="Californian FB" w:hAnsi="Californian FB" w:cs="Californian FB"/>
          <w:sz w:val="18"/>
          <w:szCs w:val="18"/>
        </w:rPr>
        <w:t xml:space="preserve"> </w:t>
      </w:r>
      <w:r w:rsidR="00F62EEC">
        <w:rPr>
          <w:rFonts w:ascii="Californian FB" w:hAnsi="Californian FB" w:cs="Californian FB"/>
          <w:sz w:val="18"/>
          <w:szCs w:val="18"/>
        </w:rPr>
        <w:t xml:space="preserve">elements at the </w:t>
      </w:r>
      <w:proofErr w:type="spellStart"/>
      <w:r w:rsidR="00F62EEC">
        <w:rPr>
          <w:rFonts w:ascii="Californian FB" w:hAnsi="Californian FB" w:cs="Californian FB"/>
          <w:sz w:val="18"/>
          <w:szCs w:val="18"/>
        </w:rPr>
        <w:t>SuLI</w:t>
      </w:r>
      <w:proofErr w:type="spellEnd"/>
      <w:r w:rsidR="00F62EEC">
        <w:rPr>
          <w:rFonts w:ascii="Californian FB" w:hAnsi="Californian FB" w:cs="Californian FB"/>
          <w:sz w:val="18"/>
          <w:szCs w:val="18"/>
        </w:rPr>
        <w:t>. The adsorbed layer at the interface is usually a mono</w:t>
      </w:r>
      <w:r w:rsidR="001C113C">
        <w:rPr>
          <w:rFonts w:ascii="Californian FB" w:hAnsi="Californian FB" w:cs="Californian FB"/>
          <w:sz w:val="18"/>
          <w:szCs w:val="18"/>
        </w:rPr>
        <w:t>–</w:t>
      </w:r>
      <w:r w:rsidR="00F62EEC">
        <w:rPr>
          <w:rFonts w:ascii="Californian FB" w:hAnsi="Californian FB" w:cs="Californian FB"/>
          <w:sz w:val="18"/>
          <w:szCs w:val="18"/>
        </w:rPr>
        <w:t xml:space="preserve">atomic layer, which is either a </w:t>
      </w:r>
      <w:r w:rsidR="00F64941">
        <w:rPr>
          <w:rFonts w:ascii="Californian FB" w:hAnsi="Californian FB" w:cs="Californian FB"/>
          <w:sz w:val="18"/>
          <w:szCs w:val="18"/>
        </w:rPr>
        <w:t xml:space="preserve">2D solid solution (2DS) or </w:t>
      </w:r>
      <w:r>
        <w:rPr>
          <w:rFonts w:ascii="Californian FB" w:hAnsi="Californian FB" w:cs="Californian FB"/>
          <w:sz w:val="18"/>
          <w:szCs w:val="18"/>
        </w:rPr>
        <w:t xml:space="preserve">of </w:t>
      </w:r>
      <w:r w:rsidR="00F64941">
        <w:rPr>
          <w:rFonts w:ascii="Californian FB" w:hAnsi="Californian FB" w:cs="Californian FB"/>
          <w:sz w:val="18"/>
          <w:szCs w:val="18"/>
        </w:rPr>
        <w:t>a 2D</w:t>
      </w:r>
      <w:r>
        <w:rPr>
          <w:rFonts w:ascii="Californian FB" w:hAnsi="Californian FB" w:cs="Californian FB"/>
          <w:sz w:val="18"/>
          <w:szCs w:val="18"/>
        </w:rPr>
        <w:t xml:space="preserve"> compound (2DC) on heterogeneous substrate. One good example is the formation of </w:t>
      </w:r>
      <w:r w:rsidR="00F64941">
        <w:rPr>
          <w:rFonts w:ascii="Californian FB" w:hAnsi="Californian FB" w:cs="Californian FB"/>
          <w:sz w:val="18"/>
          <w:szCs w:val="18"/>
        </w:rPr>
        <w:t>2D</w:t>
      </w:r>
      <w:r>
        <w:rPr>
          <w:rFonts w:ascii="Californian FB" w:hAnsi="Californian FB" w:cs="Californian FB"/>
          <w:sz w:val="18"/>
          <w:szCs w:val="18"/>
        </w:rPr>
        <w:t xml:space="preserve"> TiAl</w:t>
      </w:r>
      <w:r w:rsidRPr="00F75748">
        <w:rPr>
          <w:rFonts w:ascii="Californian FB" w:hAnsi="Californian FB" w:cs="Californian FB"/>
          <w:sz w:val="18"/>
          <w:szCs w:val="18"/>
          <w:vertAlign w:val="subscript"/>
        </w:rPr>
        <w:t>3</w:t>
      </w:r>
      <w:r>
        <w:rPr>
          <w:rFonts w:ascii="Californian FB" w:hAnsi="Californian FB" w:cs="Californian FB"/>
          <w:sz w:val="18"/>
          <w:szCs w:val="18"/>
        </w:rPr>
        <w:t xml:space="preserve"> on TiB</w:t>
      </w:r>
      <w:r w:rsidRPr="00D53FC7">
        <w:rPr>
          <w:rFonts w:ascii="Californian FB" w:hAnsi="Californian FB" w:cs="Californian FB"/>
          <w:sz w:val="18"/>
          <w:szCs w:val="18"/>
          <w:vertAlign w:val="subscript"/>
        </w:rPr>
        <w:t>2</w:t>
      </w:r>
      <w:r>
        <w:rPr>
          <w:rFonts w:ascii="Californian FB" w:hAnsi="Californian FB" w:cs="Californian FB"/>
          <w:sz w:val="18"/>
          <w:szCs w:val="18"/>
        </w:rPr>
        <w:t xml:space="preserve"> substrate [1</w:t>
      </w:r>
      <w:r w:rsidR="00785A60">
        <w:rPr>
          <w:rFonts w:ascii="Californian FB" w:hAnsi="Californian FB" w:cs="Californian FB"/>
          <w:sz w:val="18"/>
          <w:szCs w:val="18"/>
        </w:rPr>
        <w:t>9</w:t>
      </w:r>
      <w:r>
        <w:rPr>
          <w:rFonts w:ascii="Californian FB" w:hAnsi="Californian FB" w:cs="Californian FB"/>
          <w:sz w:val="18"/>
          <w:szCs w:val="18"/>
        </w:rPr>
        <w:t xml:space="preserve">].  </w:t>
      </w:r>
      <w:r w:rsidR="00F64941">
        <w:rPr>
          <w:rFonts w:ascii="Californian FB" w:hAnsi="Californian FB" w:cs="Californian FB"/>
          <w:sz w:val="18"/>
          <w:szCs w:val="18"/>
        </w:rPr>
        <w:t xml:space="preserve">The observed </w:t>
      </w:r>
      <w:r w:rsidR="00263816">
        <w:rPr>
          <w:rFonts w:ascii="Californian FB" w:hAnsi="Californian FB" w:cs="Californian FB"/>
          <w:sz w:val="18"/>
          <w:szCs w:val="18"/>
        </w:rPr>
        <w:t xml:space="preserve">interlayer </w:t>
      </w:r>
      <w:r w:rsidR="00F64941">
        <w:rPr>
          <w:rFonts w:ascii="Californian FB" w:hAnsi="Californian FB" w:cs="Californian FB"/>
          <w:sz w:val="18"/>
          <w:szCs w:val="18"/>
        </w:rPr>
        <w:t>spacing of 2D TiAl</w:t>
      </w:r>
      <w:r w:rsidR="00F64941" w:rsidRPr="00F75748">
        <w:rPr>
          <w:rFonts w:ascii="Californian FB" w:hAnsi="Californian FB" w:cs="Californian FB"/>
          <w:sz w:val="18"/>
          <w:szCs w:val="18"/>
          <w:vertAlign w:val="subscript"/>
        </w:rPr>
        <w:t>3</w:t>
      </w:r>
      <w:r w:rsidR="00F64941">
        <w:rPr>
          <w:rFonts w:ascii="Californian FB" w:hAnsi="Californian FB" w:cs="Californian FB"/>
          <w:sz w:val="18"/>
          <w:szCs w:val="18"/>
        </w:rPr>
        <w:t xml:space="preserve"> is 2.5</w:t>
      </w:r>
      <w:r w:rsidR="00585F86">
        <w:rPr>
          <w:rFonts w:ascii="Californian FB" w:hAnsi="Californian FB" w:cs="Californian FB"/>
          <w:sz w:val="18"/>
          <w:szCs w:val="18"/>
        </w:rPr>
        <w:t xml:space="preserve"> Å</w:t>
      </w:r>
      <w:r w:rsidR="00F64941">
        <w:rPr>
          <w:rFonts w:ascii="Californian FB" w:hAnsi="Californian FB" w:cs="Californian FB"/>
          <w:sz w:val="18"/>
          <w:szCs w:val="18"/>
        </w:rPr>
        <w:t xml:space="preserve">, which </w:t>
      </w:r>
      <w:r w:rsidR="006D4391">
        <w:rPr>
          <w:rFonts w:ascii="Californian FB" w:hAnsi="Californian FB" w:cs="Californian FB"/>
          <w:sz w:val="18"/>
          <w:szCs w:val="18"/>
        </w:rPr>
        <w:t>is substantially smaller tha</w:t>
      </w:r>
      <w:r w:rsidR="00263816">
        <w:rPr>
          <w:rFonts w:ascii="Californian FB" w:hAnsi="Californian FB" w:cs="Californian FB"/>
          <w:sz w:val="18"/>
          <w:szCs w:val="18"/>
        </w:rPr>
        <w:t>n the</w:t>
      </w:r>
      <w:r w:rsidR="006D4391">
        <w:rPr>
          <w:rFonts w:ascii="Californian FB" w:hAnsi="Californian FB" w:cs="Californian FB"/>
          <w:sz w:val="18"/>
          <w:szCs w:val="18"/>
        </w:rPr>
        <w:t xml:space="preserve"> {0001</w:t>
      </w:r>
      <w:proofErr w:type="gramStart"/>
      <w:r w:rsidR="00F64941">
        <w:rPr>
          <w:rFonts w:ascii="Californian FB" w:hAnsi="Californian FB" w:cs="Californian FB"/>
          <w:sz w:val="18"/>
          <w:szCs w:val="18"/>
        </w:rPr>
        <w:t>}</w:t>
      </w:r>
      <w:r w:rsidR="006D4391">
        <w:rPr>
          <w:rFonts w:ascii="Californian FB" w:hAnsi="Californian FB" w:cs="Californian FB"/>
          <w:sz w:val="18"/>
          <w:szCs w:val="18"/>
          <w:vertAlign w:val="subscript"/>
        </w:rPr>
        <w:t>TiB2</w:t>
      </w:r>
      <w:proofErr w:type="gramEnd"/>
      <w:r w:rsidR="00F64941">
        <w:rPr>
          <w:rFonts w:ascii="Californian FB" w:hAnsi="Californian FB" w:cs="Californian FB"/>
          <w:sz w:val="18"/>
          <w:szCs w:val="18"/>
        </w:rPr>
        <w:t xml:space="preserve"> spacing (3.2</w:t>
      </w:r>
      <w:r w:rsidR="00585F86" w:rsidRPr="00585F86">
        <w:rPr>
          <w:rFonts w:ascii="Californian FB" w:hAnsi="Californian FB" w:cs="Californian FB"/>
          <w:sz w:val="18"/>
          <w:szCs w:val="18"/>
        </w:rPr>
        <w:t xml:space="preserve"> </w:t>
      </w:r>
      <w:r w:rsidR="00585F86">
        <w:rPr>
          <w:rFonts w:ascii="Californian FB" w:hAnsi="Californian FB" w:cs="Californian FB"/>
          <w:sz w:val="18"/>
          <w:szCs w:val="18"/>
        </w:rPr>
        <w:t>Å</w:t>
      </w:r>
      <w:r w:rsidR="00F64941">
        <w:rPr>
          <w:rFonts w:ascii="Californian FB" w:hAnsi="Californian FB" w:cs="Californian FB"/>
          <w:sz w:val="18"/>
          <w:szCs w:val="18"/>
        </w:rPr>
        <w:t>)</w:t>
      </w:r>
      <w:r>
        <w:rPr>
          <w:rFonts w:ascii="Californian FB" w:hAnsi="Californian FB" w:cs="Californian FB"/>
          <w:sz w:val="18"/>
          <w:szCs w:val="18"/>
        </w:rPr>
        <w:t>.</w:t>
      </w:r>
    </w:p>
    <w:p w:rsidR="00F62EEC" w:rsidRDefault="00F62EEC" w:rsidP="00F62EEC">
      <w:pPr>
        <w:pStyle w:val="Geenafstand"/>
        <w:spacing w:line="276" w:lineRule="auto"/>
        <w:ind w:firstLine="284"/>
        <w:jc w:val="both"/>
        <w:rPr>
          <w:rFonts w:ascii="Californian FB" w:hAnsi="Californian FB" w:cs="Californian FB"/>
          <w:sz w:val="18"/>
          <w:szCs w:val="18"/>
        </w:rPr>
      </w:pPr>
    </w:p>
    <w:p w:rsidR="0079109C" w:rsidRDefault="003E4DD0">
      <w:pPr>
        <w:pStyle w:val="Standard"/>
        <w:spacing w:line="276" w:lineRule="auto"/>
        <w:jc w:val="both"/>
        <w:rPr>
          <w:rFonts w:ascii="Franklin Gothic Demi Cond" w:hAnsi="Franklin Gothic Demi Cond" w:cs="Franklin Gothic Demi Cond"/>
          <w:sz w:val="32"/>
          <w:szCs w:val="32"/>
        </w:rPr>
      </w:pPr>
      <w:r>
        <w:rPr>
          <w:rFonts w:ascii="Franklin Gothic Demi Cond" w:hAnsi="Franklin Gothic Demi Cond" w:cs="Franklin Gothic Demi Cond"/>
          <w:sz w:val="32"/>
          <w:szCs w:val="32"/>
        </w:rPr>
        <w:t>5</w:t>
      </w:r>
      <w:r w:rsidR="00366367">
        <w:rPr>
          <w:rFonts w:ascii="Franklin Gothic Demi Cond" w:hAnsi="Franklin Gothic Demi Cond" w:cs="Franklin Gothic Demi Cond"/>
          <w:sz w:val="32"/>
          <w:szCs w:val="32"/>
        </w:rPr>
        <w:t>. Summary</w:t>
      </w:r>
    </w:p>
    <w:p w:rsidR="0079109C" w:rsidRDefault="00366367">
      <w:pPr>
        <w:pStyle w:val="Standard"/>
        <w:spacing w:line="276" w:lineRule="auto"/>
        <w:jc w:val="both"/>
      </w:pPr>
      <w:r>
        <w:rPr>
          <w:rFonts w:ascii="Californian FB" w:hAnsi="Californian FB" w:cs="Californian FB"/>
          <w:i/>
          <w:sz w:val="18"/>
          <w:szCs w:val="18"/>
        </w:rPr>
        <w:t>Ab initio</w:t>
      </w:r>
      <w:r>
        <w:rPr>
          <w:rFonts w:ascii="Californian FB" w:hAnsi="Californian FB" w:cs="Californian FB"/>
          <w:sz w:val="18"/>
          <w:szCs w:val="18"/>
        </w:rPr>
        <w:t xml:space="preserve"> MD simulations were performed for liquid Al on substrates of different chemistry during the </w:t>
      </w:r>
      <w:proofErr w:type="spellStart"/>
      <w:r w:rsidR="002C4B02">
        <w:rPr>
          <w:rFonts w:ascii="Californian FB" w:hAnsi="Californian FB" w:cs="Californian FB"/>
          <w:sz w:val="18"/>
          <w:szCs w:val="18"/>
        </w:rPr>
        <w:t>prenucleation</w:t>
      </w:r>
      <w:proofErr w:type="spellEnd"/>
      <w:r w:rsidR="002C4B02">
        <w:rPr>
          <w:rFonts w:ascii="Californian FB" w:hAnsi="Californian FB" w:cs="Californian FB"/>
          <w:sz w:val="18"/>
          <w:szCs w:val="18"/>
        </w:rPr>
        <w:t xml:space="preserve"> </w:t>
      </w:r>
      <w:r>
        <w:rPr>
          <w:rFonts w:ascii="Californian FB" w:hAnsi="Californian FB" w:cs="Californian FB"/>
          <w:sz w:val="18"/>
          <w:szCs w:val="18"/>
        </w:rPr>
        <w:t xml:space="preserve">processes. The </w:t>
      </w:r>
      <w:r w:rsidR="006630F1">
        <w:rPr>
          <w:rFonts w:ascii="Californian FB" w:hAnsi="Californian FB" w:cs="Californian FB"/>
          <w:sz w:val="18"/>
          <w:szCs w:val="18"/>
        </w:rPr>
        <w:t>simulations</w:t>
      </w:r>
      <w:r>
        <w:rPr>
          <w:rFonts w:ascii="Californian FB" w:hAnsi="Californian FB" w:cs="Californian FB"/>
          <w:sz w:val="18"/>
          <w:szCs w:val="18"/>
        </w:rPr>
        <w:t xml:space="preserve"> showed </w:t>
      </w:r>
      <w:r w:rsidR="00847C4F">
        <w:rPr>
          <w:rFonts w:ascii="Californian FB" w:hAnsi="Californian FB" w:cs="Californian FB"/>
          <w:sz w:val="18"/>
          <w:szCs w:val="18"/>
        </w:rPr>
        <w:t xml:space="preserve">atomic </w:t>
      </w:r>
      <w:r>
        <w:rPr>
          <w:rFonts w:ascii="Californian FB" w:hAnsi="Californian FB" w:cs="Californian FB"/>
          <w:sz w:val="18"/>
          <w:szCs w:val="18"/>
        </w:rPr>
        <w:t xml:space="preserve">layering and ordering phenomena for the liquid on the potent substrates. </w:t>
      </w:r>
      <w:r w:rsidR="00785A60">
        <w:rPr>
          <w:rFonts w:ascii="Californian FB" w:hAnsi="Californian FB" w:cs="Californian FB"/>
          <w:sz w:val="18"/>
          <w:szCs w:val="18"/>
        </w:rPr>
        <w:t>Moreover</w:t>
      </w:r>
      <w:r>
        <w:rPr>
          <w:rFonts w:ascii="Californian FB" w:hAnsi="Californian FB" w:cs="Californian FB"/>
          <w:sz w:val="18"/>
          <w:szCs w:val="18"/>
        </w:rPr>
        <w:t xml:space="preserve">, the </w:t>
      </w:r>
      <w:r>
        <w:rPr>
          <w:rFonts w:ascii="Californian FB" w:hAnsi="Californian FB" w:cs="Californian FB"/>
          <w:i/>
          <w:sz w:val="18"/>
          <w:szCs w:val="18"/>
        </w:rPr>
        <w:t>ab initio</w:t>
      </w:r>
      <w:r>
        <w:rPr>
          <w:rFonts w:ascii="Californian FB" w:hAnsi="Californian FB" w:cs="Californian FB"/>
          <w:sz w:val="18"/>
          <w:szCs w:val="18"/>
        </w:rPr>
        <w:t xml:space="preserve"> MD simulations also revealed the impacts of the substrate chemistry on the M</w:t>
      </w:r>
      <w:r w:rsidR="00AE71B7">
        <w:rPr>
          <w:rFonts w:ascii="Californian FB" w:hAnsi="Californian FB" w:cs="Californian FB"/>
          <w:sz w:val="18"/>
          <w:szCs w:val="18"/>
        </w:rPr>
        <w:t>–</w:t>
      </w:r>
      <w:r>
        <w:rPr>
          <w:rFonts w:ascii="Californian FB" w:hAnsi="Californian FB" w:cs="Californian FB"/>
          <w:sz w:val="18"/>
          <w:szCs w:val="18"/>
        </w:rPr>
        <w:t>Al interface spacing, the layering and in</w:t>
      </w:r>
      <w:r w:rsidR="00AE71B7">
        <w:rPr>
          <w:rFonts w:ascii="Californian FB" w:hAnsi="Californian FB" w:cs="Californian FB"/>
          <w:sz w:val="18"/>
          <w:szCs w:val="18"/>
        </w:rPr>
        <w:t>–</w:t>
      </w:r>
      <w:r>
        <w:rPr>
          <w:rFonts w:ascii="Californian FB" w:hAnsi="Californian FB" w:cs="Californian FB"/>
          <w:sz w:val="18"/>
          <w:szCs w:val="18"/>
        </w:rPr>
        <w:t>plane ordering of liquid metal. The substrate chemistry has the impacts mainly on the first layers. The obtained information is useful to have a better understanding about the role of the substrate</w:t>
      </w:r>
      <w:r w:rsidR="006630F1">
        <w:rPr>
          <w:rFonts w:ascii="Californian FB" w:hAnsi="Californian FB" w:cs="Californian FB"/>
          <w:sz w:val="18"/>
          <w:szCs w:val="18"/>
        </w:rPr>
        <w:t xml:space="preserve"> </w:t>
      </w:r>
      <w:r>
        <w:rPr>
          <w:rFonts w:ascii="Californian FB" w:hAnsi="Californian FB" w:cs="Californian FB"/>
          <w:sz w:val="18"/>
          <w:szCs w:val="18"/>
        </w:rPr>
        <w:t>[1</w:t>
      </w:r>
      <w:proofErr w:type="gramStart"/>
      <w:r>
        <w:rPr>
          <w:rFonts w:ascii="Californian FB" w:hAnsi="Californian FB" w:cs="Californian FB"/>
          <w:sz w:val="18"/>
          <w:szCs w:val="18"/>
        </w:rPr>
        <w:t>,2,</w:t>
      </w:r>
      <w:r w:rsidR="00DD751D">
        <w:rPr>
          <w:rFonts w:ascii="Californian FB" w:hAnsi="Californian FB" w:cs="Californian FB"/>
          <w:sz w:val="18"/>
          <w:szCs w:val="18"/>
        </w:rPr>
        <w:t>10,</w:t>
      </w:r>
      <w:r>
        <w:rPr>
          <w:rFonts w:ascii="Californian FB" w:hAnsi="Californian FB" w:cs="Californian FB"/>
          <w:sz w:val="18"/>
          <w:szCs w:val="18"/>
        </w:rPr>
        <w:t>1</w:t>
      </w:r>
      <w:r w:rsidR="00280014">
        <w:rPr>
          <w:rFonts w:ascii="Californian FB" w:hAnsi="Californian FB" w:cs="Californian FB"/>
          <w:sz w:val="18"/>
          <w:szCs w:val="18"/>
        </w:rPr>
        <w:t>9</w:t>
      </w:r>
      <w:proofErr w:type="gramEnd"/>
      <w:r>
        <w:rPr>
          <w:rFonts w:ascii="Californian FB" w:hAnsi="Californian FB" w:cs="Californian FB"/>
          <w:sz w:val="18"/>
          <w:szCs w:val="18"/>
        </w:rPr>
        <w:t>]. Furthermore, the information helps experimentalists to realize the dream of controlling the solidification processes and further the microstructures in order to obtain metals and alloys of designed chemical and mechanical properties.</w:t>
      </w:r>
    </w:p>
    <w:p w:rsidR="00F62EEC" w:rsidRDefault="00F62EEC" w:rsidP="00F62EEC">
      <w:pPr>
        <w:pStyle w:val="Geenafstand"/>
        <w:spacing w:line="276" w:lineRule="auto"/>
        <w:ind w:firstLine="284"/>
        <w:jc w:val="both"/>
        <w:rPr>
          <w:rFonts w:ascii="Californian FB" w:hAnsi="Californian FB" w:cs="Californian FB"/>
          <w:sz w:val="18"/>
          <w:szCs w:val="18"/>
        </w:rPr>
      </w:pPr>
    </w:p>
    <w:p w:rsidR="0079109C" w:rsidRDefault="00366367">
      <w:pPr>
        <w:pStyle w:val="Standard"/>
        <w:spacing w:line="276" w:lineRule="auto"/>
        <w:jc w:val="both"/>
        <w:rPr>
          <w:rFonts w:ascii="Franklin Gothic Demi Cond" w:hAnsi="Franklin Gothic Demi Cond" w:cs="Franklin Gothic Demi Cond"/>
          <w:sz w:val="32"/>
          <w:szCs w:val="32"/>
        </w:rPr>
      </w:pPr>
      <w:r>
        <w:rPr>
          <w:rFonts w:ascii="Franklin Gothic Demi Cond" w:hAnsi="Franklin Gothic Demi Cond" w:cs="Franklin Gothic Demi Cond"/>
          <w:sz w:val="32"/>
          <w:szCs w:val="32"/>
        </w:rPr>
        <w:t>Acknowledgements</w:t>
      </w:r>
    </w:p>
    <w:p w:rsidR="0079109C" w:rsidRDefault="003E41EF">
      <w:pPr>
        <w:pStyle w:val="Standard"/>
        <w:spacing w:line="276" w:lineRule="auto"/>
        <w:jc w:val="both"/>
        <w:rPr>
          <w:rFonts w:ascii="Californian FB" w:hAnsi="Californian FB" w:cs="Californian FB"/>
          <w:sz w:val="18"/>
          <w:szCs w:val="18"/>
        </w:rPr>
      </w:pPr>
      <w:r>
        <w:rPr>
          <w:rFonts w:ascii="Californian FB" w:hAnsi="Californian FB" w:cs="Californian FB"/>
          <w:sz w:val="18"/>
          <w:szCs w:val="18"/>
        </w:rPr>
        <w:t xml:space="preserve">Financial support from </w:t>
      </w:r>
      <w:r w:rsidR="00366367">
        <w:rPr>
          <w:rFonts w:ascii="Californian FB" w:hAnsi="Californian FB" w:cs="Californian FB"/>
          <w:sz w:val="18"/>
          <w:szCs w:val="18"/>
        </w:rPr>
        <w:t>EPSRC (</w:t>
      </w:r>
      <w:r>
        <w:rPr>
          <w:rFonts w:ascii="Californian FB" w:hAnsi="Californian FB" w:cs="Californian FB"/>
          <w:sz w:val="18"/>
          <w:szCs w:val="18"/>
        </w:rPr>
        <w:t>UK) under grant number EP/N007638/1 is gratefully acknowledged</w:t>
      </w:r>
      <w:r w:rsidR="00366367">
        <w:rPr>
          <w:rFonts w:ascii="Californian FB" w:hAnsi="Californian FB" w:cs="Californian FB"/>
          <w:sz w:val="18"/>
          <w:szCs w:val="18"/>
        </w:rPr>
        <w:t>.</w:t>
      </w:r>
    </w:p>
    <w:p w:rsidR="00F62EEC" w:rsidRDefault="00F62EEC" w:rsidP="00F62EEC">
      <w:pPr>
        <w:pStyle w:val="Geenafstand"/>
        <w:spacing w:line="276" w:lineRule="auto"/>
        <w:ind w:firstLine="284"/>
        <w:jc w:val="both"/>
        <w:rPr>
          <w:rFonts w:ascii="Californian FB" w:hAnsi="Californian FB" w:cs="Californian FB"/>
          <w:sz w:val="18"/>
          <w:szCs w:val="18"/>
        </w:rPr>
      </w:pPr>
    </w:p>
    <w:p w:rsidR="0079109C" w:rsidRDefault="00366367">
      <w:pPr>
        <w:pStyle w:val="Standard"/>
        <w:spacing w:after="60" w:line="276" w:lineRule="auto"/>
        <w:jc w:val="both"/>
        <w:rPr>
          <w:rFonts w:ascii="Franklin Gothic Demi Cond" w:hAnsi="Franklin Gothic Demi Cond" w:cs="Franklin Gothic Demi Cond"/>
          <w:sz w:val="32"/>
          <w:szCs w:val="32"/>
        </w:rPr>
      </w:pPr>
      <w:r>
        <w:rPr>
          <w:rFonts w:ascii="Franklin Gothic Demi Cond" w:hAnsi="Franklin Gothic Demi Cond" w:cs="Franklin Gothic Demi Cond"/>
          <w:sz w:val="32"/>
          <w:szCs w:val="32"/>
        </w:rPr>
        <w:t>References</w:t>
      </w:r>
    </w:p>
    <w:p w:rsidR="0079109C" w:rsidRDefault="00366367" w:rsidP="006630F1">
      <w:pPr>
        <w:pStyle w:val="Lijstalinea"/>
        <w:spacing w:after="40"/>
        <w:ind w:left="0"/>
        <w:jc w:val="both"/>
      </w:pPr>
      <w:r>
        <w:rPr>
          <w:rFonts w:ascii="Californian FB" w:hAnsi="Californian FB" w:cs="Californian FB"/>
          <w:sz w:val="18"/>
          <w:szCs w:val="18"/>
        </w:rPr>
        <w:t xml:space="preserve">1. K. F. Kelton and A. L. Greer, </w:t>
      </w:r>
      <w:r>
        <w:rPr>
          <w:rFonts w:ascii="Californian FB" w:hAnsi="Californian FB" w:cs="Californian FB"/>
          <w:i/>
          <w:sz w:val="18"/>
          <w:szCs w:val="18"/>
        </w:rPr>
        <w:t>Nucleation in condensed Matter: Applications in materials and biology</w:t>
      </w:r>
      <w:r>
        <w:rPr>
          <w:rFonts w:ascii="Californian FB" w:hAnsi="Californian FB" w:cs="Californian FB"/>
          <w:sz w:val="18"/>
          <w:szCs w:val="18"/>
        </w:rPr>
        <w:t>, Elsevier, Amsterdam, (2010).</w:t>
      </w:r>
    </w:p>
    <w:p w:rsidR="0079109C" w:rsidRDefault="00366367" w:rsidP="006630F1">
      <w:pPr>
        <w:pStyle w:val="Lijstalinea"/>
        <w:spacing w:after="40"/>
        <w:ind w:left="0"/>
        <w:jc w:val="both"/>
      </w:pPr>
      <w:r>
        <w:rPr>
          <w:rFonts w:ascii="Californian FB" w:hAnsi="Californian FB" w:cs="Californian FB"/>
          <w:sz w:val="18"/>
          <w:szCs w:val="18"/>
        </w:rPr>
        <w:t xml:space="preserve">2. Z. Fan, </w:t>
      </w:r>
      <w:r>
        <w:rPr>
          <w:rFonts w:ascii="Californian FB" w:hAnsi="Californian FB" w:cs="Californian FB"/>
          <w:i/>
          <w:sz w:val="18"/>
          <w:szCs w:val="18"/>
        </w:rPr>
        <w:t>Metall. Mater. Transaction A</w:t>
      </w:r>
      <w:r w:rsidR="003B3F8B">
        <w:rPr>
          <w:rFonts w:ascii="Californian FB" w:hAnsi="Californian FB" w:cs="Californian FB"/>
          <w:i/>
          <w:sz w:val="18"/>
          <w:szCs w:val="18"/>
        </w:rPr>
        <w:t>,</w:t>
      </w:r>
      <w:r>
        <w:rPr>
          <w:rFonts w:ascii="Californian FB" w:hAnsi="Californian FB" w:cs="Californian FB"/>
          <w:sz w:val="18"/>
          <w:szCs w:val="18"/>
        </w:rPr>
        <w:t xml:space="preserve"> 20</w:t>
      </w:r>
      <w:r w:rsidR="0004033E">
        <w:rPr>
          <w:rFonts w:ascii="Californian FB" w:hAnsi="Californian FB" w:cs="Californian FB"/>
          <w:sz w:val="18"/>
          <w:szCs w:val="18"/>
        </w:rPr>
        <w:t>1</w:t>
      </w:r>
      <w:r>
        <w:rPr>
          <w:rFonts w:ascii="Californian FB" w:hAnsi="Californian FB" w:cs="Californian FB"/>
          <w:sz w:val="18"/>
          <w:szCs w:val="18"/>
        </w:rPr>
        <w:t xml:space="preserve">3, </w:t>
      </w:r>
      <w:r>
        <w:rPr>
          <w:rFonts w:ascii="Californian FB" w:hAnsi="Californian FB" w:cs="Californian FB"/>
          <w:b/>
          <w:sz w:val="18"/>
          <w:szCs w:val="18"/>
        </w:rPr>
        <w:t>44</w:t>
      </w:r>
      <w:r>
        <w:rPr>
          <w:rFonts w:ascii="Californian FB" w:hAnsi="Californian FB" w:cs="Californian FB"/>
          <w:sz w:val="18"/>
          <w:szCs w:val="18"/>
        </w:rPr>
        <w:t>:</w:t>
      </w:r>
      <w:r w:rsidR="003F08CD">
        <w:rPr>
          <w:rFonts w:ascii="Californian FB" w:hAnsi="Californian FB" w:cs="Californian FB"/>
          <w:sz w:val="18"/>
          <w:szCs w:val="18"/>
        </w:rPr>
        <w:t xml:space="preserve"> </w:t>
      </w:r>
      <w:r>
        <w:rPr>
          <w:rFonts w:ascii="Californian FB" w:hAnsi="Californian FB" w:cs="Californian FB"/>
          <w:sz w:val="18"/>
          <w:szCs w:val="18"/>
        </w:rPr>
        <w:t>1409.</w:t>
      </w:r>
    </w:p>
    <w:p w:rsidR="0079109C" w:rsidRDefault="003B3F8B" w:rsidP="006630F1">
      <w:pPr>
        <w:pStyle w:val="Lijstalinea"/>
        <w:spacing w:after="40"/>
        <w:ind w:left="0"/>
        <w:jc w:val="both"/>
      </w:pPr>
      <w:r>
        <w:rPr>
          <w:rFonts w:ascii="Californian FB" w:hAnsi="Californian FB" w:cs="Californian FB"/>
          <w:sz w:val="18"/>
          <w:szCs w:val="18"/>
        </w:rPr>
        <w:t>3. S. H. Oh</w:t>
      </w:r>
      <w:r w:rsidR="00366367">
        <w:rPr>
          <w:rFonts w:ascii="Californian FB" w:hAnsi="Californian FB" w:cs="Californian FB"/>
          <w:sz w:val="18"/>
          <w:szCs w:val="18"/>
        </w:rPr>
        <w:t xml:space="preserve"> </w:t>
      </w:r>
      <w:r w:rsidR="00366367">
        <w:rPr>
          <w:rFonts w:ascii="Californian FB" w:hAnsi="Californian FB" w:cs="Californian FB"/>
          <w:i/>
          <w:sz w:val="18"/>
          <w:szCs w:val="18"/>
        </w:rPr>
        <w:t>et al</w:t>
      </w:r>
      <w:r w:rsidR="00366367">
        <w:rPr>
          <w:rFonts w:ascii="Californian FB" w:hAnsi="Californian FB" w:cs="Californian FB"/>
          <w:sz w:val="18"/>
          <w:szCs w:val="18"/>
        </w:rPr>
        <w:t>.</w:t>
      </w:r>
      <w:r w:rsidR="003F08CD">
        <w:rPr>
          <w:rFonts w:ascii="Californian FB" w:hAnsi="Californian FB" w:cs="Californian FB"/>
          <w:sz w:val="18"/>
          <w:szCs w:val="18"/>
        </w:rPr>
        <w:t>,</w:t>
      </w:r>
      <w:r w:rsidR="00366367">
        <w:rPr>
          <w:rFonts w:ascii="Californian FB" w:hAnsi="Californian FB" w:cs="Californian FB"/>
          <w:sz w:val="18"/>
          <w:szCs w:val="18"/>
        </w:rPr>
        <w:t xml:space="preserve"> </w:t>
      </w:r>
      <w:r w:rsidR="00366367">
        <w:rPr>
          <w:rFonts w:ascii="Californian FB" w:hAnsi="Californian FB" w:cs="Californian FB"/>
          <w:i/>
          <w:sz w:val="18"/>
          <w:szCs w:val="18"/>
        </w:rPr>
        <w:t>Science</w:t>
      </w:r>
      <w:r>
        <w:rPr>
          <w:rFonts w:ascii="Californian FB" w:hAnsi="Californian FB" w:cs="Californian FB"/>
          <w:i/>
          <w:sz w:val="18"/>
          <w:szCs w:val="18"/>
        </w:rPr>
        <w:t>,</w:t>
      </w:r>
      <w:r w:rsidR="00366367">
        <w:rPr>
          <w:rFonts w:ascii="Californian FB" w:hAnsi="Californian FB" w:cs="Californian FB"/>
          <w:sz w:val="18"/>
          <w:szCs w:val="18"/>
        </w:rPr>
        <w:t xml:space="preserve"> 2005,</w:t>
      </w:r>
      <w:r w:rsidR="003F08CD">
        <w:rPr>
          <w:rFonts w:ascii="Californian FB" w:hAnsi="Californian FB" w:cs="Californian FB"/>
          <w:sz w:val="18"/>
          <w:szCs w:val="18"/>
        </w:rPr>
        <w:t xml:space="preserve"> </w:t>
      </w:r>
      <w:r w:rsidR="00366367">
        <w:rPr>
          <w:rFonts w:ascii="Californian FB" w:hAnsi="Californian FB" w:cs="Californian FB"/>
          <w:b/>
          <w:sz w:val="18"/>
          <w:szCs w:val="18"/>
        </w:rPr>
        <w:t>310</w:t>
      </w:r>
      <w:r w:rsidR="00366367">
        <w:rPr>
          <w:rFonts w:ascii="Californian FB" w:hAnsi="Californian FB" w:cs="Californian FB"/>
          <w:sz w:val="18"/>
          <w:szCs w:val="18"/>
        </w:rPr>
        <w:t>: 661.</w:t>
      </w:r>
    </w:p>
    <w:p w:rsidR="0079109C" w:rsidRDefault="00366367" w:rsidP="006630F1">
      <w:pPr>
        <w:pStyle w:val="Lijstalinea"/>
        <w:spacing w:after="40"/>
        <w:ind w:left="0"/>
        <w:jc w:val="both"/>
      </w:pPr>
      <w:r>
        <w:rPr>
          <w:rFonts w:ascii="Californian FB" w:hAnsi="Californian FB" w:cs="Californian FB"/>
          <w:sz w:val="18"/>
          <w:szCs w:val="18"/>
          <w:lang w:val="nl-NL"/>
        </w:rPr>
        <w:t xml:space="preserve">4. Y. Kauffmann  </w:t>
      </w:r>
      <w:r>
        <w:rPr>
          <w:rFonts w:ascii="Californian FB" w:hAnsi="Californian FB" w:cs="Californian FB"/>
          <w:i/>
          <w:sz w:val="18"/>
          <w:szCs w:val="18"/>
          <w:lang w:val="nl-NL"/>
        </w:rPr>
        <w:t>et al</w:t>
      </w:r>
      <w:r>
        <w:rPr>
          <w:rFonts w:ascii="Californian FB" w:hAnsi="Californian FB" w:cs="Californian FB"/>
          <w:sz w:val="18"/>
          <w:szCs w:val="18"/>
          <w:lang w:val="nl-NL"/>
        </w:rPr>
        <w:t>.</w:t>
      </w:r>
      <w:r w:rsidR="003F08CD">
        <w:rPr>
          <w:rFonts w:ascii="Californian FB" w:hAnsi="Californian FB" w:cs="Californian FB"/>
          <w:sz w:val="18"/>
          <w:szCs w:val="18"/>
          <w:lang w:val="nl-NL"/>
        </w:rPr>
        <w:t>,</w:t>
      </w:r>
      <w:r>
        <w:rPr>
          <w:rFonts w:ascii="Californian FB" w:hAnsi="Californian FB" w:cs="Californian FB"/>
          <w:sz w:val="18"/>
          <w:szCs w:val="18"/>
          <w:lang w:val="nl-NL"/>
        </w:rPr>
        <w:t xml:space="preserve"> </w:t>
      </w:r>
      <w:r>
        <w:rPr>
          <w:rFonts w:ascii="Californian FB" w:hAnsi="Californian FB" w:cs="Californian FB"/>
          <w:i/>
          <w:sz w:val="18"/>
          <w:szCs w:val="18"/>
          <w:lang w:val="nl-NL"/>
        </w:rPr>
        <w:t>Acta Mater</w:t>
      </w:r>
      <w:r>
        <w:rPr>
          <w:rFonts w:ascii="Californian FB" w:hAnsi="Californian FB" w:cs="Californian FB"/>
          <w:sz w:val="18"/>
          <w:szCs w:val="18"/>
          <w:lang w:val="nl-NL"/>
        </w:rPr>
        <w:t>.</w:t>
      </w:r>
      <w:r w:rsidR="003B3F8B">
        <w:rPr>
          <w:rFonts w:ascii="Californian FB" w:hAnsi="Californian FB" w:cs="Californian FB"/>
          <w:sz w:val="18"/>
          <w:szCs w:val="18"/>
          <w:lang w:val="nl-NL"/>
        </w:rPr>
        <w:t>,</w:t>
      </w:r>
      <w:r>
        <w:rPr>
          <w:rFonts w:ascii="Californian FB" w:hAnsi="Californian FB" w:cs="Californian FB"/>
          <w:sz w:val="18"/>
          <w:szCs w:val="18"/>
          <w:lang w:val="nl-NL"/>
        </w:rPr>
        <w:t xml:space="preserve"> </w:t>
      </w:r>
      <w:r>
        <w:rPr>
          <w:rFonts w:ascii="Californian FB" w:hAnsi="Californian FB" w:cs="Californian FB"/>
          <w:sz w:val="18"/>
          <w:szCs w:val="18"/>
        </w:rPr>
        <w:t xml:space="preserve">2011, </w:t>
      </w:r>
      <w:r>
        <w:rPr>
          <w:rFonts w:ascii="Californian FB" w:hAnsi="Californian FB" w:cs="Californian FB"/>
          <w:b/>
          <w:sz w:val="18"/>
          <w:szCs w:val="18"/>
        </w:rPr>
        <w:t>59</w:t>
      </w:r>
      <w:r>
        <w:rPr>
          <w:rFonts w:ascii="Californian FB" w:hAnsi="Californian FB" w:cs="Californian FB"/>
          <w:sz w:val="18"/>
          <w:szCs w:val="18"/>
        </w:rPr>
        <w:t>:</w:t>
      </w:r>
      <w:r w:rsidR="003F08CD">
        <w:rPr>
          <w:rFonts w:ascii="Californian FB" w:hAnsi="Californian FB" w:cs="Californian FB"/>
          <w:sz w:val="18"/>
          <w:szCs w:val="18"/>
        </w:rPr>
        <w:t xml:space="preserve"> </w:t>
      </w:r>
      <w:r>
        <w:rPr>
          <w:rFonts w:ascii="Californian FB" w:hAnsi="Californian FB" w:cs="Californian FB"/>
          <w:sz w:val="18"/>
          <w:szCs w:val="18"/>
        </w:rPr>
        <w:t>4378.</w:t>
      </w:r>
    </w:p>
    <w:p w:rsidR="0079109C" w:rsidRDefault="00366367" w:rsidP="006630F1">
      <w:pPr>
        <w:pStyle w:val="Lijstalinea"/>
        <w:spacing w:after="40"/>
        <w:ind w:left="0"/>
        <w:jc w:val="both"/>
      </w:pPr>
      <w:r>
        <w:rPr>
          <w:rFonts w:ascii="Californian FB" w:hAnsi="Californian FB" w:cs="Californian FB"/>
          <w:sz w:val="18"/>
          <w:szCs w:val="18"/>
        </w:rPr>
        <w:t xml:space="preserve">5. A. </w:t>
      </w:r>
      <w:proofErr w:type="spellStart"/>
      <w:r>
        <w:rPr>
          <w:rFonts w:ascii="Californian FB" w:hAnsi="Californian FB" w:cs="Californian FB"/>
          <w:sz w:val="18"/>
          <w:szCs w:val="18"/>
        </w:rPr>
        <w:t>Hashibon</w:t>
      </w:r>
      <w:proofErr w:type="spellEnd"/>
      <w:r>
        <w:rPr>
          <w:rFonts w:ascii="Californian FB" w:hAnsi="Californian FB" w:cs="Californian FB"/>
          <w:sz w:val="18"/>
          <w:szCs w:val="18"/>
        </w:rPr>
        <w:t xml:space="preserve"> </w:t>
      </w:r>
      <w:r>
        <w:rPr>
          <w:rFonts w:ascii="Californian FB" w:hAnsi="Californian FB" w:cs="Californian FB"/>
          <w:i/>
          <w:sz w:val="18"/>
          <w:szCs w:val="18"/>
        </w:rPr>
        <w:t>et al</w:t>
      </w:r>
      <w:r w:rsidR="003F08CD">
        <w:rPr>
          <w:rFonts w:ascii="Californian FB" w:hAnsi="Californian FB" w:cs="Californian FB"/>
          <w:i/>
          <w:sz w:val="18"/>
          <w:szCs w:val="18"/>
        </w:rPr>
        <w:t>.</w:t>
      </w:r>
      <w:r>
        <w:rPr>
          <w:rFonts w:ascii="Californian FB" w:hAnsi="Californian FB" w:cs="Californian FB"/>
          <w:sz w:val="18"/>
          <w:szCs w:val="18"/>
        </w:rPr>
        <w:t xml:space="preserve">, </w:t>
      </w:r>
      <w:r>
        <w:rPr>
          <w:rFonts w:ascii="Californian FB" w:hAnsi="Californian FB" w:cs="Californian FB"/>
          <w:i/>
          <w:sz w:val="18"/>
          <w:szCs w:val="18"/>
        </w:rPr>
        <w:t>Interface Science,</w:t>
      </w:r>
      <w:r>
        <w:rPr>
          <w:rFonts w:ascii="Californian FB" w:hAnsi="Californian FB" w:cs="Californian FB"/>
          <w:sz w:val="18"/>
          <w:szCs w:val="18"/>
        </w:rPr>
        <w:t xml:space="preserve"> 2001, </w:t>
      </w:r>
      <w:r>
        <w:rPr>
          <w:rFonts w:ascii="Californian FB" w:hAnsi="Californian FB" w:cs="Californian FB"/>
          <w:b/>
          <w:sz w:val="18"/>
          <w:szCs w:val="18"/>
        </w:rPr>
        <w:t>9</w:t>
      </w:r>
      <w:r>
        <w:rPr>
          <w:rFonts w:ascii="Californian FB" w:hAnsi="Californian FB" w:cs="Californian FB"/>
          <w:sz w:val="18"/>
          <w:szCs w:val="18"/>
        </w:rPr>
        <w:t>: 175.</w:t>
      </w:r>
    </w:p>
    <w:p w:rsidR="0079109C" w:rsidRDefault="00366367" w:rsidP="006630F1">
      <w:pPr>
        <w:pStyle w:val="Lijstalinea"/>
        <w:spacing w:after="40"/>
        <w:ind w:left="0"/>
        <w:jc w:val="both"/>
      </w:pPr>
      <w:r>
        <w:rPr>
          <w:rFonts w:ascii="Californian FB" w:hAnsi="Californian FB" w:cs="Californian FB"/>
          <w:sz w:val="18"/>
          <w:szCs w:val="18"/>
        </w:rPr>
        <w:t xml:space="preserve">6. J. R. Morris, </w:t>
      </w:r>
      <w:r>
        <w:rPr>
          <w:rFonts w:ascii="Californian FB" w:hAnsi="Californian FB" w:cs="Californian FB"/>
          <w:i/>
          <w:sz w:val="18"/>
          <w:szCs w:val="18"/>
        </w:rPr>
        <w:t>Phys. Rev. B</w:t>
      </w:r>
      <w:proofErr w:type="gramStart"/>
      <w:r w:rsidR="003B3F8B">
        <w:rPr>
          <w:rFonts w:ascii="Californian FB" w:hAnsi="Californian FB" w:cs="Californian FB"/>
          <w:i/>
          <w:sz w:val="18"/>
          <w:szCs w:val="18"/>
        </w:rPr>
        <w:t xml:space="preserve">, </w:t>
      </w:r>
      <w:r>
        <w:rPr>
          <w:rFonts w:ascii="Californian FB" w:hAnsi="Californian FB" w:cs="Californian FB"/>
          <w:sz w:val="18"/>
          <w:szCs w:val="18"/>
        </w:rPr>
        <w:t xml:space="preserve"> 2002</w:t>
      </w:r>
      <w:proofErr w:type="gramEnd"/>
      <w:r>
        <w:rPr>
          <w:rFonts w:ascii="Californian FB" w:hAnsi="Californian FB" w:cs="Californian FB"/>
          <w:sz w:val="18"/>
          <w:szCs w:val="18"/>
        </w:rPr>
        <w:t xml:space="preserve">, </w:t>
      </w:r>
      <w:r>
        <w:rPr>
          <w:rFonts w:ascii="Californian FB" w:hAnsi="Californian FB" w:cs="Californian FB"/>
          <w:b/>
          <w:sz w:val="18"/>
          <w:szCs w:val="18"/>
        </w:rPr>
        <w:t>66</w:t>
      </w:r>
      <w:r>
        <w:rPr>
          <w:rFonts w:ascii="Californian FB" w:hAnsi="Californian FB" w:cs="Californian FB"/>
          <w:sz w:val="18"/>
          <w:szCs w:val="18"/>
        </w:rPr>
        <w:t>:</w:t>
      </w:r>
      <w:r w:rsidR="003F08CD">
        <w:rPr>
          <w:rFonts w:ascii="Californian FB" w:hAnsi="Californian FB" w:cs="Californian FB"/>
          <w:sz w:val="18"/>
          <w:szCs w:val="18"/>
        </w:rPr>
        <w:t xml:space="preserve"> </w:t>
      </w:r>
      <w:r>
        <w:rPr>
          <w:rFonts w:ascii="Californian FB" w:hAnsi="Californian FB" w:cs="Californian FB"/>
          <w:sz w:val="18"/>
          <w:szCs w:val="18"/>
        </w:rPr>
        <w:t>144104.</w:t>
      </w:r>
    </w:p>
    <w:p w:rsidR="0079109C" w:rsidRDefault="00366367" w:rsidP="006630F1">
      <w:pPr>
        <w:pStyle w:val="Lijstalinea"/>
        <w:spacing w:after="40"/>
        <w:ind w:left="0"/>
        <w:jc w:val="both"/>
      </w:pPr>
      <w:r>
        <w:rPr>
          <w:rFonts w:ascii="Californian FB" w:hAnsi="Californian FB" w:cs="Californian FB"/>
          <w:sz w:val="18"/>
          <w:szCs w:val="18"/>
        </w:rPr>
        <w:t xml:space="preserve">7. H. Men and Z. Fan, </w:t>
      </w:r>
      <w:proofErr w:type="spellStart"/>
      <w:r>
        <w:rPr>
          <w:rFonts w:ascii="Californian FB" w:hAnsi="Californian FB" w:cs="Californian FB"/>
          <w:i/>
          <w:sz w:val="18"/>
          <w:szCs w:val="18"/>
        </w:rPr>
        <w:t>Comput</w:t>
      </w:r>
      <w:proofErr w:type="spellEnd"/>
      <w:r>
        <w:rPr>
          <w:rFonts w:ascii="Californian FB" w:hAnsi="Californian FB" w:cs="Californian FB"/>
          <w:i/>
          <w:sz w:val="18"/>
          <w:szCs w:val="18"/>
        </w:rPr>
        <w:t xml:space="preserve">. </w:t>
      </w:r>
      <w:proofErr w:type="gramStart"/>
      <w:r>
        <w:rPr>
          <w:rFonts w:ascii="Californian FB" w:hAnsi="Californian FB" w:cs="Californian FB"/>
          <w:i/>
          <w:sz w:val="18"/>
          <w:szCs w:val="18"/>
        </w:rPr>
        <w:t>Mater.</w:t>
      </w:r>
      <w:proofErr w:type="gramEnd"/>
      <w:r>
        <w:rPr>
          <w:rFonts w:ascii="Californian FB" w:hAnsi="Californian FB" w:cs="Californian FB"/>
          <w:i/>
          <w:sz w:val="18"/>
          <w:szCs w:val="18"/>
        </w:rPr>
        <w:t xml:space="preserve"> Sci</w:t>
      </w:r>
      <w:r>
        <w:rPr>
          <w:rFonts w:ascii="Californian FB" w:hAnsi="Californian FB" w:cs="Californian FB"/>
          <w:sz w:val="18"/>
          <w:szCs w:val="18"/>
        </w:rPr>
        <w:t>.</w:t>
      </w:r>
      <w:r w:rsidR="003B3F8B">
        <w:rPr>
          <w:rFonts w:ascii="Californian FB" w:hAnsi="Californian FB" w:cs="Californian FB"/>
          <w:sz w:val="18"/>
          <w:szCs w:val="18"/>
        </w:rPr>
        <w:t>,</w:t>
      </w:r>
      <w:r>
        <w:rPr>
          <w:rFonts w:ascii="Californian FB" w:hAnsi="Californian FB" w:cs="Californian FB"/>
          <w:sz w:val="18"/>
          <w:szCs w:val="18"/>
        </w:rPr>
        <w:t xml:space="preserve"> 2014, </w:t>
      </w:r>
      <w:r>
        <w:rPr>
          <w:rFonts w:ascii="Californian FB" w:hAnsi="Californian FB" w:cs="Californian FB"/>
          <w:b/>
          <w:sz w:val="18"/>
          <w:szCs w:val="18"/>
        </w:rPr>
        <w:t>85</w:t>
      </w:r>
      <w:r>
        <w:rPr>
          <w:rFonts w:ascii="Californian FB" w:hAnsi="Californian FB" w:cs="Californian FB"/>
          <w:sz w:val="18"/>
          <w:szCs w:val="18"/>
        </w:rPr>
        <w:t>:</w:t>
      </w:r>
      <w:r w:rsidR="003F08CD">
        <w:rPr>
          <w:rFonts w:ascii="Californian FB" w:hAnsi="Californian FB" w:cs="Californian FB"/>
          <w:sz w:val="18"/>
          <w:szCs w:val="18"/>
        </w:rPr>
        <w:t xml:space="preserve"> </w:t>
      </w:r>
      <w:r>
        <w:rPr>
          <w:rFonts w:ascii="Californian FB" w:hAnsi="Californian FB" w:cs="Californian FB"/>
          <w:sz w:val="18"/>
          <w:szCs w:val="18"/>
        </w:rPr>
        <w:t>1.</w:t>
      </w:r>
    </w:p>
    <w:p w:rsidR="0079109C" w:rsidRDefault="00E54343" w:rsidP="006630F1">
      <w:pPr>
        <w:pStyle w:val="Lijstalinea"/>
        <w:spacing w:after="40"/>
        <w:ind w:left="0"/>
        <w:jc w:val="both"/>
      </w:pPr>
      <w:r>
        <w:rPr>
          <w:rFonts w:ascii="Californian FB" w:hAnsi="Californian FB" w:cs="Californian FB"/>
          <w:sz w:val="18"/>
          <w:szCs w:val="18"/>
        </w:rPr>
        <w:t xml:space="preserve">8. H. Men and Z. Fan, </w:t>
      </w:r>
      <w:r w:rsidR="00366367" w:rsidRPr="003F08CD">
        <w:rPr>
          <w:rFonts w:ascii="Californian FB" w:hAnsi="Californian FB" w:cs="Californian FB"/>
          <w:i/>
          <w:sz w:val="18"/>
          <w:szCs w:val="18"/>
        </w:rPr>
        <w:t>IOP Conf. Series: Mater. Sci. Eng</w:t>
      </w:r>
      <w:r w:rsidR="00366367">
        <w:rPr>
          <w:rFonts w:ascii="Californian FB" w:hAnsi="Californian FB" w:cs="Californian FB"/>
          <w:sz w:val="18"/>
          <w:szCs w:val="18"/>
        </w:rPr>
        <w:t xml:space="preserve">., 2011, </w:t>
      </w:r>
      <w:r w:rsidR="00366367">
        <w:rPr>
          <w:rFonts w:ascii="Californian FB" w:hAnsi="Californian FB" w:cs="Californian FB"/>
          <w:b/>
          <w:bCs/>
          <w:sz w:val="18"/>
          <w:szCs w:val="18"/>
        </w:rPr>
        <w:t>27</w:t>
      </w:r>
      <w:r w:rsidR="00366367">
        <w:rPr>
          <w:rFonts w:ascii="Californian FB" w:hAnsi="Californian FB" w:cs="Californian FB"/>
          <w:sz w:val="18"/>
          <w:szCs w:val="18"/>
        </w:rPr>
        <w:t xml:space="preserve">: 012007.  </w:t>
      </w:r>
    </w:p>
    <w:p w:rsidR="0079109C" w:rsidRDefault="00E54343" w:rsidP="006630F1">
      <w:pPr>
        <w:pStyle w:val="Lijstalinea"/>
        <w:spacing w:after="40"/>
        <w:ind w:left="0"/>
        <w:jc w:val="both"/>
        <w:rPr>
          <w:rFonts w:ascii="Californian FB" w:hAnsi="Californian FB" w:cs="Californian FB"/>
          <w:sz w:val="18"/>
          <w:szCs w:val="18"/>
        </w:rPr>
      </w:pPr>
      <w:r>
        <w:rPr>
          <w:rFonts w:ascii="Californian FB" w:hAnsi="Californian FB" w:cs="Californian FB"/>
          <w:sz w:val="18"/>
          <w:szCs w:val="18"/>
        </w:rPr>
        <w:t>9. H. Men and Z. F</w:t>
      </w:r>
      <w:r w:rsidR="00366367">
        <w:rPr>
          <w:rFonts w:ascii="Californian FB" w:hAnsi="Californian FB" w:cs="Californian FB"/>
          <w:sz w:val="18"/>
          <w:szCs w:val="18"/>
        </w:rPr>
        <w:t xml:space="preserve">an, </w:t>
      </w:r>
      <w:r w:rsidR="003F08CD" w:rsidRPr="003F08CD">
        <w:rPr>
          <w:rFonts w:ascii="Californian FB" w:hAnsi="Californian FB" w:cs="Californian FB"/>
          <w:i/>
          <w:sz w:val="18"/>
          <w:szCs w:val="18"/>
        </w:rPr>
        <w:t>S</w:t>
      </w:r>
      <w:r w:rsidRPr="003F08CD">
        <w:rPr>
          <w:rFonts w:ascii="Californian FB" w:hAnsi="Californian FB" w:cs="Californian FB"/>
          <w:i/>
          <w:sz w:val="18"/>
          <w:szCs w:val="18"/>
        </w:rPr>
        <w:t>tructural templating</w:t>
      </w:r>
      <w:r>
        <w:rPr>
          <w:rFonts w:ascii="Californian FB" w:hAnsi="Californian FB" w:cs="Californian FB"/>
          <w:sz w:val="18"/>
          <w:szCs w:val="18"/>
        </w:rPr>
        <w:t xml:space="preserve">, </w:t>
      </w:r>
      <w:r w:rsidR="00366367">
        <w:rPr>
          <w:rFonts w:ascii="Californian FB" w:hAnsi="Californian FB" w:cs="Californian FB"/>
          <w:sz w:val="18"/>
          <w:szCs w:val="18"/>
        </w:rPr>
        <w:t>in this Proceeding</w:t>
      </w:r>
      <w:r w:rsidR="0007114E">
        <w:rPr>
          <w:rFonts w:ascii="Californian FB" w:hAnsi="Californian FB" w:cs="Californian FB"/>
          <w:sz w:val="18"/>
          <w:szCs w:val="18"/>
        </w:rPr>
        <w:t>, 2017</w:t>
      </w:r>
      <w:r w:rsidR="00366367">
        <w:rPr>
          <w:rFonts w:ascii="Californian FB" w:hAnsi="Californian FB" w:cs="Californian FB"/>
          <w:sz w:val="18"/>
          <w:szCs w:val="18"/>
        </w:rPr>
        <w:t>.</w:t>
      </w:r>
    </w:p>
    <w:p w:rsidR="00E54343" w:rsidRDefault="00E54343" w:rsidP="006630F1">
      <w:pPr>
        <w:pStyle w:val="Lijstalinea"/>
        <w:spacing w:after="40"/>
        <w:ind w:left="0"/>
        <w:jc w:val="both"/>
        <w:rPr>
          <w:rFonts w:ascii="Californian FB" w:hAnsi="Californian FB" w:cs="Californian FB"/>
          <w:sz w:val="18"/>
          <w:szCs w:val="18"/>
        </w:rPr>
      </w:pPr>
      <w:r>
        <w:rPr>
          <w:rFonts w:ascii="Californian FB" w:hAnsi="Californian FB" w:cs="Californian FB"/>
          <w:sz w:val="18"/>
          <w:szCs w:val="18"/>
        </w:rPr>
        <w:t xml:space="preserve">10. H. Men and Z. Fan, </w:t>
      </w:r>
      <w:r w:rsidRPr="003F08CD">
        <w:rPr>
          <w:rFonts w:ascii="Californian FB" w:hAnsi="Californian FB" w:cs="Californian FB"/>
          <w:i/>
          <w:sz w:val="18"/>
          <w:szCs w:val="18"/>
        </w:rPr>
        <w:t>Heterogeneous nucleation</w:t>
      </w:r>
      <w:r>
        <w:rPr>
          <w:rFonts w:ascii="Californian FB" w:hAnsi="Californian FB" w:cs="Californian FB"/>
          <w:sz w:val="18"/>
          <w:szCs w:val="18"/>
        </w:rPr>
        <w:t>, in this Proceeding</w:t>
      </w:r>
      <w:r w:rsidR="0007114E">
        <w:rPr>
          <w:rFonts w:ascii="Californian FB" w:hAnsi="Californian FB" w:cs="Californian FB"/>
          <w:sz w:val="18"/>
          <w:szCs w:val="18"/>
        </w:rPr>
        <w:t>, 2017</w:t>
      </w:r>
      <w:r>
        <w:rPr>
          <w:rFonts w:ascii="Californian FB" w:hAnsi="Californian FB" w:cs="Californian FB"/>
          <w:sz w:val="18"/>
          <w:szCs w:val="18"/>
        </w:rPr>
        <w:t>.</w:t>
      </w:r>
    </w:p>
    <w:p w:rsidR="0079109C" w:rsidRDefault="00366367" w:rsidP="006630F1">
      <w:pPr>
        <w:pStyle w:val="Lijstalinea"/>
        <w:spacing w:after="40"/>
        <w:ind w:left="0"/>
        <w:jc w:val="both"/>
      </w:pPr>
      <w:r>
        <w:rPr>
          <w:rFonts w:ascii="Californian FB" w:hAnsi="Californian FB" w:cs="Californian FB"/>
          <w:sz w:val="18"/>
          <w:szCs w:val="18"/>
        </w:rPr>
        <w:t>1</w:t>
      </w:r>
      <w:r w:rsidR="00C814B3">
        <w:rPr>
          <w:rFonts w:ascii="Californian FB" w:hAnsi="Californian FB" w:cs="Californian FB"/>
          <w:sz w:val="18"/>
          <w:szCs w:val="18"/>
        </w:rPr>
        <w:t>1</w:t>
      </w:r>
      <w:r>
        <w:rPr>
          <w:rFonts w:ascii="Californian FB" w:hAnsi="Californian FB" w:cs="Californian FB"/>
          <w:sz w:val="18"/>
          <w:szCs w:val="18"/>
        </w:rPr>
        <w:t>. A. Takeuchi</w:t>
      </w:r>
      <w:r w:rsidR="006324B6">
        <w:rPr>
          <w:rFonts w:ascii="Californian FB" w:hAnsi="Californian FB" w:cs="Californian FB"/>
          <w:sz w:val="18"/>
          <w:szCs w:val="18"/>
        </w:rPr>
        <w:t xml:space="preserve"> </w:t>
      </w:r>
      <w:r w:rsidR="006324B6" w:rsidRPr="006324B6">
        <w:rPr>
          <w:rFonts w:ascii="Californian FB" w:hAnsi="Californian FB" w:cs="Californian FB"/>
          <w:i/>
          <w:sz w:val="18"/>
          <w:szCs w:val="18"/>
        </w:rPr>
        <w:t>et al.</w:t>
      </w:r>
      <w:r>
        <w:rPr>
          <w:rFonts w:ascii="Californian FB" w:hAnsi="Californian FB" w:cs="Californian FB"/>
          <w:sz w:val="18"/>
          <w:szCs w:val="18"/>
        </w:rPr>
        <w:t xml:space="preserve">, </w:t>
      </w:r>
      <w:r>
        <w:rPr>
          <w:rFonts w:ascii="Californian FB" w:hAnsi="Californian FB" w:cs="Californian FB"/>
          <w:i/>
          <w:sz w:val="18"/>
          <w:szCs w:val="18"/>
        </w:rPr>
        <w:t>Mater.</w:t>
      </w:r>
      <w:r w:rsidR="003F08CD">
        <w:rPr>
          <w:rFonts w:ascii="Californian FB" w:hAnsi="Californian FB" w:cs="Californian FB"/>
          <w:i/>
          <w:sz w:val="18"/>
          <w:szCs w:val="18"/>
        </w:rPr>
        <w:t xml:space="preserve"> </w:t>
      </w:r>
      <w:r>
        <w:rPr>
          <w:rFonts w:ascii="Californian FB" w:hAnsi="Californian FB" w:cs="Californian FB"/>
          <w:i/>
          <w:sz w:val="18"/>
          <w:szCs w:val="18"/>
        </w:rPr>
        <w:t>Transact</w:t>
      </w:r>
      <w:r w:rsidR="006324B6">
        <w:rPr>
          <w:rFonts w:ascii="Californian FB" w:hAnsi="Californian FB" w:cs="Californian FB"/>
          <w:i/>
          <w:sz w:val="18"/>
          <w:szCs w:val="18"/>
        </w:rPr>
        <w:t>ion</w:t>
      </w:r>
      <w:r>
        <w:rPr>
          <w:rFonts w:ascii="Californian FB" w:hAnsi="Californian FB" w:cs="Californian FB"/>
          <w:sz w:val="18"/>
          <w:szCs w:val="18"/>
        </w:rPr>
        <w:t>,</w:t>
      </w:r>
      <w:r w:rsidR="003F08CD">
        <w:rPr>
          <w:rFonts w:ascii="Californian FB" w:hAnsi="Californian FB" w:cs="Californian FB"/>
          <w:sz w:val="18"/>
          <w:szCs w:val="18"/>
        </w:rPr>
        <w:t xml:space="preserve"> </w:t>
      </w:r>
      <w:r>
        <w:rPr>
          <w:rFonts w:ascii="Californian FB" w:hAnsi="Californian FB" w:cs="Californian FB"/>
          <w:sz w:val="18"/>
          <w:szCs w:val="18"/>
        </w:rPr>
        <w:t>2005,</w:t>
      </w:r>
      <w:r w:rsidR="003F08CD">
        <w:rPr>
          <w:rFonts w:ascii="Californian FB" w:hAnsi="Californian FB" w:cs="Californian FB"/>
          <w:sz w:val="18"/>
          <w:szCs w:val="18"/>
        </w:rPr>
        <w:t xml:space="preserve"> </w:t>
      </w:r>
      <w:r>
        <w:rPr>
          <w:rFonts w:ascii="Californian FB" w:hAnsi="Californian FB" w:cs="Californian FB"/>
          <w:b/>
          <w:sz w:val="18"/>
          <w:szCs w:val="18"/>
        </w:rPr>
        <w:t>4</w:t>
      </w:r>
      <w:r>
        <w:rPr>
          <w:rFonts w:ascii="Californian FB" w:hAnsi="Californian FB" w:cs="Californian FB"/>
          <w:sz w:val="18"/>
          <w:szCs w:val="18"/>
        </w:rPr>
        <w:t>6: 2817.</w:t>
      </w:r>
    </w:p>
    <w:p w:rsidR="0079109C" w:rsidRDefault="00366367" w:rsidP="006630F1">
      <w:pPr>
        <w:pStyle w:val="Lijstalinea"/>
        <w:spacing w:after="40"/>
        <w:ind w:left="0"/>
        <w:jc w:val="both"/>
      </w:pPr>
      <w:proofErr w:type="gramStart"/>
      <w:r>
        <w:rPr>
          <w:rFonts w:ascii="Californian FB" w:hAnsi="Californian FB" w:cs="Californian FB"/>
          <w:sz w:val="18"/>
          <w:szCs w:val="18"/>
        </w:rPr>
        <w:t>1</w:t>
      </w:r>
      <w:r w:rsidR="00C814B3">
        <w:rPr>
          <w:rFonts w:ascii="Californian FB" w:hAnsi="Californian FB" w:cs="Californian FB"/>
          <w:sz w:val="18"/>
          <w:szCs w:val="18"/>
        </w:rPr>
        <w:t>2</w:t>
      </w:r>
      <w:r>
        <w:rPr>
          <w:rFonts w:ascii="Californian FB" w:hAnsi="Californian FB" w:cs="Californian FB"/>
          <w:sz w:val="18"/>
          <w:szCs w:val="18"/>
        </w:rPr>
        <w:t xml:space="preserve">. W. B. Pearson, </w:t>
      </w:r>
      <w:r>
        <w:rPr>
          <w:rFonts w:ascii="Californian FB" w:hAnsi="Californian FB" w:cs="Californian FB"/>
          <w:i/>
          <w:sz w:val="18"/>
          <w:szCs w:val="18"/>
        </w:rPr>
        <w:t xml:space="preserve">Handbook of lattice </w:t>
      </w:r>
      <w:proofErr w:type="spellStart"/>
      <w:r>
        <w:rPr>
          <w:rFonts w:ascii="Californian FB" w:hAnsi="Californian FB" w:cs="Californian FB"/>
          <w:i/>
          <w:sz w:val="18"/>
          <w:szCs w:val="18"/>
        </w:rPr>
        <w:t>spacings</w:t>
      </w:r>
      <w:proofErr w:type="spellEnd"/>
      <w:r>
        <w:rPr>
          <w:rFonts w:ascii="Californian FB" w:hAnsi="Californian FB" w:cs="Californian FB"/>
          <w:i/>
          <w:sz w:val="18"/>
          <w:szCs w:val="18"/>
        </w:rPr>
        <w:t xml:space="preserve"> and structures of metals and alloys</w:t>
      </w:r>
      <w:r>
        <w:rPr>
          <w:rFonts w:ascii="Californian FB" w:hAnsi="Californian FB" w:cs="Californian FB"/>
          <w:sz w:val="18"/>
          <w:szCs w:val="18"/>
        </w:rPr>
        <w:t xml:space="preserve">, </w:t>
      </w:r>
      <w:proofErr w:type="spellStart"/>
      <w:r>
        <w:rPr>
          <w:rFonts w:ascii="Californian FB" w:hAnsi="Californian FB" w:cs="Californian FB"/>
          <w:sz w:val="18"/>
          <w:szCs w:val="18"/>
        </w:rPr>
        <w:t>Pergamon</w:t>
      </w:r>
      <w:proofErr w:type="spellEnd"/>
      <w:r>
        <w:rPr>
          <w:rFonts w:ascii="Californian FB" w:hAnsi="Californian FB" w:cs="Californian FB"/>
          <w:sz w:val="18"/>
          <w:szCs w:val="18"/>
        </w:rPr>
        <w:t xml:space="preserve"> Press (1967).</w:t>
      </w:r>
      <w:proofErr w:type="gramEnd"/>
    </w:p>
    <w:p w:rsidR="0079109C" w:rsidRDefault="00366367" w:rsidP="006630F1">
      <w:pPr>
        <w:pStyle w:val="Lijstalinea"/>
        <w:spacing w:after="40"/>
        <w:ind w:left="0"/>
        <w:jc w:val="both"/>
      </w:pPr>
      <w:r>
        <w:rPr>
          <w:rFonts w:ascii="Californian FB" w:hAnsi="Californian FB" w:cs="Californian FB"/>
          <w:sz w:val="18"/>
          <w:szCs w:val="18"/>
        </w:rPr>
        <w:t>1</w:t>
      </w:r>
      <w:r w:rsidR="00C814B3">
        <w:rPr>
          <w:rFonts w:ascii="Californian FB" w:hAnsi="Californian FB" w:cs="Californian FB"/>
          <w:sz w:val="18"/>
          <w:szCs w:val="18"/>
        </w:rPr>
        <w:t>3</w:t>
      </w:r>
      <w:r>
        <w:rPr>
          <w:rFonts w:ascii="Californian FB" w:hAnsi="Californian FB" w:cs="Californian FB"/>
          <w:sz w:val="18"/>
          <w:szCs w:val="18"/>
        </w:rPr>
        <w:t xml:space="preserve">. G. </w:t>
      </w:r>
      <w:proofErr w:type="spellStart"/>
      <w:r>
        <w:rPr>
          <w:rFonts w:ascii="Californian FB" w:hAnsi="Californian FB" w:cs="Californian FB"/>
          <w:sz w:val="18"/>
          <w:szCs w:val="18"/>
        </w:rPr>
        <w:t>Kresse</w:t>
      </w:r>
      <w:proofErr w:type="spellEnd"/>
      <w:r>
        <w:rPr>
          <w:rFonts w:ascii="Californian FB" w:hAnsi="Californian FB" w:cs="Californian FB"/>
          <w:sz w:val="18"/>
          <w:szCs w:val="18"/>
        </w:rPr>
        <w:t xml:space="preserve"> and J. </w:t>
      </w:r>
      <w:proofErr w:type="spellStart"/>
      <w:r>
        <w:rPr>
          <w:rFonts w:ascii="Californian FB" w:hAnsi="Californian FB" w:cs="Californian FB"/>
          <w:sz w:val="18"/>
          <w:szCs w:val="18"/>
        </w:rPr>
        <w:t>Furthmüller</w:t>
      </w:r>
      <w:proofErr w:type="spellEnd"/>
      <w:r>
        <w:rPr>
          <w:rFonts w:ascii="Californian FB" w:hAnsi="Californian FB" w:cs="Californian FB"/>
          <w:sz w:val="18"/>
          <w:szCs w:val="18"/>
        </w:rPr>
        <w:t xml:space="preserve">, </w:t>
      </w:r>
      <w:r>
        <w:rPr>
          <w:rFonts w:ascii="Californian FB" w:hAnsi="Californian FB" w:cs="Californian FB"/>
          <w:i/>
          <w:sz w:val="18"/>
          <w:szCs w:val="18"/>
        </w:rPr>
        <w:t>Phys.</w:t>
      </w:r>
      <w:r w:rsidR="003F08CD">
        <w:rPr>
          <w:rFonts w:ascii="Californian FB" w:hAnsi="Californian FB" w:cs="Californian FB"/>
          <w:i/>
          <w:sz w:val="18"/>
          <w:szCs w:val="18"/>
        </w:rPr>
        <w:t xml:space="preserve"> </w:t>
      </w:r>
      <w:r>
        <w:rPr>
          <w:rFonts w:ascii="Californian FB" w:hAnsi="Californian FB" w:cs="Californian FB"/>
          <w:i/>
          <w:sz w:val="18"/>
          <w:szCs w:val="18"/>
        </w:rPr>
        <w:t>Rev.</w:t>
      </w:r>
      <w:r w:rsidR="003F08CD">
        <w:rPr>
          <w:rFonts w:ascii="Californian FB" w:hAnsi="Californian FB" w:cs="Californian FB"/>
          <w:i/>
          <w:sz w:val="18"/>
          <w:szCs w:val="18"/>
        </w:rPr>
        <w:t xml:space="preserve"> </w:t>
      </w:r>
      <w:r>
        <w:rPr>
          <w:rFonts w:ascii="Californian FB" w:hAnsi="Californian FB" w:cs="Californian FB"/>
          <w:i/>
          <w:sz w:val="18"/>
          <w:szCs w:val="18"/>
        </w:rPr>
        <w:t>B</w:t>
      </w:r>
      <w:r>
        <w:rPr>
          <w:rFonts w:ascii="Californian FB" w:hAnsi="Californian FB" w:cs="Californian FB"/>
          <w:sz w:val="18"/>
          <w:szCs w:val="18"/>
        </w:rPr>
        <w:t>,</w:t>
      </w:r>
      <w:r w:rsidR="003F08CD">
        <w:rPr>
          <w:rFonts w:ascii="Californian FB" w:hAnsi="Californian FB" w:cs="Californian FB"/>
          <w:sz w:val="18"/>
          <w:szCs w:val="18"/>
        </w:rPr>
        <w:t xml:space="preserve"> </w:t>
      </w:r>
      <w:r>
        <w:rPr>
          <w:rFonts w:ascii="Californian FB" w:hAnsi="Californian FB" w:cs="Californian FB"/>
          <w:sz w:val="18"/>
          <w:szCs w:val="18"/>
        </w:rPr>
        <w:t xml:space="preserve">1994, </w:t>
      </w:r>
      <w:r>
        <w:rPr>
          <w:rFonts w:ascii="Californian FB" w:hAnsi="Californian FB" w:cs="Californian FB"/>
          <w:b/>
          <w:sz w:val="18"/>
          <w:szCs w:val="18"/>
        </w:rPr>
        <w:t>49</w:t>
      </w:r>
      <w:r>
        <w:rPr>
          <w:rFonts w:ascii="Californian FB" w:hAnsi="Californian FB" w:cs="Californian FB"/>
          <w:sz w:val="18"/>
          <w:szCs w:val="18"/>
        </w:rPr>
        <w:t>: 14251.</w:t>
      </w:r>
    </w:p>
    <w:p w:rsidR="0079109C" w:rsidRDefault="00366367" w:rsidP="006630F1">
      <w:pPr>
        <w:pStyle w:val="Lijstalinea"/>
        <w:spacing w:after="40"/>
        <w:ind w:left="0"/>
        <w:jc w:val="both"/>
      </w:pPr>
      <w:r>
        <w:rPr>
          <w:rFonts w:ascii="Californian FB" w:hAnsi="Californian FB" w:cs="Californian FB"/>
          <w:sz w:val="18"/>
          <w:szCs w:val="18"/>
        </w:rPr>
        <w:t>1</w:t>
      </w:r>
      <w:r w:rsidR="00C814B3">
        <w:rPr>
          <w:rFonts w:ascii="Californian FB" w:hAnsi="Californian FB" w:cs="Californian FB"/>
          <w:sz w:val="18"/>
          <w:szCs w:val="18"/>
        </w:rPr>
        <w:t>4</w:t>
      </w:r>
      <w:r>
        <w:rPr>
          <w:rFonts w:ascii="Californian FB" w:hAnsi="Californian FB" w:cs="Californian FB"/>
          <w:sz w:val="18"/>
          <w:szCs w:val="18"/>
        </w:rPr>
        <w:t xml:space="preserve">. P.E. </w:t>
      </w:r>
      <w:proofErr w:type="spellStart"/>
      <w:r>
        <w:rPr>
          <w:rFonts w:ascii="Californian FB" w:hAnsi="Californian FB" w:cs="Californian FB"/>
          <w:sz w:val="18"/>
          <w:szCs w:val="18"/>
        </w:rPr>
        <w:t>Blöchl</w:t>
      </w:r>
      <w:proofErr w:type="spellEnd"/>
      <w:r>
        <w:rPr>
          <w:rFonts w:ascii="Californian FB" w:hAnsi="Californian FB" w:cs="Californian FB"/>
          <w:sz w:val="18"/>
          <w:szCs w:val="18"/>
        </w:rPr>
        <w:t xml:space="preserve">, </w:t>
      </w:r>
      <w:r>
        <w:rPr>
          <w:rFonts w:ascii="Californian FB" w:hAnsi="Californian FB" w:cs="Californian FB"/>
          <w:i/>
          <w:sz w:val="18"/>
          <w:szCs w:val="18"/>
        </w:rPr>
        <w:t>Phys. Rev. B</w:t>
      </w:r>
      <w:r>
        <w:rPr>
          <w:rFonts w:ascii="Californian FB" w:hAnsi="Californian FB" w:cs="Californian FB"/>
          <w:sz w:val="18"/>
          <w:szCs w:val="18"/>
        </w:rPr>
        <w:t xml:space="preserve">, 1994, </w:t>
      </w:r>
      <w:r>
        <w:rPr>
          <w:rFonts w:ascii="Californian FB" w:hAnsi="Californian FB" w:cs="Californian FB"/>
          <w:b/>
          <w:sz w:val="18"/>
          <w:szCs w:val="18"/>
        </w:rPr>
        <w:t>50</w:t>
      </w:r>
      <w:r>
        <w:rPr>
          <w:rFonts w:ascii="Californian FB" w:hAnsi="Californian FB" w:cs="Californian FB"/>
          <w:sz w:val="18"/>
          <w:szCs w:val="18"/>
        </w:rPr>
        <w:t>:</w:t>
      </w:r>
      <w:r w:rsidR="003F08CD">
        <w:rPr>
          <w:rFonts w:ascii="Californian FB" w:hAnsi="Californian FB" w:cs="Californian FB"/>
          <w:sz w:val="18"/>
          <w:szCs w:val="18"/>
        </w:rPr>
        <w:t xml:space="preserve"> </w:t>
      </w:r>
      <w:r>
        <w:rPr>
          <w:rFonts w:ascii="Californian FB" w:hAnsi="Californian FB" w:cs="Californian FB"/>
          <w:sz w:val="18"/>
          <w:szCs w:val="18"/>
        </w:rPr>
        <w:t>17953.</w:t>
      </w:r>
    </w:p>
    <w:p w:rsidR="0079109C" w:rsidRDefault="00366367" w:rsidP="006630F1">
      <w:pPr>
        <w:pStyle w:val="Lijstalinea"/>
        <w:spacing w:after="40"/>
        <w:ind w:left="0"/>
        <w:jc w:val="both"/>
        <w:rPr>
          <w:rFonts w:ascii="Californian FB" w:hAnsi="Californian FB" w:cs="Californian FB"/>
          <w:sz w:val="18"/>
          <w:szCs w:val="18"/>
        </w:rPr>
      </w:pPr>
      <w:r>
        <w:rPr>
          <w:rFonts w:ascii="Californian FB" w:hAnsi="Californian FB" w:cs="Californian FB"/>
          <w:sz w:val="18"/>
          <w:szCs w:val="18"/>
          <w:lang w:val="nl-NL"/>
        </w:rPr>
        <w:t>1</w:t>
      </w:r>
      <w:r w:rsidR="00C814B3">
        <w:rPr>
          <w:rFonts w:ascii="Californian FB" w:hAnsi="Californian FB" w:cs="Californian FB"/>
          <w:sz w:val="18"/>
          <w:szCs w:val="18"/>
          <w:lang w:val="nl-NL"/>
        </w:rPr>
        <w:t>5</w:t>
      </w:r>
      <w:r>
        <w:rPr>
          <w:rFonts w:ascii="Californian FB" w:hAnsi="Californian FB" w:cs="Californian FB"/>
          <w:sz w:val="18"/>
          <w:szCs w:val="18"/>
          <w:lang w:val="nl-NL"/>
        </w:rPr>
        <w:t xml:space="preserve">. J. P. Perdew </w:t>
      </w:r>
      <w:r>
        <w:rPr>
          <w:rFonts w:ascii="Californian FB" w:hAnsi="Californian FB" w:cs="Californian FB"/>
          <w:i/>
          <w:sz w:val="18"/>
          <w:szCs w:val="18"/>
          <w:lang w:val="nl-NL"/>
        </w:rPr>
        <w:t>et al</w:t>
      </w:r>
      <w:r>
        <w:rPr>
          <w:rFonts w:ascii="Californian FB" w:hAnsi="Californian FB" w:cs="Californian FB"/>
          <w:sz w:val="18"/>
          <w:szCs w:val="18"/>
          <w:lang w:val="nl-NL"/>
        </w:rPr>
        <w:t xml:space="preserve">., </w:t>
      </w:r>
      <w:r>
        <w:rPr>
          <w:rFonts w:ascii="Californian FB" w:hAnsi="Californian FB" w:cs="Californian FB"/>
          <w:i/>
          <w:sz w:val="18"/>
          <w:szCs w:val="18"/>
          <w:lang w:val="nl-NL"/>
        </w:rPr>
        <w:t xml:space="preserve">Phys. </w:t>
      </w:r>
      <w:r>
        <w:rPr>
          <w:rFonts w:ascii="Californian FB" w:hAnsi="Californian FB" w:cs="Californian FB"/>
          <w:i/>
          <w:sz w:val="18"/>
          <w:szCs w:val="18"/>
        </w:rPr>
        <w:t>Rev. Lett</w:t>
      </w:r>
      <w:r>
        <w:rPr>
          <w:rFonts w:ascii="Californian FB" w:hAnsi="Californian FB" w:cs="Californian FB"/>
          <w:sz w:val="18"/>
          <w:szCs w:val="18"/>
        </w:rPr>
        <w:t>.</w:t>
      </w:r>
      <w:r w:rsidR="003B3F8B">
        <w:rPr>
          <w:rFonts w:ascii="Californian FB" w:hAnsi="Californian FB" w:cs="Californian FB"/>
          <w:sz w:val="18"/>
          <w:szCs w:val="18"/>
        </w:rPr>
        <w:t>,</w:t>
      </w:r>
      <w:r>
        <w:rPr>
          <w:rFonts w:ascii="Californian FB" w:hAnsi="Californian FB" w:cs="Californian FB"/>
          <w:sz w:val="18"/>
          <w:szCs w:val="18"/>
        </w:rPr>
        <w:t xml:space="preserve"> 1996, </w:t>
      </w:r>
      <w:r>
        <w:rPr>
          <w:rFonts w:ascii="Californian FB" w:hAnsi="Californian FB" w:cs="Californian FB"/>
          <w:b/>
          <w:sz w:val="18"/>
          <w:szCs w:val="18"/>
        </w:rPr>
        <w:t>77</w:t>
      </w:r>
      <w:r>
        <w:rPr>
          <w:rFonts w:ascii="Californian FB" w:hAnsi="Californian FB" w:cs="Californian FB"/>
          <w:sz w:val="18"/>
          <w:szCs w:val="18"/>
        </w:rPr>
        <w:t>:</w:t>
      </w:r>
      <w:r w:rsidR="003F08CD">
        <w:rPr>
          <w:rFonts w:ascii="Californian FB" w:hAnsi="Californian FB" w:cs="Californian FB"/>
          <w:sz w:val="18"/>
          <w:szCs w:val="18"/>
        </w:rPr>
        <w:t xml:space="preserve"> </w:t>
      </w:r>
      <w:r>
        <w:rPr>
          <w:rFonts w:ascii="Californian FB" w:hAnsi="Californian FB" w:cs="Californian FB"/>
          <w:sz w:val="18"/>
          <w:szCs w:val="18"/>
        </w:rPr>
        <w:t>3865.</w:t>
      </w:r>
    </w:p>
    <w:p w:rsidR="004B748B" w:rsidRDefault="004B748B" w:rsidP="006630F1">
      <w:pPr>
        <w:pStyle w:val="Lijstalinea"/>
        <w:spacing w:after="40"/>
        <w:ind w:left="0"/>
        <w:jc w:val="both"/>
      </w:pPr>
      <w:r>
        <w:rPr>
          <w:rFonts w:ascii="Californian FB" w:hAnsi="Californian FB" w:cs="Californian FB"/>
          <w:sz w:val="18"/>
          <w:szCs w:val="18"/>
        </w:rPr>
        <w:t xml:space="preserve">16. C. M. Fang </w:t>
      </w:r>
      <w:r w:rsidRPr="004B748B">
        <w:rPr>
          <w:rFonts w:ascii="Californian FB" w:hAnsi="Californian FB" w:cs="Californian FB"/>
          <w:i/>
          <w:sz w:val="18"/>
          <w:szCs w:val="18"/>
        </w:rPr>
        <w:t>et al</w:t>
      </w:r>
      <w:r>
        <w:rPr>
          <w:rFonts w:ascii="Californian FB" w:hAnsi="Californian FB" w:cs="Californian FB"/>
          <w:sz w:val="18"/>
          <w:szCs w:val="18"/>
        </w:rPr>
        <w:t xml:space="preserve">. </w:t>
      </w:r>
      <w:r w:rsidRPr="00785A60">
        <w:rPr>
          <w:rFonts w:ascii="Californian FB" w:hAnsi="Californian FB" w:cs="Californian FB"/>
          <w:i/>
          <w:sz w:val="18"/>
          <w:szCs w:val="18"/>
        </w:rPr>
        <w:t>unpublished results</w:t>
      </w:r>
      <w:r w:rsidR="00785A60">
        <w:rPr>
          <w:rFonts w:ascii="Californian FB" w:hAnsi="Californian FB" w:cs="Californian FB"/>
          <w:sz w:val="18"/>
          <w:szCs w:val="18"/>
        </w:rPr>
        <w:t>.</w:t>
      </w:r>
    </w:p>
    <w:p w:rsidR="0079109C" w:rsidRDefault="00366367" w:rsidP="006630F1">
      <w:pPr>
        <w:pStyle w:val="Lijstalinea"/>
        <w:spacing w:after="40"/>
        <w:ind w:left="0"/>
        <w:jc w:val="both"/>
      </w:pPr>
      <w:r>
        <w:rPr>
          <w:rFonts w:ascii="Californian FB" w:hAnsi="Californian FB" w:cs="Californian FB"/>
          <w:sz w:val="18"/>
          <w:szCs w:val="18"/>
          <w:lang w:val="nl-NL"/>
        </w:rPr>
        <w:t>1</w:t>
      </w:r>
      <w:r w:rsidR="004B748B">
        <w:rPr>
          <w:rFonts w:ascii="Californian FB" w:hAnsi="Californian FB" w:cs="Californian FB"/>
          <w:sz w:val="18"/>
          <w:szCs w:val="18"/>
          <w:lang w:val="nl-NL"/>
        </w:rPr>
        <w:t>7</w:t>
      </w:r>
      <w:r>
        <w:rPr>
          <w:rFonts w:ascii="Californian FB" w:hAnsi="Californian FB" w:cs="Californian FB"/>
          <w:sz w:val="18"/>
          <w:szCs w:val="18"/>
          <w:lang w:val="nl-NL"/>
        </w:rPr>
        <w:t xml:space="preserve">. </w:t>
      </w:r>
      <w:r>
        <w:rPr>
          <w:rFonts w:ascii="Californian FB" w:hAnsi="Californian FB" w:cs="Californian FB"/>
          <w:sz w:val="18"/>
          <w:szCs w:val="18"/>
        </w:rPr>
        <w:t xml:space="preserve">R. F. W. Bader, </w:t>
      </w:r>
      <w:r>
        <w:rPr>
          <w:rFonts w:ascii="Californian FB" w:hAnsi="Californian FB" w:cs="Californian FB"/>
          <w:i/>
          <w:sz w:val="18"/>
          <w:szCs w:val="18"/>
        </w:rPr>
        <w:t>J. Phys. Chem</w:t>
      </w:r>
      <w:r>
        <w:rPr>
          <w:rFonts w:ascii="Californian FB" w:hAnsi="Californian FB" w:cs="Californian FB"/>
          <w:sz w:val="18"/>
          <w:szCs w:val="18"/>
        </w:rPr>
        <w:t>.</w:t>
      </w:r>
      <w:r w:rsidR="003B3F8B">
        <w:rPr>
          <w:rFonts w:ascii="Californian FB" w:hAnsi="Californian FB" w:cs="Californian FB"/>
          <w:sz w:val="18"/>
          <w:szCs w:val="18"/>
        </w:rPr>
        <w:t>,</w:t>
      </w:r>
      <w:r>
        <w:rPr>
          <w:rFonts w:ascii="Californian FB" w:hAnsi="Californian FB" w:cs="Californian FB"/>
          <w:sz w:val="18"/>
          <w:szCs w:val="18"/>
        </w:rPr>
        <w:t xml:space="preserve"> 1998, </w:t>
      </w:r>
      <w:r>
        <w:rPr>
          <w:rFonts w:ascii="Californian FB" w:hAnsi="Californian FB" w:cs="Californian FB"/>
          <w:b/>
          <w:sz w:val="18"/>
          <w:szCs w:val="18"/>
        </w:rPr>
        <w:t>102</w:t>
      </w:r>
      <w:r>
        <w:rPr>
          <w:rFonts w:ascii="Californian FB" w:hAnsi="Californian FB" w:cs="Californian FB"/>
          <w:sz w:val="18"/>
          <w:szCs w:val="18"/>
        </w:rPr>
        <w:t>:</w:t>
      </w:r>
      <w:r w:rsidR="003F08CD">
        <w:rPr>
          <w:rFonts w:ascii="Californian FB" w:hAnsi="Californian FB" w:cs="Californian FB"/>
          <w:sz w:val="18"/>
          <w:szCs w:val="18"/>
        </w:rPr>
        <w:t xml:space="preserve"> </w:t>
      </w:r>
      <w:r>
        <w:rPr>
          <w:rFonts w:ascii="Californian FB" w:hAnsi="Californian FB" w:cs="Californian FB"/>
          <w:sz w:val="18"/>
          <w:szCs w:val="18"/>
        </w:rPr>
        <w:t>7314.</w:t>
      </w:r>
    </w:p>
    <w:p w:rsidR="0079109C" w:rsidRDefault="00366367" w:rsidP="006630F1">
      <w:pPr>
        <w:pStyle w:val="Lijstalinea"/>
        <w:spacing w:after="40"/>
        <w:ind w:left="0"/>
        <w:jc w:val="both"/>
      </w:pPr>
      <w:r>
        <w:rPr>
          <w:rFonts w:ascii="Californian FB" w:hAnsi="Californian FB" w:cs="Californian FB"/>
          <w:sz w:val="18"/>
          <w:szCs w:val="18"/>
          <w:lang w:val="nl-NL"/>
        </w:rPr>
        <w:t>1</w:t>
      </w:r>
      <w:r w:rsidR="004B748B">
        <w:rPr>
          <w:rFonts w:ascii="Californian FB" w:hAnsi="Californian FB" w:cs="Californian FB"/>
          <w:sz w:val="18"/>
          <w:szCs w:val="18"/>
          <w:lang w:val="nl-NL"/>
        </w:rPr>
        <w:t>8</w:t>
      </w:r>
      <w:r>
        <w:rPr>
          <w:rFonts w:ascii="Californian FB" w:hAnsi="Californian FB" w:cs="Californian FB"/>
          <w:sz w:val="18"/>
          <w:szCs w:val="18"/>
          <w:lang w:val="nl-NL"/>
        </w:rPr>
        <w:t xml:space="preserve">. C. M. Fang </w:t>
      </w:r>
      <w:r>
        <w:rPr>
          <w:rFonts w:ascii="Californian FB" w:hAnsi="Californian FB" w:cs="Californian FB"/>
          <w:i/>
          <w:sz w:val="18"/>
          <w:szCs w:val="18"/>
          <w:lang w:val="nl-NL"/>
        </w:rPr>
        <w:t>et al</w:t>
      </w:r>
      <w:r>
        <w:rPr>
          <w:rFonts w:ascii="Californian FB" w:hAnsi="Californian FB" w:cs="Californian FB"/>
          <w:sz w:val="18"/>
          <w:szCs w:val="18"/>
          <w:lang w:val="nl-NL"/>
        </w:rPr>
        <w:t xml:space="preserve">, </w:t>
      </w:r>
      <w:r>
        <w:rPr>
          <w:rFonts w:ascii="Californian FB" w:hAnsi="Californian FB" w:cs="Californian FB"/>
          <w:i/>
          <w:sz w:val="18"/>
          <w:szCs w:val="18"/>
          <w:lang w:val="nl-NL"/>
        </w:rPr>
        <w:t xml:space="preserve">Phys. </w:t>
      </w:r>
      <w:r>
        <w:rPr>
          <w:rFonts w:ascii="Californian FB" w:hAnsi="Californian FB" w:cs="Californian FB"/>
          <w:i/>
          <w:sz w:val="18"/>
          <w:szCs w:val="18"/>
        </w:rPr>
        <w:t>Chem. Chem. Phys</w:t>
      </w:r>
      <w:r>
        <w:rPr>
          <w:rFonts w:ascii="Californian FB" w:hAnsi="Californian FB" w:cs="Californian FB"/>
          <w:sz w:val="18"/>
          <w:szCs w:val="18"/>
        </w:rPr>
        <w:t>.</w:t>
      </w:r>
      <w:r w:rsidR="003B3F8B">
        <w:rPr>
          <w:rFonts w:ascii="Californian FB" w:hAnsi="Californian FB" w:cs="Californian FB"/>
          <w:sz w:val="18"/>
          <w:szCs w:val="18"/>
        </w:rPr>
        <w:t>,</w:t>
      </w:r>
      <w:r>
        <w:rPr>
          <w:rFonts w:ascii="Californian FB" w:hAnsi="Californian FB" w:cs="Californian FB"/>
          <w:sz w:val="18"/>
          <w:szCs w:val="18"/>
        </w:rPr>
        <w:t xml:space="preserve"> 2015, </w:t>
      </w:r>
      <w:r>
        <w:rPr>
          <w:rFonts w:ascii="Californian FB" w:hAnsi="Californian FB" w:cs="Californian FB"/>
          <w:b/>
          <w:sz w:val="18"/>
          <w:szCs w:val="18"/>
        </w:rPr>
        <w:t>17</w:t>
      </w:r>
      <w:r>
        <w:rPr>
          <w:rFonts w:ascii="Californian FB" w:hAnsi="Californian FB" w:cs="Californian FB"/>
          <w:sz w:val="18"/>
          <w:szCs w:val="18"/>
        </w:rPr>
        <w:t>: 365.</w:t>
      </w:r>
    </w:p>
    <w:p w:rsidR="0079109C" w:rsidRDefault="00362CE1" w:rsidP="006630F1">
      <w:pPr>
        <w:pStyle w:val="Lijstalinea"/>
        <w:spacing w:after="40" w:line="276" w:lineRule="auto"/>
        <w:ind w:left="0"/>
        <w:jc w:val="both"/>
      </w:pPr>
      <w:r>
        <w:rPr>
          <w:rFonts w:ascii="Californian FB" w:hAnsi="Californian FB" w:cs="Californian FB"/>
          <w:sz w:val="18"/>
          <w:szCs w:val="18"/>
          <w:lang w:val="nl-NL"/>
        </w:rPr>
        <w:t>1</w:t>
      </w:r>
      <w:r w:rsidR="004B748B">
        <w:rPr>
          <w:rFonts w:ascii="Californian FB" w:hAnsi="Californian FB" w:cs="Californian FB"/>
          <w:sz w:val="18"/>
          <w:szCs w:val="18"/>
          <w:lang w:val="nl-NL"/>
        </w:rPr>
        <w:t>9</w:t>
      </w:r>
      <w:r w:rsidR="00366367">
        <w:rPr>
          <w:rFonts w:ascii="Californian FB" w:hAnsi="Californian FB" w:cs="Californian FB"/>
          <w:sz w:val="18"/>
          <w:szCs w:val="18"/>
          <w:lang w:val="nl-NL"/>
        </w:rPr>
        <w:t xml:space="preserve">. Z. Fan </w:t>
      </w:r>
      <w:r w:rsidR="00366367">
        <w:rPr>
          <w:rFonts w:ascii="Californian FB" w:hAnsi="Californian FB" w:cs="Californian FB"/>
          <w:i/>
          <w:sz w:val="18"/>
          <w:szCs w:val="18"/>
          <w:lang w:val="nl-NL"/>
        </w:rPr>
        <w:t>et al</w:t>
      </w:r>
      <w:r w:rsidR="00366367">
        <w:rPr>
          <w:rFonts w:ascii="Californian FB" w:hAnsi="Californian FB" w:cs="Californian FB"/>
          <w:sz w:val="18"/>
          <w:szCs w:val="18"/>
          <w:lang w:val="nl-NL"/>
        </w:rPr>
        <w:t xml:space="preserve">, </w:t>
      </w:r>
      <w:r w:rsidR="00366367">
        <w:rPr>
          <w:rFonts w:ascii="Californian FB" w:hAnsi="Californian FB" w:cs="Californian FB"/>
          <w:i/>
          <w:sz w:val="18"/>
          <w:szCs w:val="18"/>
          <w:lang w:val="nl-NL"/>
        </w:rPr>
        <w:t>Acta Mter</w:t>
      </w:r>
      <w:r w:rsidR="00366367">
        <w:rPr>
          <w:rFonts w:ascii="Californian FB" w:hAnsi="Californian FB" w:cs="Californian FB"/>
          <w:sz w:val="18"/>
          <w:szCs w:val="18"/>
          <w:lang w:val="nl-NL"/>
        </w:rPr>
        <w:t>.</w:t>
      </w:r>
      <w:r w:rsidR="003B3F8B">
        <w:rPr>
          <w:rFonts w:ascii="Californian FB" w:hAnsi="Californian FB" w:cs="Californian FB"/>
          <w:sz w:val="18"/>
          <w:szCs w:val="18"/>
          <w:lang w:val="nl-NL"/>
        </w:rPr>
        <w:t>,</w:t>
      </w:r>
      <w:r w:rsidR="00366367">
        <w:rPr>
          <w:rFonts w:ascii="Californian FB" w:hAnsi="Californian FB" w:cs="Californian FB"/>
          <w:sz w:val="18"/>
          <w:szCs w:val="18"/>
          <w:lang w:val="nl-NL"/>
        </w:rPr>
        <w:t xml:space="preserve"> 2015, </w:t>
      </w:r>
      <w:r w:rsidR="00366367">
        <w:rPr>
          <w:rFonts w:ascii="Californian FB" w:hAnsi="Californian FB" w:cs="Californian FB"/>
          <w:b/>
          <w:sz w:val="18"/>
          <w:szCs w:val="18"/>
          <w:lang w:val="nl-NL"/>
        </w:rPr>
        <w:t>84</w:t>
      </w:r>
      <w:r w:rsidR="00366367">
        <w:rPr>
          <w:rFonts w:ascii="Californian FB" w:hAnsi="Californian FB" w:cs="Californian FB"/>
          <w:sz w:val="18"/>
          <w:szCs w:val="18"/>
          <w:lang w:val="nl-NL"/>
        </w:rPr>
        <w:t>: 292.</w:t>
      </w:r>
    </w:p>
    <w:sectPr w:rsidR="0079109C">
      <w:type w:val="continuous"/>
      <w:pgSz w:w="11906" w:h="16838"/>
      <w:pgMar w:top="1418" w:right="1418" w:bottom="1418" w:left="1418" w:header="709" w:footer="567" w:gutter="0"/>
      <w:cols w:num="2" w:space="720" w:equalWidth="0">
        <w:col w:w="4308" w:space="454"/>
        <w:col w:w="4308"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F7" w:rsidRDefault="00FD35F7">
      <w:r>
        <w:separator/>
      </w:r>
    </w:p>
  </w:endnote>
  <w:endnote w:type="continuationSeparator" w:id="0">
    <w:p w:rsidR="00FD35F7" w:rsidRDefault="00FD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atang, 바탕">
    <w:charset w:val="00"/>
    <w:family w:val="auto"/>
    <w:pitch w:val="default"/>
  </w:font>
  <w:font w:name="Gentium Basic">
    <w:altName w:val="Bell M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F7" w:rsidRDefault="00FD35F7">
    <w:pPr>
      <w:pStyle w:val="Footer"/>
      <w:jc w:val="center"/>
      <w:rPr>
        <w:rFonts w:cs="Franklin Gothic Demi Cond"/>
      </w:rPr>
    </w:pPr>
    <w:r>
      <w:rPr>
        <w:rFonts w:cs="Franklin Gothic Demi Cond"/>
      </w:rPr>
      <w:fldChar w:fldCharType="begin"/>
    </w:r>
    <w:r>
      <w:rPr>
        <w:rFonts w:cs="Franklin Gothic Demi Cond"/>
      </w:rPr>
      <w:instrText xml:space="preserve"> PAGE </w:instrText>
    </w:r>
    <w:r>
      <w:rPr>
        <w:rFonts w:cs="Franklin Gothic Demi Cond"/>
      </w:rPr>
      <w:fldChar w:fldCharType="separate"/>
    </w:r>
    <w:r w:rsidR="000325B2">
      <w:rPr>
        <w:rFonts w:cs="Franklin Gothic Demi Cond"/>
        <w:noProof/>
      </w:rPr>
      <w:t>4</w:t>
    </w:r>
    <w:r>
      <w:rPr>
        <w:rFonts w:cs="Franklin Gothic Demi C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F7" w:rsidRDefault="00FD35F7">
    <w:pPr>
      <w:pStyle w:val="Footer"/>
      <w:jc w:val="center"/>
      <w:rPr>
        <w:rFonts w:cs="Franklin Gothic Demi Cond"/>
      </w:rPr>
    </w:pPr>
    <w:r>
      <w:rPr>
        <w:rFonts w:cs="Franklin Gothic Demi Cond"/>
      </w:rPr>
      <w:fldChar w:fldCharType="begin"/>
    </w:r>
    <w:r>
      <w:rPr>
        <w:rFonts w:cs="Franklin Gothic Demi Cond"/>
      </w:rPr>
      <w:instrText xml:space="preserve"> PAGE </w:instrText>
    </w:r>
    <w:r>
      <w:rPr>
        <w:rFonts w:cs="Franklin Gothic Demi Cond"/>
      </w:rPr>
      <w:fldChar w:fldCharType="separate"/>
    </w:r>
    <w:r w:rsidR="000325B2">
      <w:rPr>
        <w:rFonts w:cs="Franklin Gothic Demi Cond"/>
        <w:noProof/>
      </w:rPr>
      <w:t>1</w:t>
    </w:r>
    <w:r>
      <w:rPr>
        <w:rFonts w:cs="Franklin Gothic Demi Cond"/>
      </w:rPr>
      <w:fldChar w:fldCharType="end"/>
    </w:r>
  </w:p>
  <w:p w:rsidR="00FD35F7" w:rsidRDefault="00FD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F7" w:rsidRDefault="00FD35F7">
      <w:r>
        <w:rPr>
          <w:color w:val="000000"/>
        </w:rPr>
        <w:separator/>
      </w:r>
    </w:p>
  </w:footnote>
  <w:footnote w:type="continuationSeparator" w:id="0">
    <w:p w:rsidR="00FD35F7" w:rsidRDefault="00FD3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tblLayout w:type="fixed"/>
      <w:tblCellMar>
        <w:left w:w="10" w:type="dxa"/>
        <w:right w:w="10" w:type="dxa"/>
      </w:tblCellMar>
      <w:tblLook w:val="0000" w:firstRow="0" w:lastRow="0" w:firstColumn="0" w:lastColumn="0" w:noHBand="0" w:noVBand="0"/>
    </w:tblPr>
    <w:tblGrid>
      <w:gridCol w:w="993"/>
      <w:gridCol w:w="8077"/>
    </w:tblGrid>
    <w:tr w:rsidR="00FD35F7">
      <w:tc>
        <w:tcPr>
          <w:tcW w:w="993" w:type="dxa"/>
          <w:tcBorders>
            <w:bottom w:val="single" w:sz="2" w:space="0" w:color="000000"/>
          </w:tcBorders>
          <w:tcMar>
            <w:top w:w="0" w:type="dxa"/>
            <w:left w:w="0" w:type="dxa"/>
            <w:bottom w:w="28" w:type="dxa"/>
            <w:right w:w="0" w:type="dxa"/>
          </w:tcMar>
        </w:tcPr>
        <w:p w:rsidR="00FD35F7" w:rsidRDefault="00FD35F7">
          <w:pPr>
            <w:pStyle w:val="Header"/>
            <w:rPr>
              <w:rFonts w:ascii="Franklin Gothic Demi Cond" w:hAnsi="Franklin Gothic Demi Cond" w:cs="Franklin Gothic Demi Cond"/>
              <w:sz w:val="19"/>
              <w:szCs w:val="19"/>
            </w:rPr>
          </w:pPr>
        </w:p>
      </w:tc>
      <w:tc>
        <w:tcPr>
          <w:tcW w:w="8077" w:type="dxa"/>
          <w:tcBorders>
            <w:bottom w:val="single" w:sz="2" w:space="0" w:color="000000"/>
          </w:tcBorders>
          <w:tcMar>
            <w:top w:w="0" w:type="dxa"/>
            <w:left w:w="0" w:type="dxa"/>
            <w:bottom w:w="28" w:type="dxa"/>
            <w:right w:w="0" w:type="dxa"/>
          </w:tcMar>
        </w:tcPr>
        <w:p w:rsidR="00FD35F7" w:rsidRDefault="00FD35F7">
          <w:pPr>
            <w:pStyle w:val="Header"/>
            <w:jc w:val="right"/>
            <w:rPr>
              <w:rFonts w:ascii="Franklin Gothic Demi Cond" w:hAnsi="Franklin Gothic Demi Cond" w:cs="Franklin Gothic Demi Cond"/>
              <w:sz w:val="19"/>
              <w:szCs w:val="19"/>
            </w:rPr>
          </w:pPr>
          <w:r>
            <w:rPr>
              <w:rFonts w:ascii="Franklin Gothic Demi Cond" w:hAnsi="Franklin Gothic Demi Cond" w:cs="Franklin Gothic Demi Cond"/>
              <w:sz w:val="19"/>
              <w:szCs w:val="19"/>
            </w:rPr>
            <w:t>Proceedings of the 5th Decennial International Conference on Solidification Processing, Old Windsor, July 2017</w:t>
          </w:r>
        </w:p>
      </w:tc>
    </w:tr>
  </w:tbl>
  <w:p w:rsidR="00FD35F7" w:rsidRDefault="00FD35F7">
    <w:pPr>
      <w:pStyle w:val="Header"/>
      <w:jc w:val="right"/>
      <w:rPr>
        <w:rFonts w:ascii="Franklin Gothic Demi Cond" w:hAnsi="Franklin Gothic Demi Cond" w:cs="Franklin Gothic Demi C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5A"/>
    <w:multiLevelType w:val="hybridMultilevel"/>
    <w:tmpl w:val="3BEAC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F064C9"/>
    <w:multiLevelType w:val="hybridMultilevel"/>
    <w:tmpl w:val="62E0A0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431A7"/>
    <w:multiLevelType w:val="hybridMultilevel"/>
    <w:tmpl w:val="0764C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9C"/>
    <w:rsid w:val="00000AA6"/>
    <w:rsid w:val="00016631"/>
    <w:rsid w:val="000325B2"/>
    <w:rsid w:val="0004033E"/>
    <w:rsid w:val="000440B0"/>
    <w:rsid w:val="0007114E"/>
    <w:rsid w:val="000B02DF"/>
    <w:rsid w:val="000B0C8D"/>
    <w:rsid w:val="000B1810"/>
    <w:rsid w:val="00110ADB"/>
    <w:rsid w:val="00117DF6"/>
    <w:rsid w:val="00121305"/>
    <w:rsid w:val="00126F04"/>
    <w:rsid w:val="001320B2"/>
    <w:rsid w:val="001638A6"/>
    <w:rsid w:val="001B119B"/>
    <w:rsid w:val="001C113C"/>
    <w:rsid w:val="001C1749"/>
    <w:rsid w:val="001C5832"/>
    <w:rsid w:val="00200776"/>
    <w:rsid w:val="00206BE3"/>
    <w:rsid w:val="00227C1E"/>
    <w:rsid w:val="00244A2F"/>
    <w:rsid w:val="0026149E"/>
    <w:rsid w:val="00263816"/>
    <w:rsid w:val="00280014"/>
    <w:rsid w:val="00291C31"/>
    <w:rsid w:val="00293552"/>
    <w:rsid w:val="002A5DAA"/>
    <w:rsid w:val="002C4B02"/>
    <w:rsid w:val="002C7D8C"/>
    <w:rsid w:val="002D213A"/>
    <w:rsid w:val="002D3152"/>
    <w:rsid w:val="00304D0E"/>
    <w:rsid w:val="00310936"/>
    <w:rsid w:val="003224A7"/>
    <w:rsid w:val="003405C9"/>
    <w:rsid w:val="00360198"/>
    <w:rsid w:val="0036057F"/>
    <w:rsid w:val="00362CE1"/>
    <w:rsid w:val="00366367"/>
    <w:rsid w:val="003825A6"/>
    <w:rsid w:val="003A2866"/>
    <w:rsid w:val="003B3F8B"/>
    <w:rsid w:val="003E2D18"/>
    <w:rsid w:val="003E2EFA"/>
    <w:rsid w:val="003E41EF"/>
    <w:rsid w:val="003E4DD0"/>
    <w:rsid w:val="003F08CD"/>
    <w:rsid w:val="003F0B78"/>
    <w:rsid w:val="00433BC1"/>
    <w:rsid w:val="00476E94"/>
    <w:rsid w:val="00485A01"/>
    <w:rsid w:val="004A5765"/>
    <w:rsid w:val="004B748B"/>
    <w:rsid w:val="004D6C1B"/>
    <w:rsid w:val="004E4253"/>
    <w:rsid w:val="004E4E66"/>
    <w:rsid w:val="004F08CB"/>
    <w:rsid w:val="00502D5F"/>
    <w:rsid w:val="005344B8"/>
    <w:rsid w:val="00543C05"/>
    <w:rsid w:val="00585F86"/>
    <w:rsid w:val="005935AF"/>
    <w:rsid w:val="005B22F0"/>
    <w:rsid w:val="005C31A1"/>
    <w:rsid w:val="005D287B"/>
    <w:rsid w:val="005D3991"/>
    <w:rsid w:val="005D7B2F"/>
    <w:rsid w:val="005F248A"/>
    <w:rsid w:val="00604CAF"/>
    <w:rsid w:val="006324B6"/>
    <w:rsid w:val="00635A7B"/>
    <w:rsid w:val="00652E7E"/>
    <w:rsid w:val="006630F1"/>
    <w:rsid w:val="006963AA"/>
    <w:rsid w:val="00697163"/>
    <w:rsid w:val="006C0616"/>
    <w:rsid w:val="006C0E4D"/>
    <w:rsid w:val="006D4391"/>
    <w:rsid w:val="006E5E01"/>
    <w:rsid w:val="006E6D13"/>
    <w:rsid w:val="0071494D"/>
    <w:rsid w:val="00742A94"/>
    <w:rsid w:val="00760CEB"/>
    <w:rsid w:val="00770BF3"/>
    <w:rsid w:val="00780096"/>
    <w:rsid w:val="00785A60"/>
    <w:rsid w:val="007876D2"/>
    <w:rsid w:val="0079109C"/>
    <w:rsid w:val="00796257"/>
    <w:rsid w:val="007B70A0"/>
    <w:rsid w:val="007D0914"/>
    <w:rsid w:val="00816F2C"/>
    <w:rsid w:val="0084397C"/>
    <w:rsid w:val="0084463C"/>
    <w:rsid w:val="008448CA"/>
    <w:rsid w:val="00847C4F"/>
    <w:rsid w:val="00891080"/>
    <w:rsid w:val="00897F93"/>
    <w:rsid w:val="008A0680"/>
    <w:rsid w:val="008C12CF"/>
    <w:rsid w:val="008D01B8"/>
    <w:rsid w:val="008E577D"/>
    <w:rsid w:val="009131D0"/>
    <w:rsid w:val="00923B23"/>
    <w:rsid w:val="009261B8"/>
    <w:rsid w:val="009B18FA"/>
    <w:rsid w:val="009B2B3F"/>
    <w:rsid w:val="009E14C5"/>
    <w:rsid w:val="009E6FE0"/>
    <w:rsid w:val="00A010D4"/>
    <w:rsid w:val="00A170B6"/>
    <w:rsid w:val="00A22F47"/>
    <w:rsid w:val="00AB3777"/>
    <w:rsid w:val="00AC4899"/>
    <w:rsid w:val="00AD5809"/>
    <w:rsid w:val="00AE71B7"/>
    <w:rsid w:val="00B12666"/>
    <w:rsid w:val="00B27F9F"/>
    <w:rsid w:val="00B36233"/>
    <w:rsid w:val="00B41949"/>
    <w:rsid w:val="00B56D42"/>
    <w:rsid w:val="00B60099"/>
    <w:rsid w:val="00B952A9"/>
    <w:rsid w:val="00BB0533"/>
    <w:rsid w:val="00BB1F7A"/>
    <w:rsid w:val="00BD786B"/>
    <w:rsid w:val="00BE603C"/>
    <w:rsid w:val="00BF2ABE"/>
    <w:rsid w:val="00BF482A"/>
    <w:rsid w:val="00C03217"/>
    <w:rsid w:val="00C27197"/>
    <w:rsid w:val="00C361C3"/>
    <w:rsid w:val="00C4235A"/>
    <w:rsid w:val="00C44120"/>
    <w:rsid w:val="00C814B3"/>
    <w:rsid w:val="00C905B0"/>
    <w:rsid w:val="00C91F7E"/>
    <w:rsid w:val="00CA0294"/>
    <w:rsid w:val="00CB3530"/>
    <w:rsid w:val="00CB773A"/>
    <w:rsid w:val="00CC1FBF"/>
    <w:rsid w:val="00CC535A"/>
    <w:rsid w:val="00CD63BC"/>
    <w:rsid w:val="00CF72B2"/>
    <w:rsid w:val="00D44667"/>
    <w:rsid w:val="00D53FC7"/>
    <w:rsid w:val="00D6709A"/>
    <w:rsid w:val="00DA0204"/>
    <w:rsid w:val="00DA1559"/>
    <w:rsid w:val="00DC617F"/>
    <w:rsid w:val="00DD751D"/>
    <w:rsid w:val="00E33D15"/>
    <w:rsid w:val="00E40AEF"/>
    <w:rsid w:val="00E54343"/>
    <w:rsid w:val="00E61EE5"/>
    <w:rsid w:val="00E63682"/>
    <w:rsid w:val="00E67C9E"/>
    <w:rsid w:val="00E92DCF"/>
    <w:rsid w:val="00EC293C"/>
    <w:rsid w:val="00EC5F4D"/>
    <w:rsid w:val="00ED62A4"/>
    <w:rsid w:val="00F21CC6"/>
    <w:rsid w:val="00F379EC"/>
    <w:rsid w:val="00F43AD9"/>
    <w:rsid w:val="00F54912"/>
    <w:rsid w:val="00F609CB"/>
    <w:rsid w:val="00F62EEC"/>
    <w:rsid w:val="00F64941"/>
    <w:rsid w:val="00F6532D"/>
    <w:rsid w:val="00F70468"/>
    <w:rsid w:val="00F736E0"/>
    <w:rsid w:val="00F95C2E"/>
    <w:rsid w:val="00FC6E37"/>
    <w:rsid w:val="00FD35F7"/>
    <w:rsid w:val="00FF09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val="en-GB"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Lijstalinea">
    <w:name w:val="Lijstalinea"/>
    <w:basedOn w:val="Standard"/>
    <w:pPr>
      <w:keepNext/>
      <w:ind w:left="720"/>
    </w:pPr>
  </w:style>
  <w:style w:type="paragraph" w:styleId="Header">
    <w:name w:val="header"/>
    <w:basedOn w:val="Standard"/>
  </w:style>
  <w:style w:type="paragraph" w:styleId="Footer">
    <w:name w:val="footer"/>
    <w:basedOn w:val="Standard"/>
  </w:style>
  <w:style w:type="paragraph" w:customStyle="1" w:styleId="Geenafstand">
    <w:name w:val="Geen afstand"/>
    <w:pPr>
      <w:widowControl/>
    </w:pPr>
    <w:rPr>
      <w:rFonts w:ascii="Calibri" w:eastAsia="Calibri" w:hAnsi="Calibri" w:cs="Calibri"/>
      <w:sz w:val="22"/>
      <w:szCs w:val="22"/>
      <w:lang w:val="en-GB" w:bidi="ar-SA"/>
    </w:rPr>
  </w:style>
  <w:style w:type="paragraph" w:customStyle="1" w:styleId="Ballontekst">
    <w:name w:val="Ballonteks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andaardalinea-lettertype">
    <w:name w:val="Standaardalinea-lettertype"/>
  </w:style>
  <w:style w:type="character" w:customStyle="1" w:styleId="WW8Num1z0">
    <w:name w:val="WW8Num1z0"/>
    <w:rPr>
      <w:rFonts w:cs="Californian FB"/>
      <w:lang w:val="nl-N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fornian FB" w:hAnsi="Californian FB" w:cs="Californian FB"/>
      <w:sz w:val="18"/>
      <w:szCs w:val="18"/>
      <w:lang w:val="nl-N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andaardalinea-lettertype1">
    <w:name w:val="Standaardalinea-lettertype1"/>
  </w:style>
  <w:style w:type="character" w:customStyle="1" w:styleId="KoptekstChar">
    <w:name w:val="Koptekst Char"/>
    <w:rPr>
      <w:sz w:val="24"/>
      <w:szCs w:val="24"/>
    </w:rPr>
  </w:style>
  <w:style w:type="character" w:customStyle="1" w:styleId="VoettekstChar">
    <w:name w:val="Voettekst Char"/>
    <w:rPr>
      <w:sz w:val="24"/>
      <w:szCs w:val="24"/>
    </w:rPr>
  </w:style>
  <w:style w:type="character" w:customStyle="1" w:styleId="BallontekstChar">
    <w:name w:val="Ballontekst Char"/>
    <w:rPr>
      <w:rFonts w:ascii="Tahoma" w:hAnsi="Tahoma" w:cs="Tahoma"/>
      <w:sz w:val="16"/>
      <w:szCs w:val="16"/>
    </w:rPr>
  </w:style>
  <w:style w:type="character" w:customStyle="1" w:styleId="Internetlink">
    <w:name w:val="Internet link"/>
    <w:rPr>
      <w:color w:val="0563C1"/>
      <w:u w:val="single"/>
    </w:rPr>
  </w:style>
  <w:style w:type="character" w:customStyle="1" w:styleId="VisitedInternetLink">
    <w:name w:val="Visited Internet Link"/>
    <w:rPr>
      <w:color w:val="954F72"/>
      <w:u w:val="single"/>
    </w:rPr>
  </w:style>
  <w:style w:type="character" w:customStyle="1" w:styleId="citationsourcestartpage">
    <w:name w:val="citationsourcestartpage"/>
  </w:style>
  <w:style w:type="character" w:customStyle="1" w:styleId="NumberingSymbols">
    <w:name w:val="Numbering Symbols"/>
  </w:style>
  <w:style w:type="paragraph" w:styleId="BalloonText">
    <w:name w:val="Balloon Text"/>
    <w:basedOn w:val="Normal"/>
    <w:link w:val="BalloonTextChar"/>
    <w:uiPriority w:val="99"/>
    <w:semiHidden/>
    <w:unhideWhenUsed/>
    <w:rsid w:val="003F0B78"/>
    <w:rPr>
      <w:rFonts w:ascii="Tahoma" w:hAnsi="Tahoma" w:cs="Mangal"/>
      <w:sz w:val="16"/>
      <w:szCs w:val="14"/>
    </w:rPr>
  </w:style>
  <w:style w:type="character" w:customStyle="1" w:styleId="BalloonTextChar">
    <w:name w:val="Balloon Text Char"/>
    <w:basedOn w:val="DefaultParagraphFont"/>
    <w:link w:val="BalloonText"/>
    <w:uiPriority w:val="99"/>
    <w:semiHidden/>
    <w:rsid w:val="003F0B78"/>
    <w:rPr>
      <w:rFonts w:ascii="Tahoma" w:hAnsi="Tahoma" w:cs="Mangal"/>
      <w:sz w:val="16"/>
      <w:szCs w:val="14"/>
    </w:rPr>
  </w:style>
  <w:style w:type="table" w:styleId="TableGrid">
    <w:name w:val="Table Grid"/>
    <w:basedOn w:val="TableNormal"/>
    <w:uiPriority w:val="59"/>
    <w:rsid w:val="006E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val="en-GB"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Lijstalinea">
    <w:name w:val="Lijstalinea"/>
    <w:basedOn w:val="Standard"/>
    <w:pPr>
      <w:keepNext/>
      <w:ind w:left="720"/>
    </w:pPr>
  </w:style>
  <w:style w:type="paragraph" w:styleId="Header">
    <w:name w:val="header"/>
    <w:basedOn w:val="Standard"/>
  </w:style>
  <w:style w:type="paragraph" w:styleId="Footer">
    <w:name w:val="footer"/>
    <w:basedOn w:val="Standard"/>
  </w:style>
  <w:style w:type="paragraph" w:customStyle="1" w:styleId="Geenafstand">
    <w:name w:val="Geen afstand"/>
    <w:pPr>
      <w:widowControl/>
    </w:pPr>
    <w:rPr>
      <w:rFonts w:ascii="Calibri" w:eastAsia="Calibri" w:hAnsi="Calibri" w:cs="Calibri"/>
      <w:sz w:val="22"/>
      <w:szCs w:val="22"/>
      <w:lang w:val="en-GB" w:bidi="ar-SA"/>
    </w:rPr>
  </w:style>
  <w:style w:type="paragraph" w:customStyle="1" w:styleId="Ballontekst">
    <w:name w:val="Ballonteks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andaardalinea-lettertype">
    <w:name w:val="Standaardalinea-lettertype"/>
  </w:style>
  <w:style w:type="character" w:customStyle="1" w:styleId="WW8Num1z0">
    <w:name w:val="WW8Num1z0"/>
    <w:rPr>
      <w:rFonts w:cs="Californian FB"/>
      <w:lang w:val="nl-N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fornian FB" w:hAnsi="Californian FB" w:cs="Californian FB"/>
      <w:sz w:val="18"/>
      <w:szCs w:val="18"/>
      <w:lang w:val="nl-N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andaardalinea-lettertype1">
    <w:name w:val="Standaardalinea-lettertype1"/>
  </w:style>
  <w:style w:type="character" w:customStyle="1" w:styleId="KoptekstChar">
    <w:name w:val="Koptekst Char"/>
    <w:rPr>
      <w:sz w:val="24"/>
      <w:szCs w:val="24"/>
    </w:rPr>
  </w:style>
  <w:style w:type="character" w:customStyle="1" w:styleId="VoettekstChar">
    <w:name w:val="Voettekst Char"/>
    <w:rPr>
      <w:sz w:val="24"/>
      <w:szCs w:val="24"/>
    </w:rPr>
  </w:style>
  <w:style w:type="character" w:customStyle="1" w:styleId="BallontekstChar">
    <w:name w:val="Ballontekst Char"/>
    <w:rPr>
      <w:rFonts w:ascii="Tahoma" w:hAnsi="Tahoma" w:cs="Tahoma"/>
      <w:sz w:val="16"/>
      <w:szCs w:val="16"/>
    </w:rPr>
  </w:style>
  <w:style w:type="character" w:customStyle="1" w:styleId="Internetlink">
    <w:name w:val="Internet link"/>
    <w:rPr>
      <w:color w:val="0563C1"/>
      <w:u w:val="single"/>
    </w:rPr>
  </w:style>
  <w:style w:type="character" w:customStyle="1" w:styleId="VisitedInternetLink">
    <w:name w:val="Visited Internet Link"/>
    <w:rPr>
      <w:color w:val="954F72"/>
      <w:u w:val="single"/>
    </w:rPr>
  </w:style>
  <w:style w:type="character" w:customStyle="1" w:styleId="citationsourcestartpage">
    <w:name w:val="citationsourcestartpage"/>
  </w:style>
  <w:style w:type="character" w:customStyle="1" w:styleId="NumberingSymbols">
    <w:name w:val="Numbering Symbols"/>
  </w:style>
  <w:style w:type="paragraph" w:styleId="BalloonText">
    <w:name w:val="Balloon Text"/>
    <w:basedOn w:val="Normal"/>
    <w:link w:val="BalloonTextChar"/>
    <w:uiPriority w:val="99"/>
    <w:semiHidden/>
    <w:unhideWhenUsed/>
    <w:rsid w:val="003F0B78"/>
    <w:rPr>
      <w:rFonts w:ascii="Tahoma" w:hAnsi="Tahoma" w:cs="Mangal"/>
      <w:sz w:val="16"/>
      <w:szCs w:val="14"/>
    </w:rPr>
  </w:style>
  <w:style w:type="character" w:customStyle="1" w:styleId="BalloonTextChar">
    <w:name w:val="Balloon Text Char"/>
    <w:basedOn w:val="DefaultParagraphFont"/>
    <w:link w:val="BalloonText"/>
    <w:uiPriority w:val="99"/>
    <w:semiHidden/>
    <w:rsid w:val="003F0B78"/>
    <w:rPr>
      <w:rFonts w:ascii="Tahoma" w:hAnsi="Tahoma" w:cs="Mangal"/>
      <w:sz w:val="16"/>
      <w:szCs w:val="14"/>
    </w:rPr>
  </w:style>
  <w:style w:type="table" w:styleId="TableGrid">
    <w:name w:val="Table Grid"/>
    <w:basedOn w:val="TableNormal"/>
    <w:uiPriority w:val="59"/>
    <w:rsid w:val="006E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252B-8FC8-41B2-AF56-F171923A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67B0DBB7.dotm</Template>
  <TotalTime>4</TotalTime>
  <Pages>4</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BuildUser</cp:lastModifiedBy>
  <cp:revision>3</cp:revision>
  <cp:lastPrinted>2017-06-02T07:44:00Z</cp:lastPrinted>
  <dcterms:created xsi:type="dcterms:W3CDTF">2017-06-02T12:28:00Z</dcterms:created>
  <dcterms:modified xsi:type="dcterms:W3CDTF">2017-06-02T12:37:00Z</dcterms:modified>
</cp:coreProperties>
</file>