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18B871" w14:textId="77777777" w:rsidR="00427407" w:rsidRPr="009670EC" w:rsidRDefault="00427407">
      <w:pPr>
        <w:pStyle w:val="Heading2"/>
        <w:rPr>
          <w:color w:val="auto"/>
        </w:rPr>
      </w:pPr>
    </w:p>
    <w:p w14:paraId="2168BAF8" w14:textId="77777777" w:rsidR="00427407" w:rsidRPr="009670EC" w:rsidRDefault="00427407">
      <w:pPr>
        <w:pStyle w:val="Normal1"/>
        <w:spacing w:line="480" w:lineRule="auto"/>
        <w:jc w:val="center"/>
        <w:rPr>
          <w:color w:val="auto"/>
        </w:rPr>
      </w:pPr>
    </w:p>
    <w:p w14:paraId="49D96F92" w14:textId="77777777" w:rsidR="00427407" w:rsidRPr="002B3F29" w:rsidRDefault="00427407">
      <w:pPr>
        <w:pStyle w:val="Normal1"/>
        <w:spacing w:line="480" w:lineRule="auto"/>
        <w:jc w:val="center"/>
        <w:rPr>
          <w:color w:val="auto"/>
        </w:rPr>
      </w:pPr>
    </w:p>
    <w:p w14:paraId="359A05B6" w14:textId="77777777" w:rsidR="00427407" w:rsidRPr="002B3F29" w:rsidRDefault="00427407">
      <w:pPr>
        <w:pStyle w:val="Normal1"/>
        <w:spacing w:line="480" w:lineRule="auto"/>
        <w:jc w:val="center"/>
        <w:rPr>
          <w:color w:val="auto"/>
        </w:rPr>
      </w:pPr>
    </w:p>
    <w:p w14:paraId="70D9F081" w14:textId="77777777" w:rsidR="00427407" w:rsidRPr="002B3F29" w:rsidRDefault="00427407">
      <w:pPr>
        <w:pStyle w:val="Normal1"/>
        <w:spacing w:line="480" w:lineRule="auto"/>
        <w:jc w:val="center"/>
        <w:rPr>
          <w:color w:val="auto"/>
        </w:rPr>
      </w:pPr>
    </w:p>
    <w:p w14:paraId="73EC7973" w14:textId="77777777" w:rsidR="00427407" w:rsidRPr="002B3F29" w:rsidRDefault="00427407">
      <w:pPr>
        <w:pStyle w:val="Normal1"/>
        <w:spacing w:line="480" w:lineRule="auto"/>
        <w:jc w:val="center"/>
        <w:rPr>
          <w:color w:val="auto"/>
        </w:rPr>
      </w:pPr>
    </w:p>
    <w:p w14:paraId="51FC22E4" w14:textId="77777777" w:rsidR="00427407" w:rsidRPr="002B3F29" w:rsidRDefault="000D2DB0">
      <w:pPr>
        <w:pStyle w:val="Title"/>
        <w:rPr>
          <w:color w:val="auto"/>
        </w:rPr>
      </w:pPr>
      <w:r w:rsidRPr="002B3F29">
        <w:rPr>
          <w:color w:val="auto"/>
        </w:rPr>
        <w:t>Psychological Resilience Moderates the Relationship between Organizational Stressor Frequency and Burnout in Athletes and Coaches</w:t>
      </w:r>
    </w:p>
    <w:p w14:paraId="089B64AA" w14:textId="77777777" w:rsidR="002B3F29" w:rsidRDefault="002B3F29">
      <w:pPr>
        <w:pStyle w:val="Normal1"/>
        <w:spacing w:line="480" w:lineRule="auto"/>
        <w:jc w:val="center"/>
        <w:rPr>
          <w:color w:val="auto"/>
        </w:rPr>
      </w:pPr>
    </w:p>
    <w:p w14:paraId="50D3773E" w14:textId="16513696" w:rsidR="00427407" w:rsidRPr="002B3F29" w:rsidRDefault="002B3F29">
      <w:pPr>
        <w:pStyle w:val="Normal1"/>
        <w:spacing w:line="480" w:lineRule="auto"/>
        <w:jc w:val="center"/>
        <w:rPr>
          <w:color w:val="auto"/>
          <w:vertAlign w:val="superscript"/>
        </w:rPr>
      </w:pPr>
      <w:r>
        <w:rPr>
          <w:color w:val="auto"/>
        </w:rPr>
        <w:t>Christopher R. D. Wagstaff</w:t>
      </w:r>
      <w:r w:rsidRPr="002B3F29">
        <w:rPr>
          <w:color w:val="auto"/>
          <w:vertAlign w:val="superscript"/>
        </w:rPr>
        <w:t>1</w:t>
      </w:r>
    </w:p>
    <w:p w14:paraId="71183135" w14:textId="581FE659" w:rsidR="002B3F29" w:rsidRDefault="002B3F29">
      <w:pPr>
        <w:pStyle w:val="Normal1"/>
        <w:spacing w:line="480" w:lineRule="auto"/>
        <w:jc w:val="center"/>
        <w:rPr>
          <w:color w:val="auto"/>
        </w:rPr>
      </w:pPr>
      <w:r>
        <w:rPr>
          <w:color w:val="auto"/>
        </w:rPr>
        <w:t>Rebecca F. Hings</w:t>
      </w:r>
      <w:r w:rsidRPr="002B3F29">
        <w:rPr>
          <w:color w:val="auto"/>
          <w:vertAlign w:val="superscript"/>
        </w:rPr>
        <w:t>1</w:t>
      </w:r>
    </w:p>
    <w:p w14:paraId="6C263C61" w14:textId="2F968B5A" w:rsidR="002B3F29" w:rsidRDefault="002B3F29">
      <w:pPr>
        <w:pStyle w:val="Normal1"/>
        <w:spacing w:line="480" w:lineRule="auto"/>
        <w:jc w:val="center"/>
        <w:rPr>
          <w:color w:val="auto"/>
        </w:rPr>
      </w:pPr>
      <w:r>
        <w:rPr>
          <w:color w:val="auto"/>
        </w:rPr>
        <w:t>Rebecca J. Larner</w:t>
      </w:r>
      <w:r w:rsidRPr="002B3F29">
        <w:rPr>
          <w:color w:val="auto"/>
          <w:vertAlign w:val="superscript"/>
        </w:rPr>
        <w:t>1</w:t>
      </w:r>
    </w:p>
    <w:p w14:paraId="42751E68" w14:textId="046ECD87" w:rsidR="002B3F29" w:rsidRPr="002B3F29" w:rsidRDefault="002B3F29">
      <w:pPr>
        <w:pStyle w:val="Normal1"/>
        <w:spacing w:line="480" w:lineRule="auto"/>
        <w:jc w:val="center"/>
        <w:rPr>
          <w:color w:val="auto"/>
        </w:rPr>
      </w:pPr>
      <w:r>
        <w:rPr>
          <w:color w:val="auto"/>
        </w:rPr>
        <w:t>David Fletcher</w:t>
      </w:r>
      <w:r w:rsidRPr="002B3F29">
        <w:rPr>
          <w:color w:val="auto"/>
          <w:vertAlign w:val="superscript"/>
        </w:rPr>
        <w:t>2</w:t>
      </w:r>
    </w:p>
    <w:p w14:paraId="57DD5C87" w14:textId="1859FEF2" w:rsidR="002B3F29" w:rsidRDefault="002B3F29" w:rsidP="002B3F29">
      <w:pPr>
        <w:pStyle w:val="Normal1"/>
        <w:widowControl w:val="0"/>
        <w:spacing w:line="480" w:lineRule="auto"/>
        <w:rPr>
          <w:color w:val="auto"/>
        </w:rPr>
      </w:pPr>
    </w:p>
    <w:p w14:paraId="53D3EF32" w14:textId="57AE5763" w:rsidR="002B3F29" w:rsidRPr="002B3F29" w:rsidRDefault="002B3F29" w:rsidP="002B3F29">
      <w:pPr>
        <w:pStyle w:val="Normal1"/>
        <w:widowControl w:val="0"/>
        <w:spacing w:line="480" w:lineRule="auto"/>
        <w:jc w:val="center"/>
        <w:rPr>
          <w:color w:val="auto"/>
        </w:rPr>
      </w:pPr>
      <w:r w:rsidRPr="002B3F29">
        <w:rPr>
          <w:color w:val="auto"/>
          <w:vertAlign w:val="superscript"/>
        </w:rPr>
        <w:t>1</w:t>
      </w:r>
      <w:r w:rsidRPr="002B3F29">
        <w:rPr>
          <w:color w:val="auto"/>
        </w:rPr>
        <w:t xml:space="preserve">University </w:t>
      </w:r>
      <w:r>
        <w:rPr>
          <w:color w:val="auto"/>
        </w:rPr>
        <w:t>o</w:t>
      </w:r>
      <w:r w:rsidRPr="002B3F29">
        <w:rPr>
          <w:color w:val="auto"/>
        </w:rPr>
        <w:t>f Portsmouth, U</w:t>
      </w:r>
      <w:r>
        <w:rPr>
          <w:color w:val="auto"/>
        </w:rPr>
        <w:t xml:space="preserve">nited </w:t>
      </w:r>
      <w:r w:rsidRPr="002B3F29">
        <w:rPr>
          <w:color w:val="auto"/>
        </w:rPr>
        <w:t>K</w:t>
      </w:r>
      <w:r>
        <w:rPr>
          <w:color w:val="auto"/>
        </w:rPr>
        <w:t>ingdom</w:t>
      </w:r>
    </w:p>
    <w:p w14:paraId="64ECE323" w14:textId="384E3795" w:rsidR="002B3F29" w:rsidRDefault="002B3F29" w:rsidP="002B3F29">
      <w:pPr>
        <w:pStyle w:val="Normal1"/>
        <w:widowControl w:val="0"/>
        <w:spacing w:line="480" w:lineRule="auto"/>
        <w:jc w:val="center"/>
      </w:pPr>
      <w:r w:rsidRPr="002B3F29">
        <w:rPr>
          <w:color w:val="auto"/>
          <w:vertAlign w:val="superscript"/>
        </w:rPr>
        <w:t>2</w:t>
      </w:r>
      <w:r w:rsidR="00FD4504">
        <w:rPr>
          <w:color w:val="auto"/>
        </w:rPr>
        <w:t>Loughbor</w:t>
      </w:r>
      <w:bookmarkStart w:id="0" w:name="_GoBack"/>
      <w:bookmarkEnd w:id="0"/>
      <w:r w:rsidRPr="002B3F29">
        <w:rPr>
          <w:color w:val="auto"/>
        </w:rPr>
        <w:t>ough University, U</w:t>
      </w:r>
      <w:r>
        <w:rPr>
          <w:color w:val="auto"/>
        </w:rPr>
        <w:t xml:space="preserve">nited </w:t>
      </w:r>
      <w:r w:rsidRPr="002B3F29">
        <w:rPr>
          <w:color w:val="auto"/>
        </w:rPr>
        <w:t>K</w:t>
      </w:r>
      <w:r>
        <w:rPr>
          <w:color w:val="auto"/>
        </w:rPr>
        <w:t>ingdom</w:t>
      </w:r>
      <w:r w:rsidRPr="00AC5C0E">
        <w:t xml:space="preserve"> </w:t>
      </w:r>
    </w:p>
    <w:p w14:paraId="0E12547C" w14:textId="77777777" w:rsidR="002B3F29" w:rsidRDefault="002B3F29" w:rsidP="002B3F29">
      <w:pPr>
        <w:pStyle w:val="Title"/>
        <w:jc w:val="left"/>
      </w:pPr>
    </w:p>
    <w:p w14:paraId="09D46674" w14:textId="77777777" w:rsidR="002B3F29" w:rsidRDefault="002B3F29" w:rsidP="002B3F29">
      <w:pPr>
        <w:pStyle w:val="Title"/>
        <w:jc w:val="left"/>
      </w:pPr>
    </w:p>
    <w:p w14:paraId="08436667" w14:textId="77777777" w:rsidR="002B3F29" w:rsidRDefault="002B3F29" w:rsidP="002B3F29">
      <w:pPr>
        <w:pStyle w:val="Title"/>
        <w:jc w:val="left"/>
      </w:pPr>
    </w:p>
    <w:p w14:paraId="34E0627B" w14:textId="66FB3318" w:rsidR="002B3F29" w:rsidRDefault="002B3F29" w:rsidP="002B3F29">
      <w:pPr>
        <w:pStyle w:val="Title"/>
        <w:jc w:val="left"/>
      </w:pPr>
      <w:r>
        <w:t xml:space="preserve">This version of the manuscript was submitted to </w:t>
      </w:r>
      <w:r w:rsidRPr="002B3F29">
        <w:rPr>
          <w:i/>
        </w:rPr>
        <w:t>The Sport Psychologist</w:t>
      </w:r>
      <w:r>
        <w:t xml:space="preserve"> on 2 November 2017</w:t>
      </w:r>
    </w:p>
    <w:p w14:paraId="6160DE6C" w14:textId="77777777" w:rsidR="002B3F29" w:rsidRDefault="002B3F29" w:rsidP="002B3F29">
      <w:pPr>
        <w:pStyle w:val="Title"/>
        <w:jc w:val="left"/>
      </w:pPr>
    </w:p>
    <w:p w14:paraId="2505A7D7" w14:textId="77777777" w:rsidR="002B3F29" w:rsidRDefault="002B3F29" w:rsidP="002B3F29">
      <w:pPr>
        <w:pStyle w:val="Title"/>
        <w:jc w:val="left"/>
      </w:pPr>
    </w:p>
    <w:p w14:paraId="42697A36" w14:textId="77777777" w:rsidR="002B3F29" w:rsidRDefault="002B3F29" w:rsidP="002B3F29">
      <w:pPr>
        <w:pStyle w:val="Normal1"/>
        <w:spacing w:line="480" w:lineRule="auto"/>
      </w:pPr>
    </w:p>
    <w:p w14:paraId="069F5A88" w14:textId="77777777" w:rsidR="002B3F29" w:rsidRPr="00AC5C0E" w:rsidRDefault="002B3F29" w:rsidP="002B3F29">
      <w:pPr>
        <w:pStyle w:val="Title"/>
        <w:jc w:val="left"/>
      </w:pPr>
      <w:r w:rsidRPr="00AC5C0E">
        <w:t xml:space="preserve">Correspondence concerning this article should be addressed to Christopher R. D. Wagstaff, Department of Sport and Exercise Science, University of Portsmouth, </w:t>
      </w:r>
      <w:r w:rsidRPr="00AC5C0E">
        <w:rPr>
          <w:rStyle w:val="addr"/>
        </w:rPr>
        <w:t>Spinnaker Building, Cambridge Road, Portsmouth</w:t>
      </w:r>
      <w:r>
        <w:rPr>
          <w:rStyle w:val="addr"/>
        </w:rPr>
        <w:t>,</w:t>
      </w:r>
      <w:r w:rsidRPr="00AC5C0E">
        <w:rPr>
          <w:rStyle w:val="addr"/>
        </w:rPr>
        <w:t xml:space="preserve"> PO1 2ER, United Kingdom. </w:t>
      </w:r>
      <w:r w:rsidRPr="00AC5C0E">
        <w:t>E-mail: chris.wagstaff@port.ac.uk.</w:t>
      </w:r>
    </w:p>
    <w:p w14:paraId="3B1A3173" w14:textId="77777777" w:rsidR="002B3F29" w:rsidRDefault="002B3F29" w:rsidP="002B3F29">
      <w:pPr>
        <w:pStyle w:val="Normal1"/>
        <w:widowControl w:val="0"/>
        <w:spacing w:line="480" w:lineRule="auto"/>
        <w:rPr>
          <w:color w:val="auto"/>
        </w:rPr>
      </w:pPr>
    </w:p>
    <w:p w14:paraId="50FB6F72" w14:textId="64AD1D83" w:rsidR="00427407" w:rsidRPr="002B3F29" w:rsidRDefault="002B3F29" w:rsidP="002B3F29">
      <w:pPr>
        <w:spacing w:line="480" w:lineRule="auto"/>
        <w:jc w:val="center"/>
        <w:rPr>
          <w:b/>
          <w:color w:val="auto"/>
        </w:rPr>
      </w:pPr>
      <w:r>
        <w:rPr>
          <w:b/>
          <w:color w:val="auto"/>
        </w:rPr>
        <w:br w:type="page"/>
      </w:r>
      <w:r w:rsidR="000D2DB0" w:rsidRPr="002B3F29">
        <w:rPr>
          <w:b/>
          <w:color w:val="auto"/>
        </w:rPr>
        <w:lastRenderedPageBreak/>
        <w:t>Abstract</w:t>
      </w:r>
    </w:p>
    <w:p w14:paraId="5908729C" w14:textId="77777777" w:rsidR="00F85926" w:rsidRPr="002B3F29" w:rsidRDefault="00F85926" w:rsidP="002B3F29">
      <w:pPr>
        <w:pStyle w:val="Normal1"/>
        <w:spacing w:line="480" w:lineRule="auto"/>
        <w:ind w:firstLine="720"/>
        <w:jc w:val="both"/>
        <w:rPr>
          <w:color w:val="auto"/>
        </w:rPr>
      </w:pPr>
      <w:r w:rsidRPr="002B3F29">
        <w:rPr>
          <w:color w:val="auto"/>
        </w:rPr>
        <w:t>We present two studies examining the extent to which the frequency of organizational stressors encountered relate to burnout and whether psychological resilience qualities moderate any such relationship. The studies were conducted with independent samples of athletes and coaches using a questionnaire design. In study one, 372 athletes completed measures of organizational stressors (OSI-SP), resilience (CD-RISC-10), and burnout (Athlete Burnout Questionnaire). In study two, 91 coaches completed measures of organizational stressors (OSI-SP), resilience (CD-RISC-10), and burnout (Coach Burnout Questionnaire). Data were analyzed in a moderated regression model using Hayes’ PROCESS macro for SPSS and supported the hypotheses that organizational stressor frequency was directly related to burnout in both athletes and coaches and that psychological resilience moderated this relationship. These results highlight the influential role of organizational dynamics for athlete and coach well-being and indicate that psychological resilience is a salient individual difference variable that buffers against potential negative outcomes.</w:t>
      </w:r>
    </w:p>
    <w:p w14:paraId="70CFE6A0" w14:textId="3421AF60" w:rsidR="00427407" w:rsidRPr="002B3F29" w:rsidRDefault="000D2DB0">
      <w:pPr>
        <w:pStyle w:val="Normal1"/>
        <w:spacing w:line="480" w:lineRule="auto"/>
        <w:ind w:firstLine="720"/>
        <w:jc w:val="both"/>
        <w:rPr>
          <w:color w:val="auto"/>
        </w:rPr>
      </w:pPr>
      <w:r w:rsidRPr="002B3F29">
        <w:rPr>
          <w:i/>
          <w:color w:val="auto"/>
        </w:rPr>
        <w:t>Keywords</w:t>
      </w:r>
      <w:r w:rsidRPr="002B3F29">
        <w:rPr>
          <w:color w:val="auto"/>
        </w:rPr>
        <w:t>: coaching, PROCESS, resilient, sport, stress, well-being</w:t>
      </w:r>
    </w:p>
    <w:p w14:paraId="72CF699B" w14:textId="77777777" w:rsidR="00427407" w:rsidRPr="002B3F29" w:rsidRDefault="000D2DB0" w:rsidP="000D2DB0">
      <w:pPr>
        <w:pStyle w:val="Normal1"/>
        <w:rPr>
          <w:color w:val="auto"/>
        </w:rPr>
      </w:pPr>
      <w:r w:rsidRPr="002B3F29">
        <w:rPr>
          <w:color w:val="auto"/>
        </w:rPr>
        <w:br w:type="page"/>
      </w:r>
    </w:p>
    <w:p w14:paraId="1A13454A" w14:textId="77777777" w:rsidR="00427407" w:rsidRPr="002B3F29" w:rsidRDefault="000D2DB0">
      <w:pPr>
        <w:pStyle w:val="Title"/>
        <w:rPr>
          <w:color w:val="auto"/>
        </w:rPr>
      </w:pPr>
      <w:r w:rsidRPr="002B3F29">
        <w:rPr>
          <w:color w:val="auto"/>
        </w:rPr>
        <w:lastRenderedPageBreak/>
        <w:t>Psychological Resilience Moderates the Relationship between the Frequency of Organizational Stressors and Burnout in Athletes and Coaches</w:t>
      </w:r>
    </w:p>
    <w:p w14:paraId="7055E399" w14:textId="629A0FAB" w:rsidR="00427407" w:rsidRPr="002B3F29" w:rsidRDefault="000D2DB0">
      <w:pPr>
        <w:pStyle w:val="Normal1"/>
        <w:spacing w:line="480" w:lineRule="auto"/>
        <w:ind w:firstLine="720"/>
        <w:rPr>
          <w:color w:val="auto"/>
        </w:rPr>
      </w:pPr>
      <w:r w:rsidRPr="002B3F29">
        <w:rPr>
          <w:color w:val="auto"/>
        </w:rPr>
        <w:t>Participation in competitive sport is typically characteri</w:t>
      </w:r>
      <w:r w:rsidR="00AF1AC5" w:rsidRPr="002B3F29">
        <w:rPr>
          <w:color w:val="auto"/>
        </w:rPr>
        <w:t>z</w:t>
      </w:r>
      <w:r w:rsidRPr="002B3F29">
        <w:rPr>
          <w:color w:val="auto"/>
        </w:rPr>
        <w:t>ed by a wide range of demands that could lead to a disruption in performance and impaired health and well-being (</w:t>
      </w:r>
      <w:r w:rsidR="008926A9" w:rsidRPr="002B3F29">
        <w:rPr>
          <w:color w:val="auto"/>
        </w:rPr>
        <w:t>Fletcher &amp; Arnold, 2017</w:t>
      </w:r>
      <w:r w:rsidRPr="002B3F29">
        <w:rPr>
          <w:color w:val="auto"/>
        </w:rPr>
        <w:t>). One category of demands that are particularly prevalent and problematic for athletes are those associated with the organization within which they operate (see Arnold &amp; Fletcher, 2012; Fletcher, Hanton</w:t>
      </w:r>
      <w:r w:rsidR="00995B42" w:rsidRPr="002B3F29">
        <w:rPr>
          <w:color w:val="auto"/>
        </w:rPr>
        <w:t>,</w:t>
      </w:r>
      <w:r w:rsidRPr="002B3F29">
        <w:rPr>
          <w:color w:val="auto"/>
        </w:rPr>
        <w:t xml:space="preserve"> &amp; Mellalieu, 2006). With regards to the prevalence of these demands, sport performers have been found to experience and recall more organizational stressors than those associated with competitive performances (Hanton, Fletcher &amp; Coughlin, 2005). In terms of their problematic nature, scholars have argued that the presence of organizational stressors in sport might be inevitable (e.g., Fletcher et al., 2006), largely uncontrollable (Hanton, Wagstaff &amp; Fletcher, 2012), and give rise to a variety of emotional, behavioral, and attitudinal responses (Fletcher</w:t>
      </w:r>
      <w:r w:rsidR="00A91511" w:rsidRPr="002B3F29">
        <w:rPr>
          <w:color w:val="auto"/>
        </w:rPr>
        <w:t>, Wagstaff, &amp; Hanton</w:t>
      </w:r>
      <w:r w:rsidRPr="002B3F29">
        <w:rPr>
          <w:color w:val="auto"/>
        </w:rPr>
        <w:t>, 2012). Such responses may have diverse consequences for burnout (Tabei, Fletcher &amp; Goodger, 2012), dissatisfaction (Noblet, Rodwell &amp; McWilliams, 2003), negative emotions (Fletcher et al., 2012), and impaired preparation for and performance in major competitions (Gould, Guinan, Greenleaf, Mudberry &amp; Peterson</w:t>
      </w:r>
      <w:r w:rsidR="008C62BF" w:rsidRPr="002B3F29">
        <w:rPr>
          <w:color w:val="auto"/>
        </w:rPr>
        <w:t>, 1999). To this end, we report</w:t>
      </w:r>
      <w:r w:rsidRPr="002B3F29">
        <w:rPr>
          <w:color w:val="auto"/>
        </w:rPr>
        <w:t xml:space="preserve"> the findings from two studies. The first aim of these studies was to ascertain whether the frequency of organizational stressors encountered by athletes and coaches was related to burnout dimensions. The second aim was of this research was to establish whether psychological resilience qualities moderated the relationship between the frequency of organizational stressors and burnout. </w:t>
      </w:r>
    </w:p>
    <w:p w14:paraId="2A095BDF" w14:textId="4182F3CA" w:rsidR="00427407" w:rsidRPr="002B3F29" w:rsidRDefault="000D2DB0">
      <w:pPr>
        <w:pStyle w:val="Normal1"/>
        <w:spacing w:line="480" w:lineRule="auto"/>
        <w:ind w:firstLine="720"/>
        <w:rPr>
          <w:color w:val="auto"/>
        </w:rPr>
      </w:pPr>
      <w:r w:rsidRPr="002B3F29">
        <w:rPr>
          <w:color w:val="auto"/>
        </w:rPr>
        <w:t xml:space="preserve">Much of the extant research on organizational stress in sport has been conceptually aligned with </w:t>
      </w:r>
      <w:r w:rsidR="008C62BF" w:rsidRPr="002B3F29">
        <w:rPr>
          <w:color w:val="auto"/>
        </w:rPr>
        <w:t>transactional theory (see Lazarus</w:t>
      </w:r>
      <w:r w:rsidR="008926A9" w:rsidRPr="002B3F29">
        <w:rPr>
          <w:color w:val="auto"/>
        </w:rPr>
        <w:t>, 1999</w:t>
      </w:r>
      <w:r w:rsidR="00A058D6" w:rsidRPr="002B3F29">
        <w:rPr>
          <w:color w:val="auto"/>
        </w:rPr>
        <w:t>)</w:t>
      </w:r>
      <w:r w:rsidR="00284DC0" w:rsidRPr="002B3F29">
        <w:rPr>
          <w:color w:val="auto"/>
        </w:rPr>
        <w:t>, of which the main tenet is that stress resides neither in the person or their environment, but transaction between the two</w:t>
      </w:r>
      <w:r w:rsidR="00A058D6" w:rsidRPr="002B3F29">
        <w:rPr>
          <w:color w:val="auto"/>
        </w:rPr>
        <w:t>.</w:t>
      </w:r>
      <w:r w:rsidRPr="002B3F29">
        <w:rPr>
          <w:color w:val="auto"/>
        </w:rPr>
        <w:t xml:space="preserve"> </w:t>
      </w:r>
      <w:r w:rsidR="00284DC0" w:rsidRPr="002B3F29">
        <w:rPr>
          <w:color w:val="auto"/>
        </w:rPr>
        <w:t>In line with this theoretical foundation,</w:t>
      </w:r>
      <w:r w:rsidRPr="002B3F29">
        <w:rPr>
          <w:color w:val="auto"/>
        </w:rPr>
        <w:t xml:space="preserve"> Fletcher et al. (2006) defined organizational stress in sport as, “an ongoing transaction between an individual and the environmental demands associated primarily and directly with the organization within which he or she is operating” (p. 329; adapted from Woodman &amp; Hardy, </w:t>
      </w:r>
      <w:r w:rsidRPr="002B3F29">
        <w:rPr>
          <w:color w:val="auto"/>
        </w:rPr>
        <w:lastRenderedPageBreak/>
        <w:t xml:space="preserve">2001). In keeping with Fletcher et al.’s (2006) definition of organizational stress, researchers have sought to identify </w:t>
      </w:r>
      <w:r w:rsidR="00A91511" w:rsidRPr="002B3F29">
        <w:rPr>
          <w:color w:val="auto"/>
        </w:rPr>
        <w:t xml:space="preserve">and examine </w:t>
      </w:r>
      <w:r w:rsidRPr="002B3F29">
        <w:rPr>
          <w:color w:val="auto"/>
        </w:rPr>
        <w:t>the types of organizational stressors encountered by indi</w:t>
      </w:r>
      <w:r w:rsidR="00A91511" w:rsidRPr="002B3F29">
        <w:rPr>
          <w:color w:val="auto"/>
        </w:rPr>
        <w:t xml:space="preserve">viduals in sport (e.g., Arnold, Fletcher, &amp; Daniels, </w:t>
      </w:r>
      <w:r w:rsidR="008926A9" w:rsidRPr="002B3F29">
        <w:rPr>
          <w:color w:val="auto"/>
        </w:rPr>
        <w:t>2016</w:t>
      </w:r>
      <w:r w:rsidR="00A91511" w:rsidRPr="002B3F29">
        <w:rPr>
          <w:color w:val="auto"/>
        </w:rPr>
        <w:t>, 2017</w:t>
      </w:r>
      <w:r w:rsidRPr="002B3F29">
        <w:rPr>
          <w:color w:val="auto"/>
        </w:rPr>
        <w:t xml:space="preserve">; </w:t>
      </w:r>
      <w:r w:rsidR="00A91511" w:rsidRPr="002B3F29">
        <w:rPr>
          <w:color w:val="auto"/>
        </w:rPr>
        <w:t xml:space="preserve">Fletcher, Hanton, Mellalieu, &amp; Neil, </w:t>
      </w:r>
      <w:r w:rsidRPr="002B3F29">
        <w:rPr>
          <w:color w:val="auto"/>
        </w:rPr>
        <w:t>2012; Kristiansen, Murphy &amp; Roberts, 2012; Woodman &amp; Hardy, 2001). Arnold and Fletcher (2012) conduc</w:t>
      </w:r>
      <w:r w:rsidR="0038007C" w:rsidRPr="002B3F29">
        <w:rPr>
          <w:color w:val="auto"/>
        </w:rPr>
        <w:t xml:space="preserve">ted a research synthesis and </w:t>
      </w:r>
      <w:r w:rsidRPr="002B3F29">
        <w:rPr>
          <w:color w:val="auto"/>
        </w:rPr>
        <w:t>developed a taxonomy of organizational stressors in sport comprising four categories. To elaborate, leadership and personnel issues (e.g., coach’s personality and external expectations), cultural and team issues (e.g., communication and goal setting), logistical and environmental issues (e.g., travel and accommodation), and performance and personal issues (e.g., injury and finances) were identified as organizational stressors. This classification provided the conceptual foundation for the development and validation of the Organizational Stressor Indicator for Sport Performers (OSI-SP; Arnold et al., 2013).</w:t>
      </w:r>
      <w:r w:rsidRPr="002B3F29">
        <w:rPr>
          <w:color w:val="auto"/>
          <w:sz w:val="20"/>
          <w:szCs w:val="20"/>
        </w:rPr>
        <w:t xml:space="preserve"> </w:t>
      </w:r>
    </w:p>
    <w:p w14:paraId="44163415" w14:textId="31A77747" w:rsidR="00427407" w:rsidRPr="002B3F29" w:rsidRDefault="000D2DB0">
      <w:pPr>
        <w:pStyle w:val="Normal1"/>
        <w:spacing w:line="480" w:lineRule="auto"/>
        <w:ind w:firstLine="720"/>
        <w:rPr>
          <w:color w:val="auto"/>
        </w:rPr>
      </w:pPr>
      <w:r w:rsidRPr="002B3F29">
        <w:rPr>
          <w:color w:val="auto"/>
        </w:rPr>
        <w:t>Although research investigating organizational stress in competitive sport has advanced considerably over the past decade, much work remains to be done. For instance, most of the studies to date have focused on one component (e.g., stressors, appraisal, responses, coping, outcomes) of the organizational stress process in sport performers. Hence, it is important that researchers progress beyond investigating discrete aspects of the organizational stress process</w:t>
      </w:r>
      <w:r w:rsidR="0038007C" w:rsidRPr="002B3F29">
        <w:rPr>
          <w:color w:val="auto"/>
        </w:rPr>
        <w:t xml:space="preserve"> (e.g., stressors, appraisals, responses, coping)</w:t>
      </w:r>
      <w:r w:rsidRPr="002B3F29">
        <w:rPr>
          <w:color w:val="auto"/>
        </w:rPr>
        <w:t xml:space="preserve"> in performers alone, and explore links between components of the process </w:t>
      </w:r>
      <w:r w:rsidR="0038007C" w:rsidRPr="002B3F29">
        <w:rPr>
          <w:color w:val="auto"/>
        </w:rPr>
        <w:t xml:space="preserve">(e.g., factors relevant to the stress-burnout relationship) </w:t>
      </w:r>
      <w:r w:rsidRPr="002B3F29">
        <w:rPr>
          <w:color w:val="auto"/>
        </w:rPr>
        <w:t xml:space="preserve">across a more diverse range of stakeholders within organizational </w:t>
      </w:r>
      <w:r w:rsidR="00A91511" w:rsidRPr="002B3F29">
        <w:rPr>
          <w:color w:val="auto"/>
        </w:rPr>
        <w:t>spheres (Fletcher &amp; Arnold, 2017</w:t>
      </w:r>
      <w:r w:rsidRPr="002B3F29">
        <w:rPr>
          <w:color w:val="auto"/>
        </w:rPr>
        <w:t>).</w:t>
      </w:r>
    </w:p>
    <w:p w14:paraId="22D8DAB4" w14:textId="77777777" w:rsidR="00427407" w:rsidRPr="002B3F29" w:rsidRDefault="000D2DB0">
      <w:pPr>
        <w:pStyle w:val="Normal1"/>
        <w:spacing w:line="480" w:lineRule="auto"/>
        <w:jc w:val="both"/>
        <w:rPr>
          <w:color w:val="auto"/>
        </w:rPr>
      </w:pPr>
      <w:r w:rsidRPr="002B3F29">
        <w:rPr>
          <w:b/>
          <w:color w:val="auto"/>
        </w:rPr>
        <w:t>Burnout in Competitive Sport</w:t>
      </w:r>
    </w:p>
    <w:p w14:paraId="744AF365" w14:textId="77777777" w:rsidR="00427407" w:rsidRPr="002B3F29" w:rsidRDefault="000D2DB0">
      <w:pPr>
        <w:pStyle w:val="Normal1"/>
        <w:spacing w:line="480" w:lineRule="auto"/>
        <w:ind w:firstLine="720"/>
        <w:rPr>
          <w:color w:val="auto"/>
        </w:rPr>
      </w:pPr>
      <w:r w:rsidRPr="002B3F29">
        <w:rPr>
          <w:color w:val="auto"/>
        </w:rPr>
        <w:t xml:space="preserve">The importance of investigating burnout within sport organizations stems from the detrimental impact it can have on health, well-being, and performance. Indeed, burnout has been associated with negative affective, cognitive, motivational, and behavioural consequences such as decreased performance, overtraining, reduced sense of accomplishment, depressed mood, feelings of helplessness, diminished motivation and eventual withdrawal from sport (Cresswell &amp; Eklund, 2006b; Goodger, Gorely, Lavallee &amp; Harwood, 2007; Gustafsson Hassmén, Kenttä &amp; Johansson, 2008; Gustafsson, Kenttä &amp; Hassmén, 2011). Extant research has generally supported a link </w:t>
      </w:r>
      <w:r w:rsidRPr="002B3F29">
        <w:rPr>
          <w:color w:val="auto"/>
        </w:rPr>
        <w:lastRenderedPageBreak/>
        <w:t xml:space="preserve">between stressors and burnout (for reviews see e.g., Cresswell &amp; Eklund, 2006b; Gustafsson et al., 2011). Nevertheless, while we agree that stress is an important component of the burnout process, not everyone who experiences stress burns out (Raedeke, 1997). Further, we concur with Coakley (1992) </w:t>
      </w:r>
      <w:r w:rsidR="00C3654F" w:rsidRPr="002B3F29">
        <w:rPr>
          <w:color w:val="auto"/>
        </w:rPr>
        <w:t>among others</w:t>
      </w:r>
      <w:r w:rsidRPr="002B3F29">
        <w:rPr>
          <w:color w:val="auto"/>
        </w:rPr>
        <w:t xml:space="preserve"> (e.g., Cresswell &amp; Eklund, 2006b, Goodger, Wolfenden &amp; Lavallee, 2007; Gould et al., 1996) that the organization of sport can create climates associated with higher incidences of burnout. </w:t>
      </w:r>
    </w:p>
    <w:p w14:paraId="7A6858E2" w14:textId="432F6E0B" w:rsidR="00427407" w:rsidRPr="002B3F29" w:rsidRDefault="000D2DB0" w:rsidP="00B777D5">
      <w:pPr>
        <w:pStyle w:val="Normal1"/>
        <w:spacing w:line="480" w:lineRule="auto"/>
        <w:ind w:firstLine="720"/>
        <w:rPr>
          <w:color w:val="auto"/>
        </w:rPr>
      </w:pPr>
      <w:r w:rsidRPr="002B3F29">
        <w:rPr>
          <w:b/>
          <w:color w:val="auto"/>
        </w:rPr>
        <w:t xml:space="preserve">Athlete burnout. </w:t>
      </w:r>
      <w:r w:rsidRPr="002B3F29">
        <w:rPr>
          <w:color w:val="auto"/>
        </w:rPr>
        <w:t>While there has been some conceptual debate among scholars (cf. Cresswell &amp; Eklund, 2006a; Goodger, Gorely, Lavallee &amp; Harwood, 2007), it is generally accepted that athlete burnout is a</w:t>
      </w:r>
      <w:r w:rsidR="00C3654F" w:rsidRPr="002B3F29">
        <w:rPr>
          <w:color w:val="auto"/>
        </w:rPr>
        <w:t>n experiential</w:t>
      </w:r>
      <w:r w:rsidRPr="002B3F29">
        <w:rPr>
          <w:color w:val="auto"/>
        </w:rPr>
        <w:t xml:space="preserve"> </w:t>
      </w:r>
      <w:r w:rsidR="00C3654F" w:rsidRPr="002B3F29">
        <w:rPr>
          <w:color w:val="auto"/>
        </w:rPr>
        <w:t>condition</w:t>
      </w:r>
      <w:r w:rsidR="003C454F" w:rsidRPr="002B3F29">
        <w:rPr>
          <w:color w:val="auto"/>
        </w:rPr>
        <w:t xml:space="preserve"> characterized by symptom</w:t>
      </w:r>
      <w:r w:rsidRPr="002B3F29">
        <w:rPr>
          <w:color w:val="auto"/>
        </w:rPr>
        <w:t xml:space="preserve">s of physical and emotional exhaustion, reduced sense of accomplishment, and devaluation of the sporting context (Raedeke, 1997; Raedeke &amp; Smith, 2009). According to Raedeke and colleagues (Raedeke, 1997; Raedeke, Lunney &amp; Venables, 2002), physical and emotional exhaustion (PEE) emanates from the psychosocial and physical demands associated with intense training and competition. Reduced sense of accomplishment (RA) refers to feelings of inefficacy and the tendency to evaluate oneself negatively in terms of performance and ability. Sport devaluation (DV) is a negative, detached attitude toward sport reflected in part by a lack of concern for performance quality. Research has examined the stressor-burnout relationship in athletes. For example, Gould, Udry, Tuffey </w:t>
      </w:r>
      <w:r w:rsidR="006E6F04" w:rsidRPr="002B3F29">
        <w:rPr>
          <w:color w:val="auto"/>
        </w:rPr>
        <w:t>and</w:t>
      </w:r>
      <w:r w:rsidR="00AF1AC5" w:rsidRPr="002B3F29">
        <w:rPr>
          <w:color w:val="auto"/>
        </w:rPr>
        <w:t xml:space="preserve"> Loehr</w:t>
      </w:r>
      <w:r w:rsidRPr="002B3F29">
        <w:rPr>
          <w:color w:val="auto"/>
        </w:rPr>
        <w:t xml:space="preserve"> (1997) reported factors such as increased pressure from others and the need for a social life as contributing to athlete burnout. Further qualitative resea</w:t>
      </w:r>
      <w:r w:rsidR="00AF1AC5" w:rsidRPr="002B3F29">
        <w:rPr>
          <w:color w:val="auto"/>
        </w:rPr>
        <w:t>rch by Gustafsson et al. (2008)</w:t>
      </w:r>
      <w:r w:rsidRPr="002B3F29">
        <w:rPr>
          <w:color w:val="auto"/>
        </w:rPr>
        <w:t xml:space="preserve"> found situational and organizational factors (e.g., work/school demands, logistical concerns, a lack of social support) to be associated with burnout in elite athletes. Such findings imply the numerous environmental demands that athletes face might lead to debilitating personal and professional effects.</w:t>
      </w:r>
    </w:p>
    <w:p w14:paraId="1026C539" w14:textId="77777777" w:rsidR="00427407" w:rsidRPr="002B3F29" w:rsidRDefault="000D2DB0" w:rsidP="00B777D5">
      <w:pPr>
        <w:pStyle w:val="Normal1"/>
        <w:spacing w:line="480" w:lineRule="auto"/>
        <w:ind w:firstLine="720"/>
        <w:rPr>
          <w:color w:val="auto"/>
        </w:rPr>
      </w:pPr>
      <w:r w:rsidRPr="002B3F29">
        <w:rPr>
          <w:b/>
          <w:color w:val="auto"/>
        </w:rPr>
        <w:t xml:space="preserve">Coach burnout. </w:t>
      </w:r>
      <w:r w:rsidRPr="002B3F29">
        <w:rPr>
          <w:color w:val="auto"/>
        </w:rPr>
        <w:t xml:space="preserve">Conceptualizations of coach burnout have similarity with athlete burnout but with researchers devoting greater attention to the coaching </w:t>
      </w:r>
      <w:r w:rsidRPr="002B3F29">
        <w:rPr>
          <w:i/>
          <w:color w:val="auto"/>
        </w:rPr>
        <w:t>context</w:t>
      </w:r>
      <w:r w:rsidRPr="002B3F29">
        <w:rPr>
          <w:color w:val="auto"/>
        </w:rPr>
        <w:t xml:space="preserve"> (Kelley, 1994). Consequently, much of the extant coach burnout literature has investigated the relationship between personal (e.g., gender, age) and situational (e.g., work overload, social support) factors </w:t>
      </w:r>
      <w:r w:rsidRPr="002B3F29">
        <w:rPr>
          <w:color w:val="auto"/>
        </w:rPr>
        <w:lastRenderedPageBreak/>
        <w:t xml:space="preserve">with the three general burnout dimensions allied with athlete burnout (viz. PEE, RA, and DV; Georgios &amp; Nikolaos, 2012; Kelley, Eklund &amp; Ritter-Taylor, 1999). To elaborate, a lack of perceived autonomy and control (Vealey, Udry, Zimmerman &amp; Soliday, 1992), and role ambiguity and role conflicts (Capel, Sisley &amp; Desertrain, 1987), have been linked to coach burnout. Recently, Lundkvist, Gustafsson, Hjalm and Hassmén (2012) provided a qualitative perspective of burnout in elite soccer coaches. Lundkvist et al.’s </w:t>
      </w:r>
      <w:r w:rsidRPr="002B3F29">
        <w:rPr>
          <w:color w:val="auto"/>
          <w:highlight w:val="white"/>
        </w:rPr>
        <w:t>findings illustrate coach burnout as stemming from a combination of issues</w:t>
      </w:r>
      <w:r w:rsidRPr="002B3F29">
        <w:rPr>
          <w:color w:val="auto"/>
        </w:rPr>
        <w:t xml:space="preserve"> relating to the performance environment profile (e.g., outside pressure to perform, problems handling the performance environment), and the life situation profile (e.g., workload, family, health issues)</w:t>
      </w:r>
      <w:r w:rsidRPr="002B3F29">
        <w:rPr>
          <w:color w:val="auto"/>
          <w:highlight w:val="white"/>
        </w:rPr>
        <w:t xml:space="preserve">, many of which have relation to organizational stressors. </w:t>
      </w:r>
    </w:p>
    <w:p w14:paraId="3A68DD92" w14:textId="77777777" w:rsidR="00427407" w:rsidRPr="002B3F29" w:rsidRDefault="000D2DB0" w:rsidP="00B777D5">
      <w:pPr>
        <w:pStyle w:val="Normal1"/>
        <w:spacing w:line="480" w:lineRule="auto"/>
        <w:rPr>
          <w:color w:val="auto"/>
        </w:rPr>
      </w:pPr>
      <w:r w:rsidRPr="002B3F29">
        <w:rPr>
          <w:b/>
          <w:color w:val="auto"/>
        </w:rPr>
        <w:t>H1</w:t>
      </w:r>
      <w:r w:rsidRPr="002B3F29">
        <w:rPr>
          <w:color w:val="auto"/>
        </w:rPr>
        <w:t>. The frequency with which organizationa</w:t>
      </w:r>
      <w:r w:rsidR="003C454F" w:rsidRPr="002B3F29">
        <w:rPr>
          <w:color w:val="auto"/>
        </w:rPr>
        <w:t>l stressors are encountered is</w:t>
      </w:r>
      <w:r w:rsidRPr="002B3F29">
        <w:rPr>
          <w:color w:val="auto"/>
        </w:rPr>
        <w:t xml:space="preserve"> positively related to burnout in a) athletes and b) coaches.</w:t>
      </w:r>
    </w:p>
    <w:p w14:paraId="6408F6EA" w14:textId="77777777" w:rsidR="00427407" w:rsidRPr="002B3F29" w:rsidRDefault="000D2DB0">
      <w:pPr>
        <w:pStyle w:val="Normal1"/>
        <w:spacing w:line="480" w:lineRule="auto"/>
        <w:jc w:val="both"/>
        <w:rPr>
          <w:color w:val="auto"/>
        </w:rPr>
      </w:pPr>
      <w:r w:rsidRPr="002B3F29">
        <w:rPr>
          <w:b/>
          <w:color w:val="auto"/>
        </w:rPr>
        <w:t xml:space="preserve">Psychological Resilience in Competitive Sport </w:t>
      </w:r>
    </w:p>
    <w:p w14:paraId="46F556C9" w14:textId="03AAA8C4" w:rsidR="00427407" w:rsidRPr="002B3F29" w:rsidRDefault="000D2DB0">
      <w:pPr>
        <w:pStyle w:val="Normal1"/>
        <w:spacing w:line="480" w:lineRule="auto"/>
        <w:ind w:firstLine="720"/>
        <w:rPr>
          <w:color w:val="auto"/>
        </w:rPr>
      </w:pPr>
      <w:r w:rsidRPr="002B3F29">
        <w:rPr>
          <w:color w:val="auto"/>
        </w:rPr>
        <w:t xml:space="preserve">As alluded to above, while it would appear that stressors are an important component of the burnout process, not all individuals who experience stress will burnout or withdraw from sport (Raedeke, 1997). Therefore, to better understand why individuals report different outcomes to similar organizational stressors, research might examine the role of potential moderating and mediating variables, including various cognitive, emotional, and attitudinal, and individual differences phenomena. Psychological resilience is one important individual difference in sport organizations as those operating within them must use a variety of protective factors to withstand stressors (Fletcher &amp; Sarkar, 2012). Early resilience research in competitive sport focused on athletes’ responses to adversity (Galli &amp; Vealey, 2008; Martin-Kruum, Sarrazin, Peterson &amp; Famose, 2003; Mummery, Schofield, &amp; Perry, 2004) and the delivery of training programs to develop resilience (Schinke &amp; Jerome, 2002; Schinke, Peterson, &amp; Couture, 2004). </w:t>
      </w:r>
      <w:r w:rsidR="00A91511" w:rsidRPr="002B3F29">
        <w:rPr>
          <w:color w:val="auto"/>
        </w:rPr>
        <w:t>I</w:t>
      </w:r>
      <w:r w:rsidRPr="002B3F29">
        <w:rPr>
          <w:color w:val="auto"/>
        </w:rPr>
        <w:t xml:space="preserve">n a </w:t>
      </w:r>
      <w:r w:rsidR="00A91511" w:rsidRPr="002B3F29">
        <w:rPr>
          <w:color w:val="auto"/>
        </w:rPr>
        <w:t xml:space="preserve">more </w:t>
      </w:r>
      <w:r w:rsidRPr="002B3F29">
        <w:rPr>
          <w:color w:val="auto"/>
        </w:rPr>
        <w:t xml:space="preserve">recent </w:t>
      </w:r>
      <w:r w:rsidR="00A91511" w:rsidRPr="002B3F29">
        <w:rPr>
          <w:color w:val="auto"/>
        </w:rPr>
        <w:t xml:space="preserve">and systematic </w:t>
      </w:r>
      <w:r w:rsidRPr="002B3F29">
        <w:rPr>
          <w:color w:val="auto"/>
        </w:rPr>
        <w:t>program of research, Fletcher and Sarkar defined psychological resilience as</w:t>
      </w:r>
      <w:r w:rsidR="00AF1AC5" w:rsidRPr="002B3F29">
        <w:rPr>
          <w:color w:val="auto"/>
        </w:rPr>
        <w:t>,</w:t>
      </w:r>
      <w:r w:rsidRPr="002B3F29">
        <w:rPr>
          <w:color w:val="auto"/>
        </w:rPr>
        <w:t xml:space="preserve"> “the role of mental processes and behavior in promoting personal assets and protecting an individual from the potential negative effect of stressors” (2012, p. 675</w:t>
      </w:r>
      <w:r w:rsidR="00A91511" w:rsidRPr="002B3F29">
        <w:rPr>
          <w:color w:val="auto"/>
        </w:rPr>
        <w:t>; 2013, p. 16</w:t>
      </w:r>
      <w:r w:rsidRPr="002B3F29">
        <w:rPr>
          <w:color w:val="auto"/>
        </w:rPr>
        <w:t>). This definition emphasizes the potentially negative effects of stressors and the need to maintain mental and behavioral functioning in the face of adv</w:t>
      </w:r>
      <w:r w:rsidR="00995B42" w:rsidRPr="002B3F29">
        <w:rPr>
          <w:color w:val="auto"/>
        </w:rPr>
        <w:t>ersity (Sarkar &amp; Fletcher, 2014</w:t>
      </w:r>
      <w:r w:rsidRPr="002B3F29">
        <w:rPr>
          <w:color w:val="auto"/>
        </w:rPr>
        <w:t xml:space="preserve">). </w:t>
      </w:r>
    </w:p>
    <w:p w14:paraId="4D0F2673" w14:textId="35AFC5E1" w:rsidR="00427407" w:rsidRPr="002B3F29" w:rsidRDefault="000D2DB0" w:rsidP="00B777D5">
      <w:pPr>
        <w:pStyle w:val="Normal1"/>
        <w:spacing w:line="480" w:lineRule="auto"/>
        <w:ind w:firstLine="720"/>
        <w:rPr>
          <w:color w:val="auto"/>
        </w:rPr>
      </w:pPr>
      <w:r w:rsidRPr="002B3F29">
        <w:rPr>
          <w:color w:val="auto"/>
        </w:rPr>
        <w:t xml:space="preserve">In an interview study with 12 Olympic champions, Fletcher and Sarkar (2012) found that participants encountered a wide variety of stressors and possessed five main psychological protective factors (relating to a positive personality, motivation, confidence, focus, and perceived social support) that underpin the resilience-stress-performance relationship. Further to </w:t>
      </w:r>
      <w:r w:rsidR="00995B42" w:rsidRPr="002B3F29">
        <w:rPr>
          <w:color w:val="auto"/>
        </w:rPr>
        <w:t>this, Sarkar and Fletcher (2014</w:t>
      </w:r>
      <w:r w:rsidRPr="002B3F29">
        <w:rPr>
          <w:color w:val="auto"/>
        </w:rPr>
        <w:t xml:space="preserve">) reviewed the different types of stressors (viz. competitive, organizational and personal) encountered by sport performers and found the aforementioned psychological protective factors appear to protect athletes from the potentially negative effect of these stressors. Such findings suggest psychological resilience buffers against potentially negative responses to organizational stressors in athletes. </w:t>
      </w:r>
    </w:p>
    <w:p w14:paraId="5942E3EA" w14:textId="77777777" w:rsidR="00427407" w:rsidRPr="002B3F29" w:rsidRDefault="000D2DB0" w:rsidP="00B777D5">
      <w:pPr>
        <w:pStyle w:val="Normal1"/>
        <w:spacing w:line="480" w:lineRule="auto"/>
        <w:rPr>
          <w:color w:val="auto"/>
        </w:rPr>
      </w:pPr>
      <w:r w:rsidRPr="002B3F29">
        <w:rPr>
          <w:b/>
          <w:color w:val="auto"/>
        </w:rPr>
        <w:t xml:space="preserve">H2. </w:t>
      </w:r>
      <w:r w:rsidRPr="002B3F29">
        <w:rPr>
          <w:color w:val="auto"/>
        </w:rPr>
        <w:t>The frequency with which the organizational stressors encountered by</w:t>
      </w:r>
      <w:r w:rsidR="003C454F" w:rsidRPr="002B3F29">
        <w:rPr>
          <w:color w:val="auto"/>
        </w:rPr>
        <w:t xml:space="preserve"> a) athletes and b) coaches</w:t>
      </w:r>
      <w:r w:rsidRPr="002B3F29">
        <w:rPr>
          <w:color w:val="auto"/>
        </w:rPr>
        <w:t xml:space="preserve"> interact</w:t>
      </w:r>
      <w:r w:rsidR="003C454F" w:rsidRPr="002B3F29">
        <w:rPr>
          <w:color w:val="auto"/>
        </w:rPr>
        <w:t>s</w:t>
      </w:r>
      <w:r w:rsidRPr="002B3F29">
        <w:rPr>
          <w:color w:val="auto"/>
        </w:rPr>
        <w:t xml:space="preserve"> with psychological resilience to predict burnout, whereby, as psychological resili</w:t>
      </w:r>
      <w:r w:rsidR="003C454F" w:rsidRPr="002B3F29">
        <w:rPr>
          <w:color w:val="auto"/>
        </w:rPr>
        <w:t>ence qualities increase, there would be</w:t>
      </w:r>
      <w:r w:rsidRPr="002B3F29">
        <w:rPr>
          <w:color w:val="auto"/>
        </w:rPr>
        <w:t xml:space="preserve"> </w:t>
      </w:r>
      <w:r w:rsidR="003C454F" w:rsidRPr="002B3F29">
        <w:rPr>
          <w:color w:val="auto"/>
        </w:rPr>
        <w:t xml:space="preserve">a </w:t>
      </w:r>
      <w:r w:rsidRPr="002B3F29">
        <w:rPr>
          <w:color w:val="auto"/>
        </w:rPr>
        <w:t>significantly weaker relationship between the frequency of organizational stressors and burnout.</w:t>
      </w:r>
    </w:p>
    <w:p w14:paraId="762E758D" w14:textId="77777777" w:rsidR="00427407" w:rsidRPr="002B3F29" w:rsidRDefault="000D2DB0" w:rsidP="00B777D5">
      <w:pPr>
        <w:pStyle w:val="Normal1"/>
        <w:tabs>
          <w:tab w:val="left" w:pos="5295"/>
        </w:tabs>
        <w:spacing w:line="480" w:lineRule="auto"/>
        <w:rPr>
          <w:color w:val="auto"/>
        </w:rPr>
      </w:pPr>
      <w:r w:rsidRPr="002B3F29">
        <w:rPr>
          <w:b/>
          <w:color w:val="auto"/>
        </w:rPr>
        <w:t>Purpose of the Studies</w:t>
      </w:r>
      <w:r w:rsidRPr="002B3F29">
        <w:rPr>
          <w:b/>
          <w:color w:val="auto"/>
        </w:rPr>
        <w:tab/>
      </w:r>
    </w:p>
    <w:p w14:paraId="6F60917D" w14:textId="3F6E9EEE" w:rsidR="00427407" w:rsidRPr="002B3F29" w:rsidRDefault="000D2DB0" w:rsidP="00B777D5">
      <w:pPr>
        <w:pStyle w:val="Normal1"/>
        <w:spacing w:line="480" w:lineRule="auto"/>
        <w:ind w:firstLine="720"/>
        <w:rPr>
          <w:color w:val="auto"/>
        </w:rPr>
      </w:pPr>
      <w:r w:rsidRPr="002B3F29">
        <w:rPr>
          <w:color w:val="auto"/>
        </w:rPr>
        <w:t>From the preceding review, it would appear that psychological resilience is a potentially salient asset for those who operate in demanding sport environments (i.e., athletes and coaches). Hence, it seems pertinent to examine resilience in the organizational stressor-burnout relationship given the recent calls for researchers to examine the role of potential moderating and mediating variables in the organizational stress process in sport (cf. Fl</w:t>
      </w:r>
      <w:r w:rsidR="003C454F" w:rsidRPr="002B3F29">
        <w:rPr>
          <w:color w:val="auto"/>
        </w:rPr>
        <w:t>etcher &amp; Arnold, 201</w:t>
      </w:r>
      <w:r w:rsidR="00A91511" w:rsidRPr="002B3F29">
        <w:rPr>
          <w:color w:val="auto"/>
        </w:rPr>
        <w:t>7</w:t>
      </w:r>
      <w:r w:rsidRPr="002B3F29">
        <w:rPr>
          <w:color w:val="auto"/>
        </w:rPr>
        <w:t>). In light of these observations, the aim of this research was to ascertain whether organizational stressor frequency was related to burnout and whether psychological resilience qualities moderated any such relationship in athletes and coaches.</w:t>
      </w:r>
    </w:p>
    <w:p w14:paraId="66BA5E92" w14:textId="77777777" w:rsidR="00427407" w:rsidRPr="002B3F29" w:rsidRDefault="000D2DB0">
      <w:pPr>
        <w:pStyle w:val="Normal1"/>
        <w:widowControl w:val="0"/>
        <w:spacing w:line="480" w:lineRule="auto"/>
        <w:jc w:val="center"/>
        <w:rPr>
          <w:color w:val="auto"/>
        </w:rPr>
      </w:pPr>
      <w:r w:rsidRPr="002B3F29">
        <w:rPr>
          <w:b/>
          <w:color w:val="auto"/>
        </w:rPr>
        <w:t>Study 1</w:t>
      </w:r>
    </w:p>
    <w:p w14:paraId="16CAF21D" w14:textId="77777777" w:rsidR="00427407" w:rsidRPr="002B3F29" w:rsidRDefault="000D2DB0">
      <w:pPr>
        <w:pStyle w:val="Normal1"/>
        <w:widowControl w:val="0"/>
        <w:spacing w:line="480" w:lineRule="auto"/>
        <w:jc w:val="center"/>
        <w:rPr>
          <w:color w:val="auto"/>
        </w:rPr>
      </w:pPr>
      <w:r w:rsidRPr="002B3F29">
        <w:rPr>
          <w:b/>
          <w:color w:val="auto"/>
        </w:rPr>
        <w:t>Method</w:t>
      </w:r>
    </w:p>
    <w:p w14:paraId="02B70BAB" w14:textId="77777777" w:rsidR="00427407" w:rsidRPr="002B3F29" w:rsidRDefault="000D2DB0">
      <w:pPr>
        <w:pStyle w:val="Normal1"/>
        <w:spacing w:line="480" w:lineRule="auto"/>
        <w:jc w:val="both"/>
        <w:rPr>
          <w:color w:val="auto"/>
        </w:rPr>
      </w:pPr>
      <w:r w:rsidRPr="002B3F29">
        <w:rPr>
          <w:b/>
          <w:color w:val="auto"/>
        </w:rPr>
        <w:t>Participants</w:t>
      </w:r>
    </w:p>
    <w:p w14:paraId="43475D63" w14:textId="203A30FE" w:rsidR="00427407" w:rsidRPr="002B3F29" w:rsidRDefault="000D2DB0" w:rsidP="00B777D5">
      <w:pPr>
        <w:pStyle w:val="Normal1"/>
        <w:spacing w:line="480" w:lineRule="auto"/>
        <w:ind w:firstLine="720"/>
        <w:rPr>
          <w:color w:val="auto"/>
        </w:rPr>
      </w:pPr>
      <w:r w:rsidRPr="002B3F29">
        <w:rPr>
          <w:color w:val="auto"/>
        </w:rPr>
        <w:t>For the purpose of this study, 372 athletes were recruited from a large range of sports (</w:t>
      </w:r>
      <w:r w:rsidRPr="002B3F29">
        <w:rPr>
          <w:i/>
          <w:color w:val="auto"/>
        </w:rPr>
        <w:t xml:space="preserve">n </w:t>
      </w:r>
      <w:r w:rsidR="006E6F04" w:rsidRPr="002B3F29">
        <w:rPr>
          <w:color w:val="auto"/>
        </w:rPr>
        <w:t>= 43). Participants from i</w:t>
      </w:r>
      <w:r w:rsidRPr="002B3F29">
        <w:rPr>
          <w:color w:val="auto"/>
        </w:rPr>
        <w:t>ndividual (e.g., golf, archery and equestrian), team (e.g., basketball, football, rugby) and combined individual and team (e.g., cycling, tennis and rowing) sports were recruited. Males comprised the majority of the sample (57.8%) and the participants ranged in age from 17 to 42 years (</w:t>
      </w:r>
      <w:r w:rsidRPr="002B3F29">
        <w:rPr>
          <w:i/>
          <w:color w:val="auto"/>
        </w:rPr>
        <w:t>M</w:t>
      </w:r>
      <w:r w:rsidRPr="002B3F29">
        <w:rPr>
          <w:color w:val="auto"/>
        </w:rPr>
        <w:t xml:space="preserve"> = 21, </w:t>
      </w:r>
      <w:r w:rsidRPr="002B3F29">
        <w:rPr>
          <w:i/>
          <w:color w:val="auto"/>
        </w:rPr>
        <w:t>SD</w:t>
      </w:r>
      <w:r w:rsidRPr="002B3F29">
        <w:rPr>
          <w:color w:val="auto"/>
        </w:rPr>
        <w:t xml:space="preserve"> = 5.91). On average, athletes had 8.77 hours per week (</w:t>
      </w:r>
      <w:r w:rsidRPr="002B3F29">
        <w:rPr>
          <w:i/>
          <w:color w:val="auto"/>
        </w:rPr>
        <w:t>SD</w:t>
      </w:r>
      <w:r w:rsidRPr="002B3F29">
        <w:rPr>
          <w:color w:val="auto"/>
        </w:rPr>
        <w:t xml:space="preserve"> = 5.70) of active involvement in training and competition and had competed for their current organization for 5.1 years (</w:t>
      </w:r>
      <w:r w:rsidRPr="002B3F29">
        <w:rPr>
          <w:i/>
          <w:color w:val="auto"/>
        </w:rPr>
        <w:t>SD</w:t>
      </w:r>
      <w:r w:rsidRPr="002B3F29">
        <w:rPr>
          <w:color w:val="auto"/>
        </w:rPr>
        <w:t xml:space="preserve"> = 4.43). At the time of the study, participants performed at club (</w:t>
      </w:r>
      <w:r w:rsidRPr="002B3F29">
        <w:rPr>
          <w:i/>
          <w:color w:val="auto"/>
        </w:rPr>
        <w:t xml:space="preserve">n </w:t>
      </w:r>
      <w:r w:rsidRPr="002B3F29">
        <w:rPr>
          <w:color w:val="auto"/>
        </w:rPr>
        <w:t>= 138), county (</w:t>
      </w:r>
      <w:r w:rsidRPr="002B3F29">
        <w:rPr>
          <w:i/>
          <w:color w:val="auto"/>
        </w:rPr>
        <w:t xml:space="preserve">n </w:t>
      </w:r>
      <w:r w:rsidRPr="002B3F29">
        <w:rPr>
          <w:color w:val="auto"/>
        </w:rPr>
        <w:t>= 103), regional (</w:t>
      </w:r>
      <w:r w:rsidRPr="002B3F29">
        <w:rPr>
          <w:i/>
          <w:color w:val="auto"/>
        </w:rPr>
        <w:t xml:space="preserve">n </w:t>
      </w:r>
      <w:r w:rsidRPr="002B3F29">
        <w:rPr>
          <w:color w:val="auto"/>
        </w:rPr>
        <w:t>= 49), national (</w:t>
      </w:r>
      <w:r w:rsidRPr="002B3F29">
        <w:rPr>
          <w:i/>
          <w:color w:val="auto"/>
        </w:rPr>
        <w:t xml:space="preserve">n </w:t>
      </w:r>
      <w:r w:rsidRPr="002B3F29">
        <w:rPr>
          <w:color w:val="auto"/>
        </w:rPr>
        <w:t>= 52) and international (</w:t>
      </w:r>
      <w:r w:rsidRPr="002B3F29">
        <w:rPr>
          <w:i/>
          <w:color w:val="auto"/>
        </w:rPr>
        <w:t xml:space="preserve">n </w:t>
      </w:r>
      <w:r w:rsidRPr="002B3F29">
        <w:rPr>
          <w:color w:val="auto"/>
        </w:rPr>
        <w:t>= 30) level. Following institutional ethical approval, participants were recruited via opportunity sampling and online distribution</w:t>
      </w:r>
      <w:r w:rsidR="0038007C" w:rsidRPr="002B3F29">
        <w:rPr>
          <w:color w:val="auto"/>
        </w:rPr>
        <w:t xml:space="preserve"> using web-based Typeform software</w:t>
      </w:r>
      <w:r w:rsidRPr="002B3F29">
        <w:rPr>
          <w:color w:val="auto"/>
        </w:rPr>
        <w:t xml:space="preserve">. The sampling criteria specified that participants had to be aged over 16 years and be current athletes in a sport organization. </w:t>
      </w:r>
    </w:p>
    <w:p w14:paraId="23D676A3" w14:textId="77777777" w:rsidR="00427407" w:rsidRPr="002B3F29" w:rsidRDefault="000D2DB0" w:rsidP="00B777D5">
      <w:pPr>
        <w:pStyle w:val="Normal1"/>
        <w:spacing w:line="480" w:lineRule="auto"/>
        <w:rPr>
          <w:color w:val="auto"/>
        </w:rPr>
      </w:pPr>
      <w:r w:rsidRPr="002B3F29">
        <w:rPr>
          <w:b/>
          <w:color w:val="auto"/>
        </w:rPr>
        <w:t>Procedure</w:t>
      </w:r>
    </w:p>
    <w:p w14:paraId="75920342" w14:textId="77777777" w:rsidR="00427407" w:rsidRPr="002B3F29" w:rsidRDefault="000D2DB0" w:rsidP="00B777D5">
      <w:pPr>
        <w:pStyle w:val="Normal1"/>
        <w:spacing w:line="480" w:lineRule="auto"/>
        <w:rPr>
          <w:color w:val="auto"/>
        </w:rPr>
      </w:pPr>
      <w:r w:rsidRPr="002B3F29">
        <w:rPr>
          <w:color w:val="auto"/>
        </w:rPr>
        <w:tab/>
        <w:t xml:space="preserve">The data collection process involved distribution of a questionnaire pack that included the Organizational Stressor Indicator for Sports Performers (OSI-SP; Arnold, Fletcher &amp; Daniels, 2013), Connor-Davidson Resilience Scale-10 (CD-RISC-10; Campbell-Sills &amp; Stein, 2007), and Athlete Burnout Questionnaire (ABQ; Raedeke &amp; Smith, 2001). These questionnaires were selected due to their sound psychometric properties, accessibility and conceptual relevance to the variables under investigation. Participants were offered either a hard copy </w:t>
      </w:r>
      <w:r w:rsidR="00DF3F24" w:rsidRPr="002B3F29">
        <w:rPr>
          <w:color w:val="auto"/>
        </w:rPr>
        <w:t>(</w:t>
      </w:r>
      <w:r w:rsidR="00DF3F24" w:rsidRPr="002B3F29">
        <w:rPr>
          <w:i/>
          <w:color w:val="auto"/>
        </w:rPr>
        <w:t>n</w:t>
      </w:r>
      <w:r w:rsidR="00DF3F24" w:rsidRPr="002B3F29">
        <w:rPr>
          <w:color w:val="auto"/>
        </w:rPr>
        <w:t xml:space="preserve"> = 342) </w:t>
      </w:r>
      <w:r w:rsidRPr="002B3F29">
        <w:rPr>
          <w:color w:val="auto"/>
        </w:rPr>
        <w:t xml:space="preserve">or online </w:t>
      </w:r>
      <w:r w:rsidR="00DF3F24" w:rsidRPr="002B3F29">
        <w:rPr>
          <w:color w:val="auto"/>
        </w:rPr>
        <w:t>(</w:t>
      </w:r>
      <w:r w:rsidR="00DF3F24" w:rsidRPr="002B3F29">
        <w:rPr>
          <w:i/>
          <w:color w:val="auto"/>
        </w:rPr>
        <w:t>n</w:t>
      </w:r>
      <w:r w:rsidR="00DF3F24" w:rsidRPr="002B3F29">
        <w:rPr>
          <w:color w:val="auto"/>
        </w:rPr>
        <w:t xml:space="preserve"> = 30) </w:t>
      </w:r>
      <w:r w:rsidRPr="002B3F29">
        <w:rPr>
          <w:color w:val="auto"/>
        </w:rPr>
        <w:t xml:space="preserve">version of the questionnaire pack, which they selected according to preference. </w:t>
      </w:r>
      <w:r w:rsidR="008C62BF" w:rsidRPr="002B3F29">
        <w:rPr>
          <w:color w:val="auto"/>
        </w:rPr>
        <w:t xml:space="preserve">Online questionnaires were completed using the Typeform web interface. </w:t>
      </w:r>
    </w:p>
    <w:p w14:paraId="7D93F615" w14:textId="77777777" w:rsidR="00427407" w:rsidRPr="002B3F29" w:rsidRDefault="000D2DB0" w:rsidP="00B777D5">
      <w:pPr>
        <w:pStyle w:val="Normal1"/>
        <w:spacing w:line="480" w:lineRule="auto"/>
        <w:rPr>
          <w:color w:val="auto"/>
        </w:rPr>
      </w:pPr>
      <w:r w:rsidRPr="002B3F29">
        <w:rPr>
          <w:b/>
          <w:color w:val="auto"/>
        </w:rPr>
        <w:t>Measures</w:t>
      </w:r>
    </w:p>
    <w:p w14:paraId="30546E41" w14:textId="132C6D36" w:rsidR="00427407" w:rsidRPr="002B3F29" w:rsidRDefault="000D2DB0" w:rsidP="00B777D5">
      <w:pPr>
        <w:pStyle w:val="Normal1"/>
        <w:spacing w:line="480" w:lineRule="auto"/>
        <w:ind w:firstLine="720"/>
        <w:rPr>
          <w:color w:val="auto"/>
        </w:rPr>
      </w:pPr>
      <w:r w:rsidRPr="002B3F29">
        <w:rPr>
          <w:b/>
          <w:color w:val="auto"/>
        </w:rPr>
        <w:t xml:space="preserve">Organizational Stressor Indicator for Sports Performers (OSI-SP). </w:t>
      </w:r>
      <w:r w:rsidRPr="002B3F29">
        <w:rPr>
          <w:color w:val="auto"/>
        </w:rPr>
        <w:t xml:space="preserve">The OSI-SP (Arnold et al., 2013) is a 23-item measure comprising 5 subscales, goals and development, logistics and operations, team and culture, coaching, and selection. The 5-factor structure was supported by confirmatory factor analysis (Arnold et al., 2013). Although Arnold et al. (2013) suggested using all three rating scales (i.e., frequency, intensity, and duration) for a comprehensive picture of performer-organization transactions, they argued that the frequency scale alone would be adequate for researchers requiring a shorter version of the indicator. Hence, in order to limit the number of items in the questionnaire pack, and in line with the view that burnout is linked to chronic exposure to stressors (e.g., Dale &amp; Weinberg, 1990), the frequency scale alone was employed here. The OSI-SP items were scored on a Likert rating scale in relation to the frequency of each organizational stressor, with options ranging from 0 to 5 for each stem. For each item, the frequency (e.g., “how often did this pressure place demand on you?”, 0 = never, 5 = always), of organizational stressors encountered were measured. Acceptable </w:t>
      </w:r>
      <w:r w:rsidR="00675D31" w:rsidRPr="002B3F29">
        <w:rPr>
          <w:color w:val="auto"/>
        </w:rPr>
        <w:t>omega coefficients</w:t>
      </w:r>
      <w:r w:rsidRPr="002B3F29">
        <w:rPr>
          <w:color w:val="auto"/>
        </w:rPr>
        <w:t xml:space="preserve"> for each OSI-SP subscale were observed for the present sample: goals and development (</w:t>
      </w:r>
      <w:r w:rsidR="00675D31" w:rsidRPr="002B3F29">
        <w:rPr>
          <w:color w:val="auto"/>
        </w:rPr>
        <w:sym w:font="Symbol" w:char="F057"/>
      </w:r>
      <w:r w:rsidR="00675D31" w:rsidRPr="002B3F29">
        <w:rPr>
          <w:color w:val="auto"/>
        </w:rPr>
        <w:t xml:space="preserve"> = .75</w:t>
      </w:r>
      <w:r w:rsidRPr="002B3F29">
        <w:rPr>
          <w:color w:val="auto"/>
        </w:rPr>
        <w:t>), logistics and operations (</w:t>
      </w:r>
      <w:r w:rsidR="00675D31" w:rsidRPr="002B3F29">
        <w:rPr>
          <w:color w:val="auto"/>
        </w:rPr>
        <w:sym w:font="Symbol" w:char="F057"/>
      </w:r>
      <w:r w:rsidRPr="002B3F29">
        <w:rPr>
          <w:color w:val="auto"/>
        </w:rPr>
        <w:t xml:space="preserve"> = .83), team and culture (</w:t>
      </w:r>
      <w:r w:rsidR="00675D31" w:rsidRPr="002B3F29">
        <w:rPr>
          <w:color w:val="auto"/>
        </w:rPr>
        <w:sym w:font="Symbol" w:char="F057"/>
      </w:r>
      <w:r w:rsidRPr="002B3F29">
        <w:rPr>
          <w:color w:val="auto"/>
        </w:rPr>
        <w:t xml:space="preserve"> = .62), coaching (</w:t>
      </w:r>
      <w:r w:rsidR="00675D31" w:rsidRPr="002B3F29">
        <w:rPr>
          <w:color w:val="auto"/>
        </w:rPr>
        <w:sym w:font="Symbol" w:char="F057"/>
      </w:r>
      <w:r w:rsidRPr="002B3F29">
        <w:rPr>
          <w:color w:val="auto"/>
        </w:rPr>
        <w:t xml:space="preserve"> = .7</w:t>
      </w:r>
      <w:r w:rsidR="00675D31" w:rsidRPr="002B3F29">
        <w:rPr>
          <w:color w:val="auto"/>
        </w:rPr>
        <w:t>8</w:t>
      </w:r>
      <w:r w:rsidRPr="002B3F29">
        <w:rPr>
          <w:color w:val="auto"/>
        </w:rPr>
        <w:t>), and selection (</w:t>
      </w:r>
      <w:r w:rsidR="00675D31" w:rsidRPr="002B3F29">
        <w:rPr>
          <w:color w:val="auto"/>
        </w:rPr>
        <w:sym w:font="Symbol" w:char="F057"/>
      </w:r>
      <w:r w:rsidRPr="002B3F29">
        <w:rPr>
          <w:color w:val="auto"/>
        </w:rPr>
        <w:t xml:space="preserve"> = .8</w:t>
      </w:r>
      <w:r w:rsidR="00675D31" w:rsidRPr="002B3F29">
        <w:rPr>
          <w:color w:val="auto"/>
        </w:rPr>
        <w:t>2</w:t>
      </w:r>
      <w:r w:rsidRPr="002B3F29">
        <w:rPr>
          <w:color w:val="auto"/>
        </w:rPr>
        <w:t>).</w:t>
      </w:r>
    </w:p>
    <w:p w14:paraId="3216795F" w14:textId="733672E2" w:rsidR="00427407" w:rsidRPr="002B3F29" w:rsidRDefault="000D2DB0" w:rsidP="00B777D5">
      <w:pPr>
        <w:pStyle w:val="Normal1"/>
        <w:spacing w:line="480" w:lineRule="auto"/>
        <w:ind w:firstLine="720"/>
        <w:rPr>
          <w:color w:val="auto"/>
        </w:rPr>
      </w:pPr>
      <w:r w:rsidRPr="002B3F29">
        <w:rPr>
          <w:b/>
          <w:color w:val="auto"/>
        </w:rPr>
        <w:t xml:space="preserve">Connor-Davidson Resilience Scale-10 (CD-RISC-10). </w:t>
      </w:r>
      <w:r w:rsidRPr="002B3F29">
        <w:rPr>
          <w:color w:val="auto"/>
        </w:rPr>
        <w:t>In the absence of a sports-specific measure of psychological resilience, the CD-RISC-10 (Campbell-Sills &amp; Stein, 2007) provided a measure of resilience for the purpose of this investigation. The CD-RISC-10 is a ten-item measure (score range 0-40) that assesses personal resources or qualities deemed appropriate for positive adaptation to adversity (viz. personal competence, high standards, tenacity, trust in one’s instincts, tolerance of negative affect, strengthening effects of stress, positive acceptance of change, secure relationships, control, and spiritual influences). The questionnaire consists of ten statements related to adapting to adverse situations (e.g. “I am able to adapt when changes occur”). Each item was measured on a 5-point Likert scale ranging from 0 (not at all true) to 4 (true nearly all the time), with higher scores indicating recurrent use of each strategy. Gucciardi, Jackson, Coulter, and Mallett (2011) reported good factorial validity analyses supporting the 10-item unidimensional model compared to the original 25-item CD-RISC (Connor &amp; Davidson, 2003), and internal reliability estimates with adult and adolescent cricketers. Satisfactory internal consistency (</w:t>
      </w:r>
      <w:r w:rsidR="00675D31" w:rsidRPr="002B3F29">
        <w:rPr>
          <w:color w:val="auto"/>
        </w:rPr>
        <w:sym w:font="Symbol" w:char="F057"/>
      </w:r>
      <w:r w:rsidR="00675D31" w:rsidRPr="002B3F29">
        <w:rPr>
          <w:color w:val="auto"/>
        </w:rPr>
        <w:t xml:space="preserve"> </w:t>
      </w:r>
      <w:r w:rsidRPr="002B3F29">
        <w:rPr>
          <w:color w:val="auto"/>
        </w:rPr>
        <w:t>= .</w:t>
      </w:r>
      <w:r w:rsidR="00675D31" w:rsidRPr="002B3F29">
        <w:rPr>
          <w:color w:val="auto"/>
        </w:rPr>
        <w:t>85</w:t>
      </w:r>
      <w:r w:rsidRPr="002B3F29">
        <w:rPr>
          <w:color w:val="auto"/>
        </w:rPr>
        <w:t xml:space="preserve">) were observed in the present study. </w:t>
      </w:r>
    </w:p>
    <w:p w14:paraId="233B0F79" w14:textId="29969FF7" w:rsidR="00427407" w:rsidRPr="002B3F29" w:rsidRDefault="000D2DB0" w:rsidP="00675D31">
      <w:pPr>
        <w:spacing w:line="480" w:lineRule="auto"/>
        <w:rPr>
          <w:color w:val="auto"/>
        </w:rPr>
      </w:pPr>
      <w:r w:rsidRPr="002B3F29">
        <w:rPr>
          <w:color w:val="auto"/>
        </w:rPr>
        <w:tab/>
      </w:r>
      <w:r w:rsidRPr="002B3F29">
        <w:rPr>
          <w:b/>
          <w:color w:val="auto"/>
        </w:rPr>
        <w:t xml:space="preserve">Athlete Burnout Questionnaire (ABQ). </w:t>
      </w:r>
      <w:r w:rsidRPr="002B3F29">
        <w:rPr>
          <w:color w:val="auto"/>
        </w:rPr>
        <w:t xml:space="preserve">The ABQ (Raedeke &amp; Smith, 2001) is a 15-item measure and was developed specifically to measure burnout in athletes. The ABQ comprises of three 5-item subscales designed to assess: (a) reduced sense of accomplishment (e.g., “I am not achieving much in sport”), (b) sport devaluation (e.g., “I feel less concerned about being successful in sport than I used to”), and (c) emotional/physical exhaustion (e.g., I feel overly tired from my sport participation”). </w:t>
      </w:r>
      <w:r w:rsidR="00AA3283" w:rsidRPr="002B3F29">
        <w:rPr>
          <w:color w:val="auto"/>
        </w:rPr>
        <w:t xml:space="preserve">Two items are positively-framed and reverse scored. </w:t>
      </w:r>
      <w:r w:rsidRPr="002B3F29">
        <w:rPr>
          <w:color w:val="auto"/>
        </w:rPr>
        <w:t>Participants were required to answer each item on a 5-point Likert Scale ranging from 1 (almost never) to 5 (a</w:t>
      </w:r>
      <w:r w:rsidR="00BC692F" w:rsidRPr="002B3F29">
        <w:rPr>
          <w:color w:val="auto"/>
        </w:rPr>
        <w:t>lmost always). Higher total</w:t>
      </w:r>
      <w:r w:rsidRPr="002B3F29">
        <w:rPr>
          <w:color w:val="auto"/>
        </w:rPr>
        <w:t xml:space="preserve"> scores on the ABQ indicated a greater degree of burnout. Confirmatory factor analysis by Raedeke and Smith (2001) suggested acceptable construct validity and Cronbach’s alphas (between .85 and .91). Further, satisfactory test-retest reliability from a sample of cross-country runners was reported (between .86 and .92). In the present study, adequate </w:t>
      </w:r>
      <w:r w:rsidR="00675D31" w:rsidRPr="002B3F29">
        <w:rPr>
          <w:color w:val="auto"/>
        </w:rPr>
        <w:t>omega reliability coefficients</w:t>
      </w:r>
      <w:r w:rsidRPr="002B3F29">
        <w:rPr>
          <w:color w:val="auto"/>
        </w:rPr>
        <w:t xml:space="preserve"> were reported for sport devaluation (</w:t>
      </w:r>
      <w:r w:rsidR="00675D31" w:rsidRPr="002B3F29">
        <w:rPr>
          <w:color w:val="auto"/>
        </w:rPr>
        <w:sym w:font="Symbol" w:char="F057"/>
      </w:r>
      <w:r w:rsidR="00675D31" w:rsidRPr="002B3F29">
        <w:rPr>
          <w:color w:val="auto"/>
        </w:rPr>
        <w:t xml:space="preserve"> = .77</w:t>
      </w:r>
      <w:r w:rsidRPr="002B3F29">
        <w:rPr>
          <w:color w:val="auto"/>
        </w:rPr>
        <w:t>) and emotional and physical exhaustion (</w:t>
      </w:r>
      <w:r w:rsidR="00675D31" w:rsidRPr="002B3F29">
        <w:rPr>
          <w:color w:val="auto"/>
        </w:rPr>
        <w:sym w:font="Symbol" w:char="F057"/>
      </w:r>
      <w:r w:rsidRPr="002B3F29">
        <w:rPr>
          <w:color w:val="auto"/>
        </w:rPr>
        <w:t xml:space="preserve"> = .86), but the </w:t>
      </w:r>
      <w:r w:rsidR="001A03B3" w:rsidRPr="002B3F29">
        <w:rPr>
          <w:color w:val="auto"/>
        </w:rPr>
        <w:t>omega</w:t>
      </w:r>
      <w:r w:rsidRPr="002B3F29">
        <w:rPr>
          <w:color w:val="auto"/>
        </w:rPr>
        <w:t xml:space="preserve"> for reduced sense of accomplishment (</w:t>
      </w:r>
      <w:r w:rsidR="00675D31" w:rsidRPr="002B3F29">
        <w:rPr>
          <w:color w:val="auto"/>
        </w:rPr>
        <w:sym w:font="Symbol" w:char="F057"/>
      </w:r>
      <w:r w:rsidR="00675D31" w:rsidRPr="002B3F29">
        <w:rPr>
          <w:color w:val="auto"/>
        </w:rPr>
        <w:t xml:space="preserve"> </w:t>
      </w:r>
      <w:r w:rsidRPr="002B3F29">
        <w:rPr>
          <w:color w:val="auto"/>
        </w:rPr>
        <w:t>= .64) was slightly below the recommended threshold for adequacy.</w:t>
      </w:r>
    </w:p>
    <w:p w14:paraId="2BCD6641" w14:textId="77777777" w:rsidR="00427407" w:rsidRPr="002B3F29" w:rsidRDefault="000D2DB0" w:rsidP="00675D31">
      <w:pPr>
        <w:pStyle w:val="Normal1"/>
        <w:spacing w:line="480" w:lineRule="auto"/>
        <w:jc w:val="both"/>
        <w:rPr>
          <w:color w:val="auto"/>
        </w:rPr>
      </w:pPr>
      <w:r w:rsidRPr="002B3F29">
        <w:rPr>
          <w:b/>
          <w:color w:val="auto"/>
        </w:rPr>
        <w:t>Data Analysis</w:t>
      </w:r>
    </w:p>
    <w:p w14:paraId="01D8A887" w14:textId="7E82CF45" w:rsidR="00427407" w:rsidRPr="002B3F29" w:rsidRDefault="000D2DB0" w:rsidP="00B777D5">
      <w:pPr>
        <w:pStyle w:val="Normal1"/>
        <w:spacing w:line="480" w:lineRule="auto"/>
        <w:ind w:firstLine="720"/>
        <w:rPr>
          <w:color w:val="auto"/>
        </w:rPr>
      </w:pPr>
      <w:r w:rsidRPr="002B3F29">
        <w:rPr>
          <w:color w:val="auto"/>
        </w:rPr>
        <w:t xml:space="preserve">In order to investigate whether the effect of organizational stressors on burnout varied in magnitude and nature as a function of resilience, simple moderation analysis was utilized (Hayes, 2009). This allowed the identification of statistical interactions between the predictor (organizational stressors) and moderator (resilience) variables, and the strength and direction of their collective effect on the outcome variable (burnout) (Judd, Kenny, &amp; McClelland, 2001). Further, moderation encapsulates the enhancement, reduction or changing influence of the predictor as a result of the moderating variable (Fairchild &amp; MacKinnon, 2009). </w:t>
      </w:r>
      <w:r w:rsidR="00D02E07" w:rsidRPr="002B3F29">
        <w:rPr>
          <w:color w:val="auto"/>
        </w:rPr>
        <w:t xml:space="preserve">In addition to the simple moderation analyses, we also </w:t>
      </w:r>
      <w:r w:rsidR="00A15F3A" w:rsidRPr="002B3F29">
        <w:rPr>
          <w:color w:val="auto"/>
        </w:rPr>
        <w:t xml:space="preserve">conducted additional </w:t>
      </w:r>
      <w:r w:rsidR="00A15F3A" w:rsidRPr="002B3F29">
        <w:rPr>
          <w:color w:val="auto"/>
          <w:shd w:val="clear" w:color="auto" w:fill="FFFFFF"/>
        </w:rPr>
        <w:t>regression analyses controlling for resilience with the organizational stressor subscales in predicting burnout</w:t>
      </w:r>
      <w:r w:rsidR="00A15F3A" w:rsidRPr="002B3F29">
        <w:rPr>
          <w:color w:val="auto"/>
        </w:rPr>
        <w:t xml:space="preserve">. </w:t>
      </w:r>
      <w:r w:rsidRPr="002B3F29">
        <w:rPr>
          <w:color w:val="auto"/>
        </w:rPr>
        <w:t xml:space="preserve">Before commencing the analysis, the moderation model was checked for statistical assumptions. This included OLS regression assumptions (i.e., </w:t>
      </w:r>
      <w:r w:rsidR="001E342C" w:rsidRPr="002B3F29">
        <w:rPr>
          <w:color w:val="auto"/>
        </w:rPr>
        <w:t>linear in parameters, random sample, random sample</w:t>
      </w:r>
      <w:r w:rsidR="001F2184" w:rsidRPr="002B3F29">
        <w:rPr>
          <w:color w:val="auto"/>
        </w:rPr>
        <w:t xml:space="preserve">, more than 20:1 </w:t>
      </w:r>
      <w:r w:rsidR="001E342C" w:rsidRPr="002B3F29">
        <w:rPr>
          <w:color w:val="auto"/>
        </w:rPr>
        <w:t>observations</w:t>
      </w:r>
      <w:r w:rsidR="001F2184" w:rsidRPr="002B3F29">
        <w:rPr>
          <w:color w:val="auto"/>
        </w:rPr>
        <w:t>:</w:t>
      </w:r>
      <w:r w:rsidR="001E342C" w:rsidRPr="002B3F29">
        <w:rPr>
          <w:i/>
          <w:color w:val="auto"/>
        </w:rPr>
        <w:t>n</w:t>
      </w:r>
      <w:r w:rsidR="001F2184" w:rsidRPr="002B3F29">
        <w:rPr>
          <w:i/>
          <w:color w:val="auto"/>
        </w:rPr>
        <w:t xml:space="preserve"> </w:t>
      </w:r>
      <w:r w:rsidR="001F2184" w:rsidRPr="002B3F29">
        <w:rPr>
          <w:color w:val="auto"/>
        </w:rPr>
        <w:t>ratio</w:t>
      </w:r>
      <w:r w:rsidR="001E342C" w:rsidRPr="002B3F29">
        <w:rPr>
          <w:color w:val="auto"/>
        </w:rPr>
        <w:t>, no perfect collinearit</w:t>
      </w:r>
      <w:r w:rsidR="006E6F04" w:rsidRPr="002B3F29">
        <w:rPr>
          <w:color w:val="auto"/>
        </w:rPr>
        <w:t>y, zero conditional mean, homosc</w:t>
      </w:r>
      <w:r w:rsidR="001E342C" w:rsidRPr="002B3F29">
        <w:rPr>
          <w:color w:val="auto"/>
        </w:rPr>
        <w:t>edast</w:t>
      </w:r>
      <w:r w:rsidR="006E6F04" w:rsidRPr="002B3F29">
        <w:rPr>
          <w:color w:val="auto"/>
        </w:rPr>
        <w:t>icit</w:t>
      </w:r>
      <w:r w:rsidR="001E342C" w:rsidRPr="002B3F29">
        <w:rPr>
          <w:color w:val="auto"/>
        </w:rPr>
        <w:t xml:space="preserve">y; </w:t>
      </w:r>
      <w:r w:rsidRPr="002B3F29">
        <w:rPr>
          <w:color w:val="auto"/>
        </w:rPr>
        <w:t>Cohen, Cohen, A</w:t>
      </w:r>
      <w:r w:rsidR="001E342C" w:rsidRPr="002B3F29">
        <w:rPr>
          <w:color w:val="auto"/>
        </w:rPr>
        <w:t>iken &amp; West, 2003)</w:t>
      </w:r>
      <w:r w:rsidR="00D02E07" w:rsidRPr="002B3F29">
        <w:rPr>
          <w:color w:val="auto"/>
        </w:rPr>
        <w:t xml:space="preserve">. </w:t>
      </w:r>
      <w:r w:rsidRPr="002B3F29">
        <w:rPr>
          <w:color w:val="auto"/>
        </w:rPr>
        <w:t xml:space="preserve">Data were analyzed using SPSS Version 22 (IBM Corporation, U.S.A) using Hayes’s (2013) PROCESS macro. This regression-based path analytic framework allows the configuration and estimation of interactions in moderation models. </w:t>
      </w:r>
      <w:r w:rsidR="006D2DFF" w:rsidRPr="002B3F29">
        <w:rPr>
          <w:color w:val="auto"/>
        </w:rPr>
        <w:t>Nine participants</w:t>
      </w:r>
      <w:r w:rsidRPr="002B3F29">
        <w:rPr>
          <w:color w:val="auto"/>
        </w:rPr>
        <w:t xml:space="preserve"> </w:t>
      </w:r>
      <w:r w:rsidR="006D2DFF" w:rsidRPr="002B3F29">
        <w:rPr>
          <w:color w:val="auto"/>
        </w:rPr>
        <w:t xml:space="preserve">returned incomplete questionnaires and, therefore, had their responses excluded from the data analysis. </w:t>
      </w:r>
    </w:p>
    <w:p w14:paraId="6FC5FF82" w14:textId="77777777" w:rsidR="00427407" w:rsidRPr="002B3F29" w:rsidRDefault="000D2DB0">
      <w:pPr>
        <w:pStyle w:val="Normal1"/>
        <w:spacing w:line="480" w:lineRule="auto"/>
        <w:jc w:val="center"/>
        <w:rPr>
          <w:color w:val="auto"/>
        </w:rPr>
      </w:pPr>
      <w:r w:rsidRPr="002B3F29">
        <w:rPr>
          <w:b/>
          <w:color w:val="auto"/>
        </w:rPr>
        <w:t>Results</w:t>
      </w:r>
    </w:p>
    <w:p w14:paraId="19E80E79" w14:textId="3A948D22" w:rsidR="00427407" w:rsidRPr="002B3F29" w:rsidRDefault="000D2DB0" w:rsidP="00B777D5">
      <w:pPr>
        <w:pStyle w:val="Normal1"/>
        <w:spacing w:line="480" w:lineRule="auto"/>
        <w:ind w:firstLine="720"/>
        <w:rPr>
          <w:color w:val="auto"/>
        </w:rPr>
      </w:pPr>
      <w:r w:rsidRPr="002B3F29">
        <w:rPr>
          <w:color w:val="auto"/>
        </w:rPr>
        <w:t>Descriptive statistics and correlations can be seen in Table 1. For the main study variables, there was a significant positive relationship between the frequency of organizational stressors and burnout (</w:t>
      </w:r>
      <w:r w:rsidRPr="002B3F29">
        <w:rPr>
          <w:i/>
          <w:color w:val="auto"/>
        </w:rPr>
        <w:t>r</w:t>
      </w:r>
      <w:r w:rsidR="008A6CFA" w:rsidRPr="002B3F29">
        <w:rPr>
          <w:color w:val="auto"/>
        </w:rPr>
        <w:t xml:space="preserve"> = .27</w:t>
      </w:r>
      <w:r w:rsidRPr="002B3F29">
        <w:rPr>
          <w:color w:val="auto"/>
        </w:rPr>
        <w:t xml:space="preserve">, </w:t>
      </w:r>
      <w:r w:rsidRPr="002B3F29">
        <w:rPr>
          <w:i/>
          <w:color w:val="auto"/>
        </w:rPr>
        <w:t xml:space="preserve">p </w:t>
      </w:r>
      <w:r w:rsidRPr="002B3F29">
        <w:rPr>
          <w:color w:val="auto"/>
        </w:rPr>
        <w:t>&lt; .01), providing support for Hypothesis 1a. In addition, a significant negative relationship was found between resilience and burn</w:t>
      </w:r>
      <w:r w:rsidR="001E202A" w:rsidRPr="002B3F29">
        <w:rPr>
          <w:color w:val="auto"/>
        </w:rPr>
        <w:t>out</w:t>
      </w:r>
      <w:r w:rsidRPr="002B3F29">
        <w:rPr>
          <w:color w:val="auto"/>
        </w:rPr>
        <w:t xml:space="preserve"> (</w:t>
      </w:r>
      <w:r w:rsidRPr="002B3F29">
        <w:rPr>
          <w:i/>
          <w:color w:val="auto"/>
        </w:rPr>
        <w:t xml:space="preserve">r </w:t>
      </w:r>
      <w:r w:rsidR="008A6CFA" w:rsidRPr="002B3F29">
        <w:rPr>
          <w:color w:val="auto"/>
        </w:rPr>
        <w:t>= -.46</w:t>
      </w:r>
      <w:r w:rsidRPr="002B3F29">
        <w:rPr>
          <w:color w:val="auto"/>
        </w:rPr>
        <w:t xml:space="preserve">, </w:t>
      </w:r>
      <w:r w:rsidRPr="002B3F29">
        <w:rPr>
          <w:i/>
          <w:color w:val="auto"/>
        </w:rPr>
        <w:t xml:space="preserve">p </w:t>
      </w:r>
      <w:r w:rsidRPr="002B3F29">
        <w:rPr>
          <w:color w:val="auto"/>
        </w:rPr>
        <w:t xml:space="preserve">&lt; .01). A significant relationship was not found between the frequency of organizational stressors and resilience. </w:t>
      </w:r>
    </w:p>
    <w:p w14:paraId="76800641" w14:textId="77777777" w:rsidR="00427407" w:rsidRPr="002B3F29" w:rsidRDefault="000D2DB0">
      <w:pPr>
        <w:pStyle w:val="Normal1"/>
        <w:spacing w:line="480" w:lineRule="auto"/>
        <w:jc w:val="center"/>
        <w:rPr>
          <w:color w:val="auto"/>
        </w:rPr>
      </w:pPr>
      <w:r w:rsidRPr="002B3F29">
        <w:rPr>
          <w:color w:val="auto"/>
        </w:rPr>
        <w:t>[Table 1 around here]</w:t>
      </w:r>
    </w:p>
    <w:p w14:paraId="287CE4B3" w14:textId="7D468AED" w:rsidR="00427407" w:rsidRPr="002B3F29" w:rsidRDefault="000D2DB0" w:rsidP="004A2921">
      <w:pPr>
        <w:spacing w:line="480" w:lineRule="auto"/>
        <w:ind w:firstLine="720"/>
        <w:rPr>
          <w:iCs/>
          <w:color w:val="auto"/>
        </w:rPr>
      </w:pPr>
      <w:r w:rsidRPr="002B3F29">
        <w:rPr>
          <w:color w:val="auto"/>
        </w:rPr>
        <w:t>The simple moderation results are presented in Table 2. Consistent with Hypothesis 2a, resilience moderated the relationship between organizational stressors and burnout in athletes (</w:t>
      </w:r>
      <w:r w:rsidRPr="002B3F29">
        <w:rPr>
          <w:i/>
          <w:color w:val="auto"/>
        </w:rPr>
        <w:t xml:space="preserve">F </w:t>
      </w:r>
      <w:r w:rsidRPr="002B3F29">
        <w:rPr>
          <w:color w:val="auto"/>
        </w:rPr>
        <w:t xml:space="preserve">(3, 373) = 44.86, </w:t>
      </w:r>
      <w:r w:rsidRPr="002B3F29">
        <w:rPr>
          <w:i/>
          <w:color w:val="auto"/>
        </w:rPr>
        <w:t>p</w:t>
      </w:r>
      <w:r w:rsidRPr="002B3F29">
        <w:rPr>
          <w:color w:val="auto"/>
        </w:rPr>
        <w:t xml:space="preserve"> &lt;.001, </w:t>
      </w:r>
      <w:r w:rsidRPr="002B3F29">
        <w:rPr>
          <w:i/>
          <w:color w:val="auto"/>
        </w:rPr>
        <w:t>R</w:t>
      </w:r>
      <w:r w:rsidRPr="002B3F29">
        <w:rPr>
          <w:i/>
          <w:color w:val="auto"/>
          <w:vertAlign w:val="superscript"/>
        </w:rPr>
        <w:t>2</w:t>
      </w:r>
      <w:r w:rsidRPr="002B3F29">
        <w:rPr>
          <w:color w:val="auto"/>
        </w:rPr>
        <w:t>= .29). For every one unit increase in resilience there was a -.22 decrease in burnout (</w:t>
      </w:r>
      <w:r w:rsidRPr="002B3F29">
        <w:rPr>
          <w:i/>
          <w:color w:val="auto"/>
        </w:rPr>
        <w:t>b</w:t>
      </w:r>
      <w:r w:rsidRPr="002B3F29">
        <w:rPr>
          <w:color w:val="auto"/>
        </w:rPr>
        <w:t xml:space="preserve"> = -.22, </w:t>
      </w:r>
      <w:r w:rsidRPr="002B3F29">
        <w:rPr>
          <w:i/>
          <w:color w:val="auto"/>
        </w:rPr>
        <w:t>t</w:t>
      </w:r>
      <w:r w:rsidRPr="002B3F29">
        <w:rPr>
          <w:color w:val="auto"/>
        </w:rPr>
        <w:t xml:space="preserve">(373) = 85.46, </w:t>
      </w:r>
      <w:r w:rsidRPr="002B3F29">
        <w:rPr>
          <w:i/>
          <w:color w:val="auto"/>
        </w:rPr>
        <w:t>p</w:t>
      </w:r>
      <w:r w:rsidRPr="002B3F29">
        <w:rPr>
          <w:color w:val="auto"/>
        </w:rPr>
        <w:t xml:space="preserve"> &lt;.001) and for every one unit increase in str</w:t>
      </w:r>
      <w:r w:rsidR="004A2921" w:rsidRPr="002B3F29">
        <w:rPr>
          <w:color w:val="auto"/>
        </w:rPr>
        <w:t>essor frequency, there was a .93</w:t>
      </w:r>
      <w:r w:rsidRPr="002B3F29">
        <w:rPr>
          <w:color w:val="auto"/>
        </w:rPr>
        <w:t xml:space="preserve"> increase in burnout</w:t>
      </w:r>
      <w:r w:rsidR="004A2921" w:rsidRPr="002B3F29">
        <w:rPr>
          <w:color w:val="auto"/>
        </w:rPr>
        <w:t xml:space="preserve"> (</w:t>
      </w:r>
      <w:r w:rsidR="004A2921" w:rsidRPr="002B3F29">
        <w:rPr>
          <w:i/>
          <w:iCs/>
          <w:color w:val="auto"/>
        </w:rPr>
        <w:t>b</w:t>
      </w:r>
      <w:r w:rsidR="004A2921" w:rsidRPr="002B3F29">
        <w:rPr>
          <w:iCs/>
          <w:color w:val="auto"/>
        </w:rPr>
        <w:t xml:space="preserve"> = .93, </w:t>
      </w:r>
      <w:r w:rsidR="004A2921" w:rsidRPr="002B3F29">
        <w:rPr>
          <w:i/>
          <w:iCs/>
          <w:color w:val="auto"/>
        </w:rPr>
        <w:t>t</w:t>
      </w:r>
      <w:r w:rsidR="004A2921" w:rsidRPr="002B3F29">
        <w:rPr>
          <w:iCs/>
          <w:color w:val="auto"/>
        </w:rPr>
        <w:t xml:space="preserve">(373) = 4.98, </w:t>
      </w:r>
      <w:r w:rsidR="004A2921" w:rsidRPr="002B3F29">
        <w:rPr>
          <w:i/>
          <w:color w:val="auto"/>
        </w:rPr>
        <w:t>p</w:t>
      </w:r>
      <w:r w:rsidR="004A2921" w:rsidRPr="002B3F29">
        <w:rPr>
          <w:color w:val="auto"/>
        </w:rPr>
        <w:t xml:space="preserve"> &lt;.001)</w:t>
      </w:r>
      <w:r w:rsidRPr="002B3F29">
        <w:rPr>
          <w:color w:val="auto"/>
        </w:rPr>
        <w:t xml:space="preserve">. The interaction between resilience and stressor frequency was </w:t>
      </w:r>
      <w:r w:rsidR="008C0BB3" w:rsidRPr="002B3F29">
        <w:rPr>
          <w:color w:val="auto"/>
        </w:rPr>
        <w:t>(</w:t>
      </w:r>
      <w:r w:rsidRPr="002B3F29">
        <w:rPr>
          <w:i/>
          <w:color w:val="auto"/>
        </w:rPr>
        <w:t>b</w:t>
      </w:r>
      <w:r w:rsidRPr="002B3F29">
        <w:rPr>
          <w:color w:val="auto"/>
        </w:rPr>
        <w:t xml:space="preserve"> = -.05, </w:t>
      </w:r>
      <w:r w:rsidRPr="002B3F29">
        <w:rPr>
          <w:i/>
          <w:color w:val="auto"/>
        </w:rPr>
        <w:t>t</w:t>
      </w:r>
      <w:r w:rsidRPr="002B3F29">
        <w:rPr>
          <w:color w:val="auto"/>
        </w:rPr>
        <w:t xml:space="preserve">(373) = -2.22, </w:t>
      </w:r>
      <w:r w:rsidRPr="002B3F29">
        <w:rPr>
          <w:i/>
          <w:color w:val="auto"/>
        </w:rPr>
        <w:t>p</w:t>
      </w:r>
      <w:r w:rsidRPr="002B3F29">
        <w:rPr>
          <w:color w:val="auto"/>
        </w:rPr>
        <w:t xml:space="preserve"> &lt; .05</w:t>
      </w:r>
      <w:r w:rsidR="008C0BB3" w:rsidRPr="002B3F29">
        <w:rPr>
          <w:color w:val="auto"/>
        </w:rPr>
        <w:t>)</w:t>
      </w:r>
      <w:r w:rsidRPr="002B3F29">
        <w:rPr>
          <w:color w:val="auto"/>
        </w:rPr>
        <w:t>. Interaction slopes for stressor frequency predicting burnout showed that at low levels of resilience burnout scores increased by 1.25 (</w:t>
      </w:r>
      <w:r w:rsidRPr="002B3F29">
        <w:rPr>
          <w:i/>
          <w:color w:val="auto"/>
        </w:rPr>
        <w:t>b</w:t>
      </w:r>
      <w:r w:rsidRPr="002B3F29">
        <w:rPr>
          <w:color w:val="auto"/>
        </w:rPr>
        <w:t xml:space="preserve"> = 1.25, </w:t>
      </w:r>
      <w:r w:rsidRPr="002B3F29">
        <w:rPr>
          <w:i/>
          <w:color w:val="auto"/>
        </w:rPr>
        <w:t>t</w:t>
      </w:r>
      <w:r w:rsidRPr="002B3F29">
        <w:rPr>
          <w:color w:val="auto"/>
        </w:rPr>
        <w:t xml:space="preserve">(373) = 5.04, </w:t>
      </w:r>
      <w:r w:rsidRPr="002B3F29">
        <w:rPr>
          <w:i/>
          <w:color w:val="auto"/>
        </w:rPr>
        <w:t>p</w:t>
      </w:r>
      <w:r w:rsidRPr="002B3F29">
        <w:rPr>
          <w:color w:val="auto"/>
        </w:rPr>
        <w:t xml:space="preserve"> &lt;.001) compared to athletes who reported high levels of resilience, for whom burnout scores increased by .60 (</w:t>
      </w:r>
      <w:r w:rsidRPr="002B3F29">
        <w:rPr>
          <w:i/>
          <w:color w:val="auto"/>
        </w:rPr>
        <w:t>b</w:t>
      </w:r>
      <w:r w:rsidRPr="002B3F29">
        <w:rPr>
          <w:color w:val="auto"/>
        </w:rPr>
        <w:t xml:space="preserve"> = .60, </w:t>
      </w:r>
      <w:r w:rsidRPr="002B3F29">
        <w:rPr>
          <w:i/>
          <w:color w:val="auto"/>
        </w:rPr>
        <w:t>t</w:t>
      </w:r>
      <w:r w:rsidRPr="002B3F29">
        <w:rPr>
          <w:color w:val="auto"/>
        </w:rPr>
        <w:t xml:space="preserve">(373) = 2.68, </w:t>
      </w:r>
      <w:r w:rsidRPr="002B3F29">
        <w:rPr>
          <w:i/>
          <w:color w:val="auto"/>
        </w:rPr>
        <w:t>p</w:t>
      </w:r>
      <w:r w:rsidRPr="002B3F29">
        <w:rPr>
          <w:color w:val="auto"/>
        </w:rPr>
        <w:t xml:space="preserve"> &lt;.001). The moderation effects are presented graphically in Figure 1. </w:t>
      </w:r>
    </w:p>
    <w:p w14:paraId="3771A23D" w14:textId="77777777" w:rsidR="005A6068" w:rsidRPr="002B3F29" w:rsidRDefault="000D2DB0" w:rsidP="005A6068">
      <w:pPr>
        <w:pStyle w:val="Normal1"/>
        <w:spacing w:line="480" w:lineRule="auto"/>
        <w:jc w:val="center"/>
        <w:rPr>
          <w:color w:val="auto"/>
        </w:rPr>
      </w:pPr>
      <w:r w:rsidRPr="002B3F29">
        <w:rPr>
          <w:color w:val="auto"/>
        </w:rPr>
        <w:t>[Table 2 around here]</w:t>
      </w:r>
      <w:r w:rsidR="005A6068" w:rsidRPr="002B3F29">
        <w:rPr>
          <w:color w:val="auto"/>
        </w:rPr>
        <w:t xml:space="preserve"> </w:t>
      </w:r>
    </w:p>
    <w:p w14:paraId="5A5E6EE2" w14:textId="292F0259" w:rsidR="00427407" w:rsidRPr="002B3F29" w:rsidRDefault="005A6068" w:rsidP="005A6068">
      <w:pPr>
        <w:pStyle w:val="Normal1"/>
        <w:spacing w:line="480" w:lineRule="auto"/>
        <w:jc w:val="center"/>
        <w:rPr>
          <w:color w:val="auto"/>
        </w:rPr>
      </w:pPr>
      <w:r w:rsidRPr="002B3F29">
        <w:rPr>
          <w:color w:val="auto"/>
        </w:rPr>
        <w:t>[Figure 1 around here]</w:t>
      </w:r>
    </w:p>
    <w:p w14:paraId="176F1438" w14:textId="4EBB4CD6" w:rsidR="005A6068" w:rsidRPr="002B3F29" w:rsidRDefault="005A6068" w:rsidP="005A6068">
      <w:pPr>
        <w:spacing w:line="480" w:lineRule="auto"/>
        <w:ind w:firstLine="720"/>
        <w:rPr>
          <w:color w:val="auto"/>
        </w:rPr>
      </w:pPr>
      <w:r w:rsidRPr="002B3F29">
        <w:rPr>
          <w:color w:val="auto"/>
        </w:rPr>
        <w:t>We</w:t>
      </w:r>
      <w:r w:rsidR="00783C60" w:rsidRPr="002B3F29">
        <w:rPr>
          <w:color w:val="auto"/>
        </w:rPr>
        <w:t xml:space="preserve"> condu</w:t>
      </w:r>
      <w:r w:rsidR="00B36757" w:rsidRPr="002B3F29">
        <w:rPr>
          <w:color w:val="auto"/>
        </w:rPr>
        <w:t>cted further analyses to examine</w:t>
      </w:r>
      <w:r w:rsidR="00783C60" w:rsidRPr="002B3F29">
        <w:rPr>
          <w:color w:val="auto"/>
        </w:rPr>
        <w:t xml:space="preserve"> the contribution </w:t>
      </w:r>
      <w:r w:rsidRPr="002B3F29">
        <w:rPr>
          <w:color w:val="auto"/>
        </w:rPr>
        <w:t xml:space="preserve">of each organizational stressor </w:t>
      </w:r>
      <w:r w:rsidR="00783C60" w:rsidRPr="002B3F29">
        <w:rPr>
          <w:color w:val="auto"/>
        </w:rPr>
        <w:t>subscale</w:t>
      </w:r>
      <w:r w:rsidR="00B36757" w:rsidRPr="002B3F29">
        <w:rPr>
          <w:color w:val="auto"/>
        </w:rPr>
        <w:t xml:space="preserve"> (see Table 3)</w:t>
      </w:r>
      <w:r w:rsidR="00783C60" w:rsidRPr="002B3F29">
        <w:rPr>
          <w:color w:val="auto"/>
        </w:rPr>
        <w:t xml:space="preserve">. </w:t>
      </w:r>
      <w:r w:rsidR="00B36757" w:rsidRPr="002B3F29">
        <w:rPr>
          <w:color w:val="auto"/>
        </w:rPr>
        <w:t>After controlling for</w:t>
      </w:r>
      <w:r w:rsidRPr="002B3F29">
        <w:rPr>
          <w:color w:val="auto"/>
        </w:rPr>
        <w:t xml:space="preserve"> covariance among the subscales, moderation analyses showed the team and culture, coaching, and goals and development subscales to be signific</w:t>
      </w:r>
      <w:r w:rsidR="00B36757" w:rsidRPr="002B3F29">
        <w:rPr>
          <w:color w:val="auto"/>
        </w:rPr>
        <w:t>ant predictors of burnout, but</w:t>
      </w:r>
      <w:r w:rsidRPr="002B3F29">
        <w:rPr>
          <w:color w:val="auto"/>
        </w:rPr>
        <w:t xml:space="preserve"> the logistics and operations and selection subscales</w:t>
      </w:r>
      <w:r w:rsidR="00B36757" w:rsidRPr="002B3F29">
        <w:rPr>
          <w:color w:val="auto"/>
        </w:rPr>
        <w:t xml:space="preserve"> did not</w:t>
      </w:r>
      <w:r w:rsidRPr="002B3F29">
        <w:rPr>
          <w:color w:val="auto"/>
        </w:rPr>
        <w:t xml:space="preserve">. </w:t>
      </w:r>
    </w:p>
    <w:p w14:paraId="5B94A67F" w14:textId="40576045" w:rsidR="00783C60" w:rsidRPr="002B3F29" w:rsidRDefault="005A6068" w:rsidP="005A6068">
      <w:pPr>
        <w:pStyle w:val="Normal1"/>
        <w:spacing w:line="480" w:lineRule="auto"/>
        <w:jc w:val="center"/>
        <w:rPr>
          <w:color w:val="auto"/>
        </w:rPr>
      </w:pPr>
      <w:r w:rsidRPr="002B3F29">
        <w:rPr>
          <w:color w:val="auto"/>
        </w:rPr>
        <w:t>[Table 3 around here]</w:t>
      </w:r>
    </w:p>
    <w:p w14:paraId="28CA5B6C" w14:textId="77777777" w:rsidR="00427407" w:rsidRPr="002B3F29" w:rsidRDefault="000D2DB0">
      <w:pPr>
        <w:pStyle w:val="Normal1"/>
        <w:spacing w:line="480" w:lineRule="auto"/>
        <w:jc w:val="center"/>
        <w:rPr>
          <w:color w:val="auto"/>
        </w:rPr>
      </w:pPr>
      <w:r w:rsidRPr="002B3F29">
        <w:rPr>
          <w:b/>
          <w:color w:val="auto"/>
        </w:rPr>
        <w:t>Discussion</w:t>
      </w:r>
    </w:p>
    <w:p w14:paraId="7621FF58" w14:textId="4EF3CCC2" w:rsidR="00427407" w:rsidRPr="002B3F29" w:rsidRDefault="000D2DB0" w:rsidP="00B777D5">
      <w:pPr>
        <w:pStyle w:val="Normal1"/>
        <w:spacing w:line="480" w:lineRule="auto"/>
        <w:ind w:firstLine="720"/>
        <w:rPr>
          <w:color w:val="auto"/>
        </w:rPr>
      </w:pPr>
      <w:r w:rsidRPr="002B3F29">
        <w:rPr>
          <w:color w:val="auto"/>
        </w:rPr>
        <w:t>This study provides a novel empirical examination of the organizational stressor-resilience-burnout relationship in a sport context. The findings indicate that the frequency of organizational stress</w:t>
      </w:r>
      <w:r w:rsidR="00AF1AC5" w:rsidRPr="002B3F29">
        <w:rPr>
          <w:color w:val="auto"/>
        </w:rPr>
        <w:t>ors was positively correlated with</w:t>
      </w:r>
      <w:r w:rsidRPr="002B3F29">
        <w:rPr>
          <w:color w:val="auto"/>
        </w:rPr>
        <w:t xml:space="preserve"> athlete burnout. Hence, Hypothesis 1a was supported. Further, following simple moderation analysis (see Table 2), the frequency of organizational stressors experienced by athletes interacted with psychological resilience to predict burnout. That is, the results suggest the relationship between organizational stressor</w:t>
      </w:r>
      <w:r w:rsidR="00AF1AC5" w:rsidRPr="002B3F29">
        <w:rPr>
          <w:color w:val="auto"/>
        </w:rPr>
        <w:t xml:space="preserve"> frequency</w:t>
      </w:r>
      <w:r w:rsidRPr="002B3F29">
        <w:rPr>
          <w:color w:val="auto"/>
        </w:rPr>
        <w:t xml:space="preserve"> and burnout is significantly reduced in athletes with higher levels of resilience compared to those with lower levels of resilience. Therefore, Hypothesis 2a was supported. </w:t>
      </w:r>
    </w:p>
    <w:p w14:paraId="35710C5F" w14:textId="3D41372B" w:rsidR="005A6068" w:rsidRPr="002B3F29" w:rsidRDefault="000D2DB0" w:rsidP="00B777D5">
      <w:pPr>
        <w:pStyle w:val="Normal1"/>
        <w:spacing w:line="480" w:lineRule="auto"/>
        <w:ind w:firstLine="720"/>
        <w:rPr>
          <w:color w:val="auto"/>
        </w:rPr>
      </w:pPr>
      <w:r w:rsidRPr="002B3F29">
        <w:rPr>
          <w:color w:val="auto"/>
        </w:rPr>
        <w:t xml:space="preserve">The data are comparable to those of Tabei et al. (2012), who reported a relationship between organizational stressors and burnout using the ABQ and follow-up interviews with soccer players. Hence, the empirical findings from the present study support and extend theoretical links between stress and burnout in athletes (cf. Gustafsson et al., 2011; Raedeke &amp; Smith, 2004). Further, athletes in the present study with high resilience reported a lower incidence of burnout when encountering comparable frequency of organizational stressors to those with low resilience. One possible explanation for this </w:t>
      </w:r>
      <w:r w:rsidR="00AF1AC5" w:rsidRPr="002B3F29">
        <w:rPr>
          <w:color w:val="auto"/>
        </w:rPr>
        <w:t>protective</w:t>
      </w:r>
      <w:r w:rsidRPr="002B3F29">
        <w:rPr>
          <w:color w:val="auto"/>
        </w:rPr>
        <w:t xml:space="preserve"> effect is the elicitation of constructive challenge appraisals, whereby athletes perceive stressors as opportunities for personal and skill development. Nevertheless, it is beyond the scope of this study to ascertain whether resilience promotes facilitative athlete responses in adverse circumstances and it is for future research to examine such relationships. </w:t>
      </w:r>
    </w:p>
    <w:p w14:paraId="70522DB4" w14:textId="3529FC35" w:rsidR="005A6068" w:rsidRPr="002B3F29" w:rsidRDefault="005A6068" w:rsidP="00B777D5">
      <w:pPr>
        <w:pStyle w:val="Normal1"/>
        <w:spacing w:line="480" w:lineRule="auto"/>
        <w:ind w:firstLine="720"/>
        <w:rPr>
          <w:color w:val="auto"/>
        </w:rPr>
      </w:pPr>
      <w:r w:rsidRPr="002B3F29">
        <w:rPr>
          <w:color w:val="auto"/>
        </w:rPr>
        <w:t>In terms of the organizational stressor subscales, it is noteworthy that only three of the five OSI-SP subscales individually predicted burnout when tested with resilience as a moderator. These data highlight team and culture, coaching, and to a lesser extent, goals and development as strong predictors of burnout</w:t>
      </w:r>
      <w:r w:rsidR="00C64754" w:rsidRPr="002B3F29">
        <w:rPr>
          <w:color w:val="auto"/>
        </w:rPr>
        <w:t>, when controlling for other stressors and resilience. Moreover, such findings have commonality wi</w:t>
      </w:r>
      <w:r w:rsidR="00A91511" w:rsidRPr="002B3F29">
        <w:rPr>
          <w:color w:val="auto"/>
        </w:rPr>
        <w:t>th extant findings (see Arnold et al.</w:t>
      </w:r>
      <w:r w:rsidR="00C64754" w:rsidRPr="002B3F29">
        <w:rPr>
          <w:color w:val="auto"/>
        </w:rPr>
        <w:t xml:space="preserve">, 2016). </w:t>
      </w:r>
      <w:r w:rsidRPr="002B3F29">
        <w:rPr>
          <w:color w:val="auto"/>
        </w:rPr>
        <w:t xml:space="preserve">Specifically, sport performers competing at national or international level encountered a significantly higher frequency of both goals and development and logistics and operations organizational stressors than those competing at regional and university, and higher frequency of selection, goals and development, and logistics and operations organizational stressors than those competing at county and club level. The present sample was reflective of varying numbers of county (27%), regional (13%), national (14%), and international (8%) performers, and as such, the future researchers might undertake further examination of the influence of demographics on the stressor-burnout relationship. </w:t>
      </w:r>
    </w:p>
    <w:p w14:paraId="42F0290F" w14:textId="2758F01B" w:rsidR="0038007C" w:rsidRPr="002B3F29" w:rsidRDefault="000D2DB0" w:rsidP="00FD38AD">
      <w:pPr>
        <w:pStyle w:val="Normal1"/>
        <w:spacing w:line="480" w:lineRule="auto"/>
        <w:jc w:val="center"/>
        <w:rPr>
          <w:b/>
          <w:color w:val="auto"/>
        </w:rPr>
      </w:pPr>
      <w:r w:rsidRPr="002B3F29">
        <w:rPr>
          <w:b/>
          <w:color w:val="auto"/>
        </w:rPr>
        <w:t>Study 2</w:t>
      </w:r>
    </w:p>
    <w:p w14:paraId="1263FB98" w14:textId="77777777" w:rsidR="00427407" w:rsidRPr="002B3F29" w:rsidRDefault="000D2DB0">
      <w:pPr>
        <w:pStyle w:val="Normal1"/>
        <w:spacing w:line="480" w:lineRule="auto"/>
        <w:jc w:val="center"/>
        <w:rPr>
          <w:color w:val="auto"/>
        </w:rPr>
      </w:pPr>
      <w:r w:rsidRPr="002B3F29">
        <w:rPr>
          <w:b/>
          <w:color w:val="auto"/>
        </w:rPr>
        <w:t>Method</w:t>
      </w:r>
    </w:p>
    <w:p w14:paraId="20B7B336" w14:textId="77777777" w:rsidR="00427407" w:rsidRPr="002B3F29" w:rsidRDefault="000D2DB0">
      <w:pPr>
        <w:pStyle w:val="Normal1"/>
        <w:spacing w:line="480" w:lineRule="auto"/>
        <w:jc w:val="both"/>
        <w:rPr>
          <w:color w:val="auto"/>
        </w:rPr>
      </w:pPr>
      <w:r w:rsidRPr="002B3F29">
        <w:rPr>
          <w:b/>
          <w:color w:val="auto"/>
        </w:rPr>
        <w:t>Participants</w:t>
      </w:r>
    </w:p>
    <w:p w14:paraId="4262F2E9" w14:textId="77777777" w:rsidR="00427407" w:rsidRPr="002B3F29" w:rsidRDefault="000D2DB0" w:rsidP="00B777D5">
      <w:pPr>
        <w:pStyle w:val="Normal1"/>
        <w:spacing w:line="480" w:lineRule="auto"/>
        <w:ind w:firstLine="720"/>
        <w:rPr>
          <w:color w:val="auto"/>
        </w:rPr>
      </w:pPr>
      <w:r w:rsidRPr="002B3F29">
        <w:rPr>
          <w:color w:val="auto"/>
        </w:rPr>
        <w:t>For the purpose of this study, 69 male and 22 female coaches (</w:t>
      </w:r>
      <w:r w:rsidRPr="002B3F29">
        <w:rPr>
          <w:i/>
          <w:color w:val="auto"/>
        </w:rPr>
        <w:t xml:space="preserve">n </w:t>
      </w:r>
      <w:r w:rsidRPr="002B3F29">
        <w:rPr>
          <w:color w:val="auto"/>
        </w:rPr>
        <w:t>= 91) were recruited from a broad range of individual and team sports (</w:t>
      </w:r>
      <w:r w:rsidRPr="002B3F29">
        <w:rPr>
          <w:i/>
          <w:color w:val="auto"/>
        </w:rPr>
        <w:t xml:space="preserve">n </w:t>
      </w:r>
      <w:r w:rsidRPr="002B3F29">
        <w:rPr>
          <w:color w:val="auto"/>
        </w:rPr>
        <w:t>= 26), with a sizeable proportion of coaches specializing in association football (24.2%). The participants ranged in age from 21 to 60 years (</w:t>
      </w:r>
      <w:r w:rsidRPr="002B3F29">
        <w:rPr>
          <w:i/>
          <w:color w:val="auto"/>
        </w:rPr>
        <w:t xml:space="preserve">M </w:t>
      </w:r>
      <w:r w:rsidRPr="002B3F29">
        <w:rPr>
          <w:color w:val="auto"/>
        </w:rPr>
        <w:t xml:space="preserve">= 31.1, </w:t>
      </w:r>
      <w:r w:rsidRPr="002B3F29">
        <w:rPr>
          <w:i/>
          <w:color w:val="auto"/>
        </w:rPr>
        <w:t>SD</w:t>
      </w:r>
      <w:r w:rsidRPr="002B3F29">
        <w:rPr>
          <w:color w:val="auto"/>
        </w:rPr>
        <w:t xml:space="preserve"> = 12.3). On average, the participants coached in their current sport organization for 12.31 hours per week (</w:t>
      </w:r>
      <w:r w:rsidRPr="002B3F29">
        <w:rPr>
          <w:i/>
          <w:color w:val="auto"/>
        </w:rPr>
        <w:t>SD</w:t>
      </w:r>
      <w:r w:rsidRPr="002B3F29">
        <w:rPr>
          <w:color w:val="auto"/>
        </w:rPr>
        <w:t xml:space="preserve"> = 12.82) and had been in their current position for 8.65 years (</w:t>
      </w:r>
      <w:r w:rsidRPr="002B3F29">
        <w:rPr>
          <w:i/>
          <w:color w:val="auto"/>
        </w:rPr>
        <w:t>SD</w:t>
      </w:r>
      <w:r w:rsidRPr="002B3F29">
        <w:rPr>
          <w:color w:val="auto"/>
        </w:rPr>
        <w:t xml:space="preserve"> = 7.05). The participants coached at club (</w:t>
      </w:r>
      <w:r w:rsidRPr="002B3F29">
        <w:rPr>
          <w:i/>
          <w:color w:val="auto"/>
        </w:rPr>
        <w:t xml:space="preserve">n </w:t>
      </w:r>
      <w:r w:rsidRPr="002B3F29">
        <w:rPr>
          <w:color w:val="auto"/>
        </w:rPr>
        <w:t>= 26), county (</w:t>
      </w:r>
      <w:r w:rsidRPr="002B3F29">
        <w:rPr>
          <w:i/>
          <w:color w:val="auto"/>
        </w:rPr>
        <w:t xml:space="preserve">n </w:t>
      </w:r>
      <w:r w:rsidRPr="002B3F29">
        <w:rPr>
          <w:color w:val="auto"/>
        </w:rPr>
        <w:t>= 15), regional (</w:t>
      </w:r>
      <w:r w:rsidRPr="002B3F29">
        <w:rPr>
          <w:i/>
          <w:color w:val="auto"/>
        </w:rPr>
        <w:t xml:space="preserve">n </w:t>
      </w:r>
      <w:r w:rsidRPr="002B3F29">
        <w:rPr>
          <w:color w:val="auto"/>
        </w:rPr>
        <w:t>= 13), national (</w:t>
      </w:r>
      <w:r w:rsidRPr="002B3F29">
        <w:rPr>
          <w:i/>
          <w:color w:val="auto"/>
        </w:rPr>
        <w:t xml:space="preserve">n </w:t>
      </w:r>
      <w:r w:rsidRPr="002B3F29">
        <w:rPr>
          <w:color w:val="auto"/>
        </w:rPr>
        <w:t>= 21) and international (</w:t>
      </w:r>
      <w:r w:rsidRPr="002B3F29">
        <w:rPr>
          <w:i/>
          <w:color w:val="auto"/>
        </w:rPr>
        <w:t xml:space="preserve">n </w:t>
      </w:r>
      <w:r w:rsidRPr="002B3F29">
        <w:rPr>
          <w:color w:val="auto"/>
        </w:rPr>
        <w:t xml:space="preserve">= 16) levels at the time of the study. After receiving ethical approval, participants were recruited via workplaces, university institutions, and sport organizations. The sampling criteria specified that participants had to be currently coaching in a sport organization. </w:t>
      </w:r>
    </w:p>
    <w:p w14:paraId="690DBBBE" w14:textId="77777777" w:rsidR="00427407" w:rsidRPr="002B3F29" w:rsidRDefault="000D2DB0" w:rsidP="00B777D5">
      <w:pPr>
        <w:pStyle w:val="Normal1"/>
        <w:spacing w:line="480" w:lineRule="auto"/>
        <w:rPr>
          <w:color w:val="auto"/>
        </w:rPr>
      </w:pPr>
      <w:r w:rsidRPr="002B3F29">
        <w:rPr>
          <w:b/>
          <w:color w:val="auto"/>
        </w:rPr>
        <w:t>Procedure</w:t>
      </w:r>
    </w:p>
    <w:p w14:paraId="4EE865D4" w14:textId="77777777" w:rsidR="00427407" w:rsidRPr="002B3F29" w:rsidRDefault="000D2DB0" w:rsidP="00B777D5">
      <w:pPr>
        <w:pStyle w:val="Normal1"/>
        <w:spacing w:line="480" w:lineRule="auto"/>
        <w:rPr>
          <w:color w:val="auto"/>
        </w:rPr>
      </w:pPr>
      <w:r w:rsidRPr="002B3F29">
        <w:rPr>
          <w:b/>
          <w:color w:val="auto"/>
        </w:rPr>
        <w:tab/>
      </w:r>
      <w:r w:rsidRPr="002B3F29">
        <w:rPr>
          <w:color w:val="auto"/>
        </w:rPr>
        <w:t xml:space="preserve">A questionnaire pack including the OSI-SP, CD-RISC-10, and the Coach Burnout Questionnaire (CBQ) was distributed to coaches in this study. These questionnaires were selected due to sound psychometric properties, accessibility and conceptual relevance to the variables studied. The data collection protocol as described in Study 1 was repeated in Study 2, using </w:t>
      </w:r>
      <w:r w:rsidR="008C62BF" w:rsidRPr="002B3F29">
        <w:rPr>
          <w:color w:val="auto"/>
        </w:rPr>
        <w:t>the online survey website Typeform (</w:t>
      </w:r>
      <w:r w:rsidR="008C62BF" w:rsidRPr="002B3F29">
        <w:rPr>
          <w:i/>
          <w:color w:val="auto"/>
        </w:rPr>
        <w:t>n</w:t>
      </w:r>
      <w:r w:rsidR="008C62BF" w:rsidRPr="002B3F29">
        <w:rPr>
          <w:color w:val="auto"/>
        </w:rPr>
        <w:t xml:space="preserve"> = 18)</w:t>
      </w:r>
      <w:r w:rsidR="0038007C" w:rsidRPr="002B3F29">
        <w:rPr>
          <w:color w:val="auto"/>
        </w:rPr>
        <w:t xml:space="preserve"> </w:t>
      </w:r>
      <w:r w:rsidRPr="002B3F29">
        <w:rPr>
          <w:color w:val="auto"/>
        </w:rPr>
        <w:t xml:space="preserve">and hard copy </w:t>
      </w:r>
      <w:r w:rsidR="008C62BF" w:rsidRPr="002B3F29">
        <w:rPr>
          <w:color w:val="auto"/>
        </w:rPr>
        <w:t>(</w:t>
      </w:r>
      <w:r w:rsidR="008C62BF" w:rsidRPr="002B3F29">
        <w:rPr>
          <w:i/>
          <w:color w:val="auto"/>
        </w:rPr>
        <w:t>n</w:t>
      </w:r>
      <w:r w:rsidR="008C62BF" w:rsidRPr="002B3F29">
        <w:rPr>
          <w:color w:val="auto"/>
        </w:rPr>
        <w:t xml:space="preserve"> = 73) </w:t>
      </w:r>
      <w:r w:rsidRPr="002B3F29">
        <w:rPr>
          <w:color w:val="auto"/>
        </w:rPr>
        <w:t xml:space="preserve">distribution techniques. </w:t>
      </w:r>
    </w:p>
    <w:p w14:paraId="44974EE1" w14:textId="64BBB397" w:rsidR="00427407" w:rsidRPr="002B3F29" w:rsidRDefault="000D2DB0" w:rsidP="00B777D5">
      <w:pPr>
        <w:pStyle w:val="Normal1"/>
        <w:spacing w:line="480" w:lineRule="auto"/>
        <w:ind w:firstLine="720"/>
        <w:rPr>
          <w:color w:val="auto"/>
        </w:rPr>
      </w:pPr>
      <w:r w:rsidRPr="002B3F29">
        <w:rPr>
          <w:b/>
          <w:color w:val="auto"/>
        </w:rPr>
        <w:t xml:space="preserve">Organizational Stressor Indicator for Sports Performers (OSI-SP). </w:t>
      </w:r>
      <w:r w:rsidRPr="002B3F29">
        <w:rPr>
          <w:color w:val="auto"/>
        </w:rPr>
        <w:t>See Stud</w:t>
      </w:r>
      <w:r w:rsidR="00675D31" w:rsidRPr="002B3F29">
        <w:rPr>
          <w:color w:val="auto"/>
        </w:rPr>
        <w:t>y 1. Acceptable omega coefficients</w:t>
      </w:r>
      <w:r w:rsidRPr="002B3F29">
        <w:rPr>
          <w:color w:val="auto"/>
        </w:rPr>
        <w:t xml:space="preserve"> were observed in this study for frequency of organizational stressors in each subscale of the OSI-SP: goals and development (</w:t>
      </w:r>
      <w:r w:rsidR="00675D31" w:rsidRPr="002B3F29">
        <w:rPr>
          <w:color w:val="auto"/>
        </w:rPr>
        <w:sym w:font="Symbol" w:char="F057"/>
      </w:r>
      <w:r w:rsidRPr="002B3F29">
        <w:rPr>
          <w:color w:val="auto"/>
        </w:rPr>
        <w:t xml:space="preserve"> = .77), logistics and operations (</w:t>
      </w:r>
      <w:r w:rsidR="00675D31" w:rsidRPr="002B3F29">
        <w:rPr>
          <w:color w:val="auto"/>
        </w:rPr>
        <w:sym w:font="Symbol" w:char="F057"/>
      </w:r>
      <w:r w:rsidRPr="002B3F29">
        <w:rPr>
          <w:color w:val="auto"/>
        </w:rPr>
        <w:t xml:space="preserve"> = .82), team and culture (</w:t>
      </w:r>
      <w:r w:rsidR="00675D31" w:rsidRPr="002B3F29">
        <w:rPr>
          <w:color w:val="auto"/>
        </w:rPr>
        <w:sym w:font="Symbol" w:char="F057"/>
      </w:r>
      <w:r w:rsidRPr="002B3F29">
        <w:rPr>
          <w:color w:val="auto"/>
        </w:rPr>
        <w:t xml:space="preserve"> = .80), coaching (</w:t>
      </w:r>
      <w:r w:rsidR="00675D31" w:rsidRPr="002B3F29">
        <w:rPr>
          <w:color w:val="auto"/>
        </w:rPr>
        <w:sym w:font="Symbol" w:char="F057"/>
      </w:r>
      <w:r w:rsidRPr="002B3F29">
        <w:rPr>
          <w:color w:val="auto"/>
        </w:rPr>
        <w:t xml:space="preserve"> = .78), selection (</w:t>
      </w:r>
      <w:r w:rsidR="00675D31" w:rsidRPr="002B3F29">
        <w:rPr>
          <w:color w:val="auto"/>
        </w:rPr>
        <w:sym w:font="Symbol" w:char="F057"/>
      </w:r>
      <w:r w:rsidRPr="002B3F29">
        <w:rPr>
          <w:color w:val="auto"/>
        </w:rPr>
        <w:t xml:space="preserve"> = .87).</w:t>
      </w:r>
    </w:p>
    <w:p w14:paraId="7BB9F7E9" w14:textId="044F6216" w:rsidR="00427407" w:rsidRPr="002B3F29" w:rsidRDefault="000D2DB0" w:rsidP="00B777D5">
      <w:pPr>
        <w:pStyle w:val="Normal1"/>
        <w:spacing w:line="480" w:lineRule="auto"/>
        <w:ind w:firstLine="720"/>
        <w:rPr>
          <w:color w:val="auto"/>
        </w:rPr>
      </w:pPr>
      <w:r w:rsidRPr="002B3F29">
        <w:rPr>
          <w:b/>
          <w:color w:val="auto"/>
        </w:rPr>
        <w:t xml:space="preserve">Connor-Davidson Resilience Scale-10 (CD-RISC-10). </w:t>
      </w:r>
      <w:r w:rsidRPr="002B3F29">
        <w:rPr>
          <w:color w:val="auto"/>
        </w:rPr>
        <w:t xml:space="preserve">See Study 1. Acceptable </w:t>
      </w:r>
      <w:r w:rsidR="00675D31" w:rsidRPr="002B3F29">
        <w:rPr>
          <w:color w:val="auto"/>
        </w:rPr>
        <w:t xml:space="preserve">omega coefficients </w:t>
      </w:r>
      <w:r w:rsidRPr="002B3F29">
        <w:rPr>
          <w:color w:val="auto"/>
        </w:rPr>
        <w:t>for the sample of coaches were observed for the present sample (</w:t>
      </w:r>
      <w:r w:rsidR="00675D31" w:rsidRPr="002B3F29">
        <w:rPr>
          <w:color w:val="auto"/>
        </w:rPr>
        <w:sym w:font="Symbol" w:char="F057"/>
      </w:r>
      <w:r w:rsidR="00675D31" w:rsidRPr="002B3F29">
        <w:rPr>
          <w:color w:val="auto"/>
        </w:rPr>
        <w:t xml:space="preserve"> = .86</w:t>
      </w:r>
      <w:r w:rsidRPr="002B3F29">
        <w:rPr>
          <w:color w:val="auto"/>
        </w:rPr>
        <w:t>).</w:t>
      </w:r>
    </w:p>
    <w:p w14:paraId="28688E3F" w14:textId="5095C473" w:rsidR="00427407" w:rsidRPr="002B3F29" w:rsidRDefault="000D2DB0" w:rsidP="00B777D5">
      <w:pPr>
        <w:pStyle w:val="Normal1"/>
        <w:spacing w:line="480" w:lineRule="auto"/>
        <w:rPr>
          <w:color w:val="auto"/>
        </w:rPr>
      </w:pPr>
      <w:r w:rsidRPr="002B3F29">
        <w:rPr>
          <w:color w:val="auto"/>
        </w:rPr>
        <w:tab/>
      </w:r>
      <w:r w:rsidRPr="002B3F29">
        <w:rPr>
          <w:b/>
          <w:color w:val="auto"/>
        </w:rPr>
        <w:t xml:space="preserve">Coach Burnout Questionnaire (CBQ). </w:t>
      </w:r>
      <w:r w:rsidRPr="002B3F29">
        <w:rPr>
          <w:color w:val="auto"/>
        </w:rPr>
        <w:t>The CBQ (</w:t>
      </w:r>
      <w:r w:rsidR="00C61390" w:rsidRPr="002B3F29">
        <w:rPr>
          <w:color w:val="auto"/>
        </w:rPr>
        <w:t xml:space="preserve">see </w:t>
      </w:r>
      <w:r w:rsidRPr="002B3F29">
        <w:rPr>
          <w:color w:val="auto"/>
        </w:rPr>
        <w:t>Malinauskas</w:t>
      </w:r>
      <w:r w:rsidR="00472758" w:rsidRPr="002B3F29">
        <w:rPr>
          <w:color w:val="auto"/>
        </w:rPr>
        <w:t>,</w:t>
      </w:r>
      <w:r w:rsidRPr="002B3F29">
        <w:rPr>
          <w:color w:val="auto"/>
        </w:rPr>
        <w:t xml:space="preserve"> Malinauskiene &amp; Dumciene, 201</w:t>
      </w:r>
      <w:r w:rsidR="00AC46A3" w:rsidRPr="002B3F29">
        <w:rPr>
          <w:color w:val="auto"/>
        </w:rPr>
        <w:t>0; is a 15-item measure based on</w:t>
      </w:r>
      <w:r w:rsidRPr="002B3F29">
        <w:rPr>
          <w:color w:val="auto"/>
        </w:rPr>
        <w:t xml:space="preserve"> the original ABQ (Raedeke &amp; Smith, 2001), specifically designed</w:t>
      </w:r>
      <w:r w:rsidR="00C61390" w:rsidRPr="002B3F29">
        <w:rPr>
          <w:color w:val="auto"/>
        </w:rPr>
        <w:t xml:space="preserve"> to assess burnout in coaches. The measure is b</w:t>
      </w:r>
      <w:r w:rsidRPr="002B3F29">
        <w:rPr>
          <w:color w:val="auto"/>
        </w:rPr>
        <w:t>ased on the original ABQ, the CBQ comprises of three 5-item subscales designed to assess: (a) reduced sense of accomplishment, (b) sport devaluation, and (c) emotional/physical exhaustion, in line with the multidimensional conceptualization of burnout (Raedeke, 1997). Of the 15 items, two are posed positiv</w:t>
      </w:r>
      <w:r w:rsidR="00C61390" w:rsidRPr="002B3F29">
        <w:rPr>
          <w:color w:val="auto"/>
        </w:rPr>
        <w:t>ely and are reverse scored, with the remaining 13 being posed negatively</w:t>
      </w:r>
      <w:r w:rsidRPr="002B3F29">
        <w:rPr>
          <w:color w:val="auto"/>
        </w:rPr>
        <w:t xml:space="preserve">. The original ABQ question stems are altered for the CBQ to reflect coaching rather than athletic participation in sport. For example, “I’m accomplishing many worthwhile things in [sport]” is changed to “I’m accomplishing many worthwhile things coaching [sport].” Subjects are required to answer each item on a 5-point Likert scale ranging from 1 (almost never) to </w:t>
      </w:r>
      <w:r w:rsidR="00BC692F" w:rsidRPr="002B3F29">
        <w:rPr>
          <w:color w:val="auto"/>
        </w:rPr>
        <w:t xml:space="preserve">5 (almost always). Higher </w:t>
      </w:r>
      <w:r w:rsidRPr="002B3F29">
        <w:rPr>
          <w:color w:val="auto"/>
        </w:rPr>
        <w:t xml:space="preserve">scores on the CBQ indicate a greater degree of burnout. Based on the examination of convergent and discriminant validity of extant coach burnout measures, Lundkvist et al. (2014) supported the use of the CBQ because of its coverage of important aspects of coach burnout that other measures do not cover (e.g., Maslach Burnout Inventory; Maslach &amp; Jackson, 1981, Oldenburg Burnout Inventory; </w:t>
      </w:r>
      <w:r w:rsidR="008577D9" w:rsidRPr="002B3F29">
        <w:rPr>
          <w:color w:val="auto"/>
        </w:rPr>
        <w:t xml:space="preserve">Halbesleben &amp; Demerouti, 2005). </w:t>
      </w:r>
      <w:r w:rsidRPr="002B3F29">
        <w:rPr>
          <w:color w:val="auto"/>
        </w:rPr>
        <w:t xml:space="preserve">In an examination of fit, clarity, and the meaning of revised items the CBQ has been found to have appropriate content </w:t>
      </w:r>
      <w:r w:rsidR="00C61390" w:rsidRPr="002B3F29">
        <w:rPr>
          <w:color w:val="auto"/>
        </w:rPr>
        <w:t xml:space="preserve">validity and item modification. </w:t>
      </w:r>
      <w:r w:rsidRPr="002B3F29">
        <w:rPr>
          <w:color w:val="auto"/>
        </w:rPr>
        <w:t xml:space="preserve">For the present sample, adequate </w:t>
      </w:r>
      <w:r w:rsidR="00675D31" w:rsidRPr="002B3F29">
        <w:rPr>
          <w:color w:val="auto"/>
        </w:rPr>
        <w:t>omega coefficients</w:t>
      </w:r>
      <w:r w:rsidRPr="002B3F29">
        <w:rPr>
          <w:color w:val="auto"/>
        </w:rPr>
        <w:t xml:space="preserve"> were observed for sport devaluation (</w:t>
      </w:r>
      <w:r w:rsidR="00675D31" w:rsidRPr="002B3F29">
        <w:rPr>
          <w:color w:val="auto"/>
        </w:rPr>
        <w:sym w:font="Symbol" w:char="F057"/>
      </w:r>
      <w:r w:rsidRPr="002B3F29">
        <w:rPr>
          <w:color w:val="auto"/>
        </w:rPr>
        <w:t xml:space="preserve"> = .78) and emotional and physical exhaustion (</w:t>
      </w:r>
      <w:r w:rsidR="00675D31" w:rsidRPr="002B3F29">
        <w:rPr>
          <w:color w:val="auto"/>
        </w:rPr>
        <w:sym w:font="Symbol" w:char="F057"/>
      </w:r>
      <w:r w:rsidRPr="002B3F29">
        <w:rPr>
          <w:color w:val="auto"/>
        </w:rPr>
        <w:t xml:space="preserve"> = .8</w:t>
      </w:r>
      <w:r w:rsidR="00675D31" w:rsidRPr="002B3F29">
        <w:rPr>
          <w:color w:val="auto"/>
        </w:rPr>
        <w:t>8</w:t>
      </w:r>
      <w:r w:rsidRPr="002B3F29">
        <w:rPr>
          <w:color w:val="auto"/>
        </w:rPr>
        <w:t xml:space="preserve">), but the </w:t>
      </w:r>
      <w:r w:rsidR="001A03B3" w:rsidRPr="002B3F29">
        <w:rPr>
          <w:color w:val="auto"/>
        </w:rPr>
        <w:t>omega</w:t>
      </w:r>
      <w:r w:rsidRPr="002B3F29">
        <w:rPr>
          <w:color w:val="auto"/>
        </w:rPr>
        <w:t xml:space="preserve"> for reduced sense of accomplishment (</w:t>
      </w:r>
      <w:r w:rsidR="00675D31" w:rsidRPr="002B3F29">
        <w:rPr>
          <w:color w:val="auto"/>
        </w:rPr>
        <w:sym w:font="Symbol" w:char="F057"/>
      </w:r>
      <w:r w:rsidRPr="002B3F29">
        <w:rPr>
          <w:color w:val="auto"/>
        </w:rPr>
        <w:t xml:space="preserve"> = .6</w:t>
      </w:r>
      <w:r w:rsidR="00675D31" w:rsidRPr="002B3F29">
        <w:rPr>
          <w:color w:val="auto"/>
        </w:rPr>
        <w:t>8</w:t>
      </w:r>
      <w:r w:rsidRPr="002B3F29">
        <w:rPr>
          <w:color w:val="auto"/>
        </w:rPr>
        <w:t>) was slightly below the recommended threshold for adequacy.</w:t>
      </w:r>
    </w:p>
    <w:p w14:paraId="4E25D03E" w14:textId="77777777" w:rsidR="00427407" w:rsidRPr="002B3F29" w:rsidRDefault="000D2DB0">
      <w:pPr>
        <w:pStyle w:val="Normal1"/>
        <w:spacing w:line="480" w:lineRule="auto"/>
        <w:jc w:val="both"/>
        <w:rPr>
          <w:color w:val="auto"/>
        </w:rPr>
      </w:pPr>
      <w:r w:rsidRPr="002B3F29">
        <w:rPr>
          <w:b/>
          <w:color w:val="auto"/>
        </w:rPr>
        <w:t>Data Analysis</w:t>
      </w:r>
    </w:p>
    <w:p w14:paraId="1BB2ADB2" w14:textId="2CD9BA34" w:rsidR="00427407" w:rsidRPr="002B3F29" w:rsidRDefault="000D2DB0" w:rsidP="00B777D5">
      <w:pPr>
        <w:pStyle w:val="Normal1"/>
        <w:spacing w:line="480" w:lineRule="auto"/>
        <w:ind w:firstLine="720"/>
        <w:rPr>
          <w:color w:val="auto"/>
        </w:rPr>
      </w:pPr>
      <w:r w:rsidRPr="002B3F29">
        <w:rPr>
          <w:color w:val="auto"/>
        </w:rPr>
        <w:t xml:space="preserve">As in Study 1, simple moderation analysis was used to ascertain whether the effect of organizational stressors on burnout varied in magnitude and nature as a function of resilience (Hayes, 2009). The </w:t>
      </w:r>
      <w:r w:rsidR="00A15F3A" w:rsidRPr="002B3F29">
        <w:rPr>
          <w:color w:val="auto"/>
        </w:rPr>
        <w:t>f</w:t>
      </w:r>
      <w:r w:rsidRPr="002B3F29">
        <w:rPr>
          <w:color w:val="auto"/>
        </w:rPr>
        <w:t>ull procedure undertak</w:t>
      </w:r>
      <w:r w:rsidR="008F789F" w:rsidRPr="002B3F29">
        <w:rPr>
          <w:color w:val="auto"/>
        </w:rPr>
        <w:t>en was as presented in Study 1, except in this study, given the older ages of the participants, and evidence that resilience may be related to age, we controlled for age within the analyses.</w:t>
      </w:r>
      <w:r w:rsidR="00A15F3A" w:rsidRPr="002B3F29">
        <w:rPr>
          <w:color w:val="auto"/>
        </w:rPr>
        <w:t xml:space="preserve"> Additionally, due to the smaller sample size, we did not conduct additional </w:t>
      </w:r>
      <w:r w:rsidR="00A15F3A" w:rsidRPr="002B3F29">
        <w:rPr>
          <w:color w:val="auto"/>
          <w:shd w:val="clear" w:color="auto" w:fill="FFFFFF"/>
        </w:rPr>
        <w:t>regression analyses controlling for resilience with the organizational stressor subscales in predicting burnout</w:t>
      </w:r>
      <w:r w:rsidR="00A15F3A" w:rsidRPr="002B3F29">
        <w:rPr>
          <w:color w:val="auto"/>
        </w:rPr>
        <w:t>.</w:t>
      </w:r>
    </w:p>
    <w:p w14:paraId="30BE50F8" w14:textId="77777777" w:rsidR="00427407" w:rsidRPr="002B3F29" w:rsidRDefault="000D2DB0">
      <w:pPr>
        <w:pStyle w:val="Normal1"/>
        <w:spacing w:line="480" w:lineRule="auto"/>
        <w:jc w:val="center"/>
        <w:rPr>
          <w:color w:val="auto"/>
        </w:rPr>
      </w:pPr>
      <w:r w:rsidRPr="002B3F29">
        <w:rPr>
          <w:b/>
          <w:color w:val="auto"/>
        </w:rPr>
        <w:t>Results</w:t>
      </w:r>
    </w:p>
    <w:p w14:paraId="103502A1" w14:textId="05D4C9B7" w:rsidR="00427407" w:rsidRPr="002B3F29" w:rsidRDefault="000D2DB0" w:rsidP="00B777D5">
      <w:pPr>
        <w:pStyle w:val="Normal1"/>
        <w:spacing w:line="480" w:lineRule="auto"/>
        <w:ind w:firstLine="720"/>
        <w:rPr>
          <w:color w:val="auto"/>
        </w:rPr>
      </w:pPr>
      <w:r w:rsidRPr="002B3F29">
        <w:rPr>
          <w:color w:val="auto"/>
        </w:rPr>
        <w:t>Descriptive statistics and correlations can be se</w:t>
      </w:r>
      <w:r w:rsidR="005A6068" w:rsidRPr="002B3F29">
        <w:rPr>
          <w:color w:val="auto"/>
        </w:rPr>
        <w:t>en in Table 4</w:t>
      </w:r>
      <w:r w:rsidRPr="002B3F29">
        <w:rPr>
          <w:color w:val="auto"/>
        </w:rPr>
        <w:t>. For the main study variables, there was a significant positive relationship between the frequency of organizat</w:t>
      </w:r>
      <w:r w:rsidR="00BC692F" w:rsidRPr="002B3F29">
        <w:rPr>
          <w:color w:val="auto"/>
        </w:rPr>
        <w:t>ional stressors and burnout</w:t>
      </w:r>
      <w:r w:rsidRPr="002B3F29">
        <w:rPr>
          <w:color w:val="auto"/>
        </w:rPr>
        <w:t xml:space="preserve"> (</w:t>
      </w:r>
      <w:r w:rsidRPr="002B3F29">
        <w:rPr>
          <w:i/>
          <w:color w:val="auto"/>
        </w:rPr>
        <w:t>r</w:t>
      </w:r>
      <w:r w:rsidR="00E12411" w:rsidRPr="002B3F29">
        <w:rPr>
          <w:color w:val="auto"/>
        </w:rPr>
        <w:t xml:space="preserve"> = .3</w:t>
      </w:r>
      <w:r w:rsidRPr="002B3F29">
        <w:rPr>
          <w:color w:val="auto"/>
        </w:rPr>
        <w:t xml:space="preserve">8, </w:t>
      </w:r>
      <w:r w:rsidRPr="002B3F29">
        <w:rPr>
          <w:i/>
          <w:color w:val="auto"/>
        </w:rPr>
        <w:t xml:space="preserve">p </w:t>
      </w:r>
      <w:r w:rsidRPr="002B3F29">
        <w:rPr>
          <w:color w:val="auto"/>
        </w:rPr>
        <w:t>&lt; .01), providing support for Hypothesis 1b. In addition, a significant negative relationship betw</w:t>
      </w:r>
      <w:r w:rsidR="00BC692F" w:rsidRPr="002B3F29">
        <w:rPr>
          <w:color w:val="auto"/>
        </w:rPr>
        <w:t xml:space="preserve">een resilience and burnout </w:t>
      </w:r>
      <w:r w:rsidRPr="002B3F29">
        <w:rPr>
          <w:color w:val="auto"/>
        </w:rPr>
        <w:t>(</w:t>
      </w:r>
      <w:r w:rsidRPr="002B3F29">
        <w:rPr>
          <w:i/>
          <w:color w:val="auto"/>
        </w:rPr>
        <w:t xml:space="preserve">r </w:t>
      </w:r>
      <w:r w:rsidRPr="002B3F29">
        <w:rPr>
          <w:color w:val="auto"/>
        </w:rPr>
        <w:t xml:space="preserve">= -.56, </w:t>
      </w:r>
      <w:r w:rsidRPr="002B3F29">
        <w:rPr>
          <w:i/>
          <w:color w:val="auto"/>
        </w:rPr>
        <w:t xml:space="preserve">p </w:t>
      </w:r>
      <w:r w:rsidRPr="002B3F29">
        <w:rPr>
          <w:color w:val="auto"/>
        </w:rPr>
        <w:t xml:space="preserve">&lt; .01).  </w:t>
      </w:r>
    </w:p>
    <w:p w14:paraId="5CB2875E" w14:textId="4ABF7DAB" w:rsidR="00427407" w:rsidRPr="002B3F29" w:rsidRDefault="005A6068">
      <w:pPr>
        <w:pStyle w:val="Normal1"/>
        <w:spacing w:line="480" w:lineRule="auto"/>
        <w:jc w:val="center"/>
        <w:rPr>
          <w:color w:val="auto"/>
        </w:rPr>
      </w:pPr>
      <w:r w:rsidRPr="002B3F29">
        <w:rPr>
          <w:color w:val="auto"/>
        </w:rPr>
        <w:t>[Table 4</w:t>
      </w:r>
      <w:r w:rsidR="000D2DB0" w:rsidRPr="002B3F29">
        <w:rPr>
          <w:color w:val="auto"/>
        </w:rPr>
        <w:t xml:space="preserve"> around here]</w:t>
      </w:r>
    </w:p>
    <w:p w14:paraId="480019C8" w14:textId="728AA63D" w:rsidR="00427407" w:rsidRPr="002B3F29" w:rsidRDefault="000D2DB0">
      <w:pPr>
        <w:pStyle w:val="Normal1"/>
        <w:spacing w:line="480" w:lineRule="auto"/>
        <w:rPr>
          <w:color w:val="auto"/>
        </w:rPr>
      </w:pPr>
      <w:r w:rsidRPr="002B3F29">
        <w:rPr>
          <w:color w:val="auto"/>
        </w:rPr>
        <w:t xml:space="preserve">The simple moderation </w:t>
      </w:r>
      <w:r w:rsidR="00D02E07" w:rsidRPr="002B3F29">
        <w:rPr>
          <w:color w:val="auto"/>
        </w:rPr>
        <w:t>results are presented in Table 5</w:t>
      </w:r>
      <w:r w:rsidRPr="002B3F29">
        <w:rPr>
          <w:color w:val="auto"/>
        </w:rPr>
        <w:t>. Consistent with Hypothesis 2b, resilience moderated the relationship between organizational stressors and burnout in coaches (</w:t>
      </w:r>
      <w:r w:rsidRPr="002B3F29">
        <w:rPr>
          <w:i/>
          <w:color w:val="auto"/>
        </w:rPr>
        <w:t xml:space="preserve">F </w:t>
      </w:r>
      <w:r w:rsidRPr="002B3F29">
        <w:rPr>
          <w:color w:val="auto"/>
        </w:rPr>
        <w:t xml:space="preserve">(3,85) = 28.78, </w:t>
      </w:r>
      <w:r w:rsidRPr="002B3F29">
        <w:rPr>
          <w:i/>
          <w:color w:val="auto"/>
        </w:rPr>
        <w:t>p</w:t>
      </w:r>
      <w:r w:rsidRPr="002B3F29">
        <w:rPr>
          <w:color w:val="auto"/>
        </w:rPr>
        <w:t xml:space="preserve"> &lt;.001, </w:t>
      </w:r>
      <w:r w:rsidRPr="002B3F29">
        <w:rPr>
          <w:i/>
          <w:color w:val="auto"/>
        </w:rPr>
        <w:t>R</w:t>
      </w:r>
      <w:r w:rsidRPr="002B3F29">
        <w:rPr>
          <w:i/>
          <w:color w:val="auto"/>
          <w:vertAlign w:val="superscript"/>
        </w:rPr>
        <w:t>2</w:t>
      </w:r>
      <w:r w:rsidRPr="002B3F29">
        <w:rPr>
          <w:color w:val="auto"/>
        </w:rPr>
        <w:t>= .49). Indeed, for every one unit increase in resilience, there was a -.29 decrease in burnout (</w:t>
      </w:r>
      <w:r w:rsidRPr="002B3F29">
        <w:rPr>
          <w:i/>
          <w:color w:val="auto"/>
        </w:rPr>
        <w:t>b</w:t>
      </w:r>
      <w:r w:rsidR="006E360B" w:rsidRPr="002B3F29">
        <w:rPr>
          <w:color w:val="auto"/>
        </w:rPr>
        <w:t xml:space="preserve"> = -.29</w:t>
      </w:r>
      <w:r w:rsidRPr="002B3F29">
        <w:rPr>
          <w:color w:val="auto"/>
        </w:rPr>
        <w:t xml:space="preserve">, </w:t>
      </w:r>
      <w:r w:rsidRPr="002B3F29">
        <w:rPr>
          <w:i/>
          <w:color w:val="auto"/>
        </w:rPr>
        <w:t>t</w:t>
      </w:r>
      <w:r w:rsidR="006E360B" w:rsidRPr="002B3F29">
        <w:rPr>
          <w:color w:val="auto"/>
        </w:rPr>
        <w:t>(85</w:t>
      </w:r>
      <w:r w:rsidRPr="002B3F29">
        <w:rPr>
          <w:color w:val="auto"/>
        </w:rPr>
        <w:t xml:space="preserve">) = </w:t>
      </w:r>
      <w:r w:rsidR="004A2921" w:rsidRPr="002B3F29">
        <w:rPr>
          <w:color w:val="auto"/>
        </w:rPr>
        <w:t>-</w:t>
      </w:r>
      <w:r w:rsidR="004A2921" w:rsidRPr="002B3F29">
        <w:rPr>
          <w:iCs/>
          <w:color w:val="auto"/>
        </w:rPr>
        <w:t>6.78</w:t>
      </w:r>
      <w:r w:rsidRPr="002B3F29">
        <w:rPr>
          <w:color w:val="auto"/>
        </w:rPr>
        <w:t xml:space="preserve">, </w:t>
      </w:r>
      <w:r w:rsidRPr="002B3F29">
        <w:rPr>
          <w:i/>
          <w:color w:val="auto"/>
        </w:rPr>
        <w:t>p</w:t>
      </w:r>
      <w:r w:rsidRPr="002B3F29">
        <w:rPr>
          <w:color w:val="auto"/>
        </w:rPr>
        <w:t xml:space="preserve"> &lt;.001) and for ever</w:t>
      </w:r>
      <w:r w:rsidR="004A2921" w:rsidRPr="002B3F29">
        <w:rPr>
          <w:color w:val="auto"/>
        </w:rPr>
        <w:t>y one unit increase in organizational stressor frequency</w:t>
      </w:r>
      <w:r w:rsidRPr="002B3F29">
        <w:rPr>
          <w:color w:val="auto"/>
        </w:rPr>
        <w:t>, there was a 1.12 unit increase in burnout scores (</w:t>
      </w:r>
      <w:r w:rsidR="004A2921" w:rsidRPr="002B3F29">
        <w:rPr>
          <w:i/>
          <w:iCs/>
          <w:color w:val="auto"/>
        </w:rPr>
        <w:t>b</w:t>
      </w:r>
      <w:r w:rsidR="004A2921" w:rsidRPr="002B3F29">
        <w:rPr>
          <w:iCs/>
          <w:color w:val="auto"/>
        </w:rPr>
        <w:t xml:space="preserve"> = 1.12, </w:t>
      </w:r>
      <w:r w:rsidR="004A2921" w:rsidRPr="002B3F29">
        <w:rPr>
          <w:i/>
          <w:iCs/>
          <w:color w:val="auto"/>
        </w:rPr>
        <w:t>t</w:t>
      </w:r>
      <w:r w:rsidR="004A2921" w:rsidRPr="002B3F29">
        <w:rPr>
          <w:iCs/>
          <w:color w:val="auto"/>
        </w:rPr>
        <w:t>(85) = 3.52,</w:t>
      </w:r>
      <w:r w:rsidRPr="002B3F29">
        <w:rPr>
          <w:color w:val="auto"/>
        </w:rPr>
        <w:t xml:space="preserve"> </w:t>
      </w:r>
      <w:r w:rsidRPr="002B3F29">
        <w:rPr>
          <w:i/>
          <w:color w:val="auto"/>
        </w:rPr>
        <w:t>p</w:t>
      </w:r>
      <w:r w:rsidRPr="002B3F29">
        <w:rPr>
          <w:color w:val="auto"/>
        </w:rPr>
        <w:t xml:space="preserve"> &lt;.001). The interaction between resilience and stressor frequency was </w:t>
      </w:r>
      <w:r w:rsidRPr="002B3F29">
        <w:rPr>
          <w:i/>
          <w:color w:val="auto"/>
        </w:rPr>
        <w:t>b</w:t>
      </w:r>
      <w:r w:rsidRPr="002B3F29">
        <w:rPr>
          <w:color w:val="auto"/>
        </w:rPr>
        <w:t xml:space="preserve"> = -.15, </w:t>
      </w:r>
      <w:r w:rsidRPr="002B3F29">
        <w:rPr>
          <w:i/>
          <w:color w:val="auto"/>
        </w:rPr>
        <w:t>t</w:t>
      </w:r>
      <w:r w:rsidRPr="002B3F29">
        <w:rPr>
          <w:color w:val="auto"/>
        </w:rPr>
        <w:t xml:space="preserve">(85) = -3.27, </w:t>
      </w:r>
      <w:r w:rsidRPr="002B3F29">
        <w:rPr>
          <w:i/>
          <w:color w:val="auto"/>
        </w:rPr>
        <w:t>p</w:t>
      </w:r>
      <w:r w:rsidRPr="002B3F29">
        <w:rPr>
          <w:color w:val="auto"/>
        </w:rPr>
        <w:t xml:space="preserve"> &lt; .001. Interaction slopes for stressors predicting burnout showed that at low levels of resilience burnout scores increased by 2.06 units (</w:t>
      </w:r>
      <w:r w:rsidRPr="002B3F29">
        <w:rPr>
          <w:i/>
          <w:color w:val="auto"/>
        </w:rPr>
        <w:t>b</w:t>
      </w:r>
      <w:r w:rsidRPr="002B3F29">
        <w:rPr>
          <w:color w:val="auto"/>
        </w:rPr>
        <w:t xml:space="preserve"> = 2.06, </w:t>
      </w:r>
      <w:r w:rsidRPr="002B3F29">
        <w:rPr>
          <w:i/>
          <w:color w:val="auto"/>
        </w:rPr>
        <w:t>t</w:t>
      </w:r>
      <w:r w:rsidRPr="002B3F29">
        <w:rPr>
          <w:color w:val="auto"/>
        </w:rPr>
        <w:t xml:space="preserve">(85) = 4.27, </w:t>
      </w:r>
      <w:r w:rsidRPr="002B3F29">
        <w:rPr>
          <w:i/>
          <w:color w:val="auto"/>
        </w:rPr>
        <w:t>p</w:t>
      </w:r>
      <w:r w:rsidRPr="002B3F29">
        <w:rPr>
          <w:color w:val="auto"/>
        </w:rPr>
        <w:t xml:space="preserve"> &lt;.001), and for coaches reporting high levels of resilience there was a non-significant increase in burnout (</w:t>
      </w:r>
      <w:r w:rsidRPr="002B3F29">
        <w:rPr>
          <w:i/>
          <w:color w:val="auto"/>
        </w:rPr>
        <w:t>b</w:t>
      </w:r>
      <w:r w:rsidRPr="002B3F29">
        <w:rPr>
          <w:color w:val="auto"/>
        </w:rPr>
        <w:t xml:space="preserve"> = .19, </w:t>
      </w:r>
      <w:r w:rsidRPr="002B3F29">
        <w:rPr>
          <w:i/>
          <w:color w:val="auto"/>
        </w:rPr>
        <w:t>t</w:t>
      </w:r>
      <w:r w:rsidRPr="002B3F29">
        <w:rPr>
          <w:color w:val="auto"/>
        </w:rPr>
        <w:t xml:space="preserve">(85) = .51, </w:t>
      </w:r>
      <w:r w:rsidRPr="002B3F29">
        <w:rPr>
          <w:i/>
          <w:color w:val="auto"/>
        </w:rPr>
        <w:t>p</w:t>
      </w:r>
      <w:r w:rsidRPr="002B3F29">
        <w:rPr>
          <w:color w:val="auto"/>
        </w:rPr>
        <w:t xml:space="preserve"> = .61). </w:t>
      </w:r>
      <w:r w:rsidR="00FB1998" w:rsidRPr="002B3F29">
        <w:rPr>
          <w:color w:val="auto"/>
        </w:rPr>
        <w:t xml:space="preserve">When age was added as a covariate, these findings were not significantly different. </w:t>
      </w:r>
      <w:r w:rsidRPr="002B3F29">
        <w:rPr>
          <w:color w:val="auto"/>
        </w:rPr>
        <w:t xml:space="preserve">The moderation findings are presented graphically in Figure 2. </w:t>
      </w:r>
    </w:p>
    <w:p w14:paraId="46E9F86E" w14:textId="647FF314" w:rsidR="00427407" w:rsidRPr="002B3F29" w:rsidRDefault="000D2DB0">
      <w:pPr>
        <w:pStyle w:val="Normal1"/>
        <w:spacing w:line="480" w:lineRule="auto"/>
        <w:jc w:val="center"/>
        <w:rPr>
          <w:color w:val="auto"/>
        </w:rPr>
      </w:pPr>
      <w:r w:rsidRPr="002B3F29">
        <w:rPr>
          <w:color w:val="auto"/>
        </w:rPr>
        <w:t xml:space="preserve">[Table </w:t>
      </w:r>
      <w:r w:rsidR="00D02E07" w:rsidRPr="002B3F29">
        <w:rPr>
          <w:color w:val="auto"/>
        </w:rPr>
        <w:t>5</w:t>
      </w:r>
      <w:r w:rsidRPr="002B3F29">
        <w:rPr>
          <w:color w:val="auto"/>
        </w:rPr>
        <w:t xml:space="preserve"> around here]</w:t>
      </w:r>
    </w:p>
    <w:p w14:paraId="18EC6795" w14:textId="77777777" w:rsidR="00427407" w:rsidRPr="002B3F29" w:rsidRDefault="000D2DB0">
      <w:pPr>
        <w:pStyle w:val="Normal1"/>
        <w:spacing w:line="480" w:lineRule="auto"/>
        <w:jc w:val="center"/>
        <w:rPr>
          <w:color w:val="auto"/>
        </w:rPr>
      </w:pPr>
      <w:r w:rsidRPr="002B3F29">
        <w:rPr>
          <w:color w:val="auto"/>
        </w:rPr>
        <w:t>[Figure 2 around here]</w:t>
      </w:r>
    </w:p>
    <w:p w14:paraId="404E8DE1" w14:textId="77777777" w:rsidR="00427407" w:rsidRPr="002B3F29" w:rsidRDefault="000D2DB0">
      <w:pPr>
        <w:pStyle w:val="Normal1"/>
        <w:spacing w:line="480" w:lineRule="auto"/>
        <w:jc w:val="center"/>
        <w:rPr>
          <w:color w:val="auto"/>
        </w:rPr>
      </w:pPr>
      <w:r w:rsidRPr="002B3F29">
        <w:rPr>
          <w:b/>
          <w:color w:val="auto"/>
        </w:rPr>
        <w:t>Discussion</w:t>
      </w:r>
    </w:p>
    <w:p w14:paraId="20A5C6E8" w14:textId="77777777" w:rsidR="00427407" w:rsidRPr="002B3F29" w:rsidRDefault="000D2DB0" w:rsidP="00B777D5">
      <w:pPr>
        <w:pStyle w:val="Normal1"/>
        <w:spacing w:line="480" w:lineRule="auto"/>
        <w:ind w:firstLine="720"/>
        <w:rPr>
          <w:color w:val="auto"/>
        </w:rPr>
      </w:pPr>
      <w:r w:rsidRPr="002B3F29">
        <w:rPr>
          <w:color w:val="auto"/>
        </w:rPr>
        <w:t xml:space="preserve">This study provides a novel empirical examination of stress-resilience-burnout relationship in sports coaches. In a similar manner to Study 1, comparable conclusions can be drawn from the present study. That is, the findings provide evidence of the positive relationship between the frequency of organizational stressors and burnout, and the moderating effect of psychological resilience in coaches whereby, as psychological resilience increased, there was a significantly weaker relationship between organizational stressors and burnout. Hence, hypotheses H1b and H2b were supported. </w:t>
      </w:r>
    </w:p>
    <w:p w14:paraId="12CC87C7" w14:textId="6BC3DDED" w:rsidR="00427407" w:rsidRPr="002B3F29" w:rsidRDefault="000D2DB0" w:rsidP="00B777D5">
      <w:pPr>
        <w:pStyle w:val="Normal1"/>
        <w:spacing w:line="480" w:lineRule="auto"/>
        <w:ind w:firstLine="720"/>
        <w:rPr>
          <w:color w:val="auto"/>
        </w:rPr>
      </w:pPr>
      <w:r w:rsidRPr="002B3F29">
        <w:rPr>
          <w:color w:val="auto"/>
        </w:rPr>
        <w:t>Although the present study only offers a cross-sectional perspective, these findings indicate that the development of coaches’ psychological resilience cha</w:t>
      </w:r>
      <w:r w:rsidR="00462D62" w:rsidRPr="002B3F29">
        <w:rPr>
          <w:color w:val="auto"/>
        </w:rPr>
        <w:t>racteristics might ameliorate</w:t>
      </w:r>
      <w:r w:rsidRPr="002B3F29">
        <w:rPr>
          <w:color w:val="auto"/>
        </w:rPr>
        <w:t xml:space="preserve"> reports of reduced accomplishment, physical and emotional exhaustion, and devaluation of coaching experienced in response to organizational stressors. In line with research on coach stress (e.g., Fletcher &amp; Scott, 2010; </w:t>
      </w:r>
      <w:r w:rsidR="00A91511" w:rsidRPr="002B3F29">
        <w:rPr>
          <w:color w:val="auto"/>
        </w:rPr>
        <w:t xml:space="preserve">Rhind, Scott, &amp; Fletcher, 2013; </w:t>
      </w:r>
      <w:r w:rsidRPr="002B3F29">
        <w:rPr>
          <w:color w:val="auto"/>
        </w:rPr>
        <w:t xml:space="preserve">Thelwell, Weston, Greenlees &amp; Hutchings, 2008), it is not unreasonable to assume that more resilient coaches might also be more likely to experience positive outcomes as a result of positive responses to adversity (e.g., </w:t>
      </w:r>
      <w:r w:rsidR="00D52375" w:rsidRPr="002B3F29">
        <w:rPr>
          <w:color w:val="auto"/>
        </w:rPr>
        <w:t xml:space="preserve">thriving, </w:t>
      </w:r>
      <w:r w:rsidRPr="002B3F29">
        <w:rPr>
          <w:color w:val="auto"/>
        </w:rPr>
        <w:t>growth, adaptive coping resources) that might enhance their well-being. The findings of Study 2 echo the work of Lundkvist et al. (2012), whose findings pointed to the tendency for the accumulation of organizational stressors to lead to coach burnout. Indeed, the present findings also support Lundkvist et al.’s concluding remarks that better support should be provided to coaches to manage the “off-field” challenges associated with their role (cf. Fletcher &amp; Scott, 2010).</w:t>
      </w:r>
      <w:r w:rsidRPr="002B3F29">
        <w:rPr>
          <w:rFonts w:ascii="AdvTT86d47313" w:eastAsia="AdvTT86d47313" w:hAnsi="AdvTT86d47313" w:cs="AdvTT86d47313"/>
          <w:color w:val="auto"/>
          <w:sz w:val="20"/>
          <w:szCs w:val="20"/>
        </w:rPr>
        <w:t xml:space="preserve"> </w:t>
      </w:r>
    </w:p>
    <w:p w14:paraId="4B819A6F" w14:textId="77777777" w:rsidR="00427407" w:rsidRPr="002B3F29" w:rsidRDefault="000D2DB0" w:rsidP="00B777D5">
      <w:pPr>
        <w:pStyle w:val="Normal1"/>
        <w:spacing w:line="480" w:lineRule="auto"/>
        <w:jc w:val="center"/>
        <w:rPr>
          <w:color w:val="auto"/>
        </w:rPr>
      </w:pPr>
      <w:r w:rsidRPr="002B3F29">
        <w:rPr>
          <w:b/>
          <w:color w:val="auto"/>
        </w:rPr>
        <w:t>General Discussion</w:t>
      </w:r>
    </w:p>
    <w:p w14:paraId="460E768E" w14:textId="2442A347" w:rsidR="00427407" w:rsidRPr="002B3F29" w:rsidRDefault="000D2DB0" w:rsidP="00B777D5">
      <w:pPr>
        <w:pStyle w:val="Normal1"/>
        <w:spacing w:line="480" w:lineRule="auto"/>
        <w:ind w:firstLine="720"/>
        <w:rPr>
          <w:color w:val="auto"/>
        </w:rPr>
      </w:pPr>
      <w:r w:rsidRPr="002B3F29">
        <w:rPr>
          <w:color w:val="auto"/>
        </w:rPr>
        <w:t xml:space="preserve">The aim of the studies reported here was to examine the extent to which organizational stressor frequency was related to burnout and whether psychological resilience moderated any such relationship. </w:t>
      </w:r>
      <w:r w:rsidR="00D2738D" w:rsidRPr="002B3F29">
        <w:rPr>
          <w:color w:val="auto"/>
        </w:rPr>
        <w:t>The</w:t>
      </w:r>
      <w:r w:rsidRPr="002B3F29">
        <w:rPr>
          <w:color w:val="auto"/>
        </w:rPr>
        <w:t xml:space="preserve"> main finding to emerge from these studies is that the experience of athlete and </w:t>
      </w:r>
      <w:r w:rsidR="00D2738D" w:rsidRPr="002B3F29">
        <w:rPr>
          <w:color w:val="auto"/>
        </w:rPr>
        <w:t>coach burnout is moderat</w:t>
      </w:r>
      <w:r w:rsidRPr="002B3F29">
        <w:rPr>
          <w:color w:val="auto"/>
        </w:rPr>
        <w:t xml:space="preserve">ed by the psychosocial dynamics within sport organizations (i.e., organizational stressors) and that psychological resilience reduces the strength of this relationship. </w:t>
      </w:r>
    </w:p>
    <w:p w14:paraId="33E70472" w14:textId="5E1AC6A8" w:rsidR="00427407" w:rsidRPr="002B3F29" w:rsidRDefault="000D2DB0" w:rsidP="00B777D5">
      <w:pPr>
        <w:pStyle w:val="Normal1"/>
        <w:spacing w:line="480" w:lineRule="auto"/>
        <w:ind w:firstLine="720"/>
        <w:rPr>
          <w:color w:val="auto"/>
        </w:rPr>
      </w:pPr>
      <w:r w:rsidRPr="002B3F29">
        <w:rPr>
          <w:color w:val="auto"/>
        </w:rPr>
        <w:t>The findings across both samples indicate that all organizational stressor dimensions are positively related to all dimensions of burnout. That is, particip</w:t>
      </w:r>
      <w:r w:rsidR="00FE7157" w:rsidRPr="002B3F29">
        <w:rPr>
          <w:color w:val="auto"/>
        </w:rPr>
        <w:t xml:space="preserve">ants in the present studies </w:t>
      </w:r>
      <w:r w:rsidRPr="002B3F29">
        <w:rPr>
          <w:color w:val="auto"/>
        </w:rPr>
        <w:t>reporting encountering a higher frequency of organizational stressors felt more exhausted, devalued their role in their sport organization, and felt they were accomplishing less in sport as an athlete or coach, when compared to those who reported fewer organizational stressors. These findings have similarity to past research revealing a relationship between unspecified perceived stress and burnout (e.g., Gould et al., 1996; Kelley et al., 1999; Raedeke &amp; Smith, 2004). Further, several stressor-burnout dimension relationships in the present studies ar</w:t>
      </w:r>
      <w:r w:rsidR="00D2738D" w:rsidRPr="002B3F29">
        <w:rPr>
          <w:color w:val="auto"/>
        </w:rPr>
        <w:t>e noteworthy. There was a medium</w:t>
      </w:r>
      <w:r w:rsidR="002B658E" w:rsidRPr="002B3F29">
        <w:rPr>
          <w:color w:val="auto"/>
        </w:rPr>
        <w:t xml:space="preserve"> </w:t>
      </w:r>
      <w:r w:rsidRPr="002B3F29">
        <w:rPr>
          <w:color w:val="auto"/>
        </w:rPr>
        <w:t>positive correlation in both samples between organizational stressor frequency and physical and emotional exhaustion (</w:t>
      </w:r>
      <w:r w:rsidRPr="002B3F29">
        <w:rPr>
          <w:i/>
          <w:color w:val="auto"/>
        </w:rPr>
        <w:t>r</w:t>
      </w:r>
      <w:r w:rsidR="00D50858" w:rsidRPr="002B3F29">
        <w:rPr>
          <w:color w:val="auto"/>
        </w:rPr>
        <w:t xml:space="preserve"> = .34 and .54</w:t>
      </w:r>
      <w:r w:rsidRPr="002B3F29">
        <w:rPr>
          <w:color w:val="auto"/>
        </w:rPr>
        <w:t xml:space="preserve"> respectively, </w:t>
      </w:r>
      <w:r w:rsidRPr="002B3F29">
        <w:rPr>
          <w:i/>
          <w:color w:val="auto"/>
        </w:rPr>
        <w:t>p</w:t>
      </w:r>
      <w:r w:rsidRPr="002B3F29">
        <w:rPr>
          <w:color w:val="auto"/>
        </w:rPr>
        <w:t xml:space="preserve"> &lt; 0.01), </w:t>
      </w:r>
      <w:r w:rsidR="002B658E" w:rsidRPr="002B3F29">
        <w:rPr>
          <w:color w:val="auto"/>
        </w:rPr>
        <w:t>and a medium</w:t>
      </w:r>
      <w:r w:rsidRPr="002B3F29">
        <w:rPr>
          <w:color w:val="auto"/>
        </w:rPr>
        <w:t xml:space="preserve"> relationship being between goals and development demands and physical and the emotional exhaustion dimension of burnout. These findings parallel those of Chan (2003) who found role stressors to have main effects on emotional exhaustion in a sample of prospective teachers. Further, the coach data indicated that the organizational stressors most strongly correlated to burnout were those aligned with goals and development and logistics and operations. In athletes, the stressors most strongly associated with </w:t>
      </w:r>
      <w:r w:rsidR="002B658E" w:rsidRPr="002B3F29">
        <w:rPr>
          <w:color w:val="auto"/>
        </w:rPr>
        <w:t>total</w:t>
      </w:r>
      <w:r w:rsidRPr="002B3F29">
        <w:rPr>
          <w:color w:val="auto"/>
        </w:rPr>
        <w:t xml:space="preserve"> burnout scores were those aligned with team and culture demands. That organizational stressor dimensions were not related to resilience in the athlete sample is also noteworthy, but perhaps not surprising given the tenets of the meta-model of stress, emotions, and performance (Fletcher et al., 2006; Fletcher &amp; Scott, 2010). That is, the meta-model posits that stress resides neither in the person nor in the environment, but in the relationship between the two. Hence, it is possible that resilience is one of a number of characteristics that </w:t>
      </w:r>
      <w:r w:rsidRPr="002B3F29">
        <w:rPr>
          <w:i/>
          <w:color w:val="auto"/>
        </w:rPr>
        <w:t xml:space="preserve">moderate </w:t>
      </w:r>
      <w:r w:rsidRPr="002B3F29">
        <w:rPr>
          <w:color w:val="auto"/>
        </w:rPr>
        <w:t xml:space="preserve">the stress process, while the components of perception, appraisal and coping </w:t>
      </w:r>
      <w:r w:rsidRPr="002B3F29">
        <w:rPr>
          <w:i/>
          <w:color w:val="auto"/>
        </w:rPr>
        <w:t>mediate</w:t>
      </w:r>
      <w:r w:rsidRPr="002B3F29">
        <w:rPr>
          <w:color w:val="auto"/>
        </w:rPr>
        <w:t xml:space="preserve"> the relationship between stressors and responses (cf. Fletcher et al., </w:t>
      </w:r>
      <w:r w:rsidR="00A91511" w:rsidRPr="002B3F29">
        <w:rPr>
          <w:color w:val="auto"/>
        </w:rPr>
        <w:t>2006; Fletcher &amp; Scott, 2010</w:t>
      </w:r>
      <w:r w:rsidRPr="002B3F29">
        <w:rPr>
          <w:color w:val="auto"/>
        </w:rPr>
        <w:t xml:space="preserve">; Hanton et al., 2012; Raedeke &amp; Smith, 2004). Indeed, in light of the present data, it might be beneficial to examine whether those who are more resilient perceive similar frequencies of stressors, but attend to, appraise, respond to, and cope with these differently to those who are less resilient. </w:t>
      </w:r>
    </w:p>
    <w:p w14:paraId="40A2619B" w14:textId="3AA201AF" w:rsidR="00427407" w:rsidRPr="002B3F29" w:rsidRDefault="00AC7CF1" w:rsidP="00B777D5">
      <w:pPr>
        <w:pStyle w:val="Normal1"/>
        <w:spacing w:line="480" w:lineRule="auto"/>
        <w:ind w:firstLine="720"/>
        <w:rPr>
          <w:color w:val="auto"/>
        </w:rPr>
      </w:pPr>
      <w:r w:rsidRPr="002B3F29">
        <w:rPr>
          <w:color w:val="auto"/>
        </w:rPr>
        <w:t>The present</w:t>
      </w:r>
      <w:r w:rsidR="000D2DB0" w:rsidRPr="002B3F29">
        <w:rPr>
          <w:color w:val="auto"/>
        </w:rPr>
        <w:t xml:space="preserve"> examination of resilience as a moderating variable in the stress process is a step toward addressing calls by organizational stress researchers in sport to move beyond the examination of components of the stress process in isolation (e.g., Arnold &amp; Fletcher, 201</w:t>
      </w:r>
      <w:r w:rsidR="00A91511" w:rsidRPr="002B3F29">
        <w:rPr>
          <w:color w:val="auto"/>
        </w:rPr>
        <w:t>2; Fletcher et al., 2006, 2012</w:t>
      </w:r>
      <w:r w:rsidR="000D2DB0" w:rsidRPr="002B3F29">
        <w:rPr>
          <w:color w:val="auto"/>
        </w:rPr>
        <w:t>), by investigating the effects of a moderating variable such as resilience. In doing so, the findings presented here indicate that interventions supporting resilience, designed to protect and sustain well-being and performance in the face of adversity, might benefit athletes and coaches in sport organizations</w:t>
      </w:r>
      <w:r w:rsidR="00A91511" w:rsidRPr="002B3F29">
        <w:rPr>
          <w:color w:val="auto"/>
        </w:rPr>
        <w:t xml:space="preserve"> (Fletcher &amp; Sarkar, 2016)</w:t>
      </w:r>
      <w:r w:rsidR="000D2DB0" w:rsidRPr="002B3F29">
        <w:rPr>
          <w:color w:val="auto"/>
        </w:rPr>
        <w:t xml:space="preserve">. The findings parallel those in other professional domains in highlighting the importance of resilience for professional well-being such as social work (e.g., Kinman &amp; Grant, 2011), teaching (e.g., Howard &amp; Johnson, 2004), medicine (e.g., Zwack &amp; Schweitzer, 2013), human service managers (Zunz, 1998), and nursing (e.g., Edward &amp; Hercelinskyj, 2007), physicians (e.g., Taku, 2014), civil servants (e.g., Hao, Hong, Xu, Zhou &amp; Xie, 2015), and students (e.g., Dyrbye et al., 2010). The findings also align with a body of research that indicates training </w:t>
      </w:r>
      <w:r w:rsidR="00BD0DB3" w:rsidRPr="002B3F29">
        <w:rPr>
          <w:color w:val="auto"/>
        </w:rPr>
        <w:t>to better negotiate</w:t>
      </w:r>
      <w:r w:rsidR="000D2DB0" w:rsidRPr="002B3F29">
        <w:rPr>
          <w:color w:val="auto"/>
        </w:rPr>
        <w:t xml:space="preserve"> workplace stressors leads to a healthier and more engaged workforce (e.g., Arnetz, Nevedal, Lumley, Backman &amp; Lublin, 2009; McCraty &amp; Atkinson, 2012; Sood, Prasad, Schroeder, &amp; Varkey, 2011). </w:t>
      </w:r>
      <w:r w:rsidR="00BD0DB3" w:rsidRPr="002B3F29">
        <w:rPr>
          <w:color w:val="auto"/>
        </w:rPr>
        <w:t xml:space="preserve">Researchers seeking to examine the relationship between organizational stressors </w:t>
      </w:r>
      <w:r w:rsidR="00E247C2" w:rsidRPr="002B3F29">
        <w:rPr>
          <w:color w:val="auto"/>
        </w:rPr>
        <w:t xml:space="preserve">individual outcomes (e.g., attitudes, mental health and subjective well-being, psychosocial, physical/biological, and performance) </w:t>
      </w:r>
      <w:r w:rsidR="00BD0DB3" w:rsidRPr="002B3F29">
        <w:rPr>
          <w:color w:val="auto"/>
        </w:rPr>
        <w:t xml:space="preserve">in sport might </w:t>
      </w:r>
      <w:r w:rsidR="000D2DB0" w:rsidRPr="002B3F29">
        <w:rPr>
          <w:color w:val="auto"/>
        </w:rPr>
        <w:t>adopt ideographic longitudinal</w:t>
      </w:r>
      <w:r w:rsidR="00E247C2" w:rsidRPr="002B3F29">
        <w:rPr>
          <w:color w:val="auto"/>
        </w:rPr>
        <w:t xml:space="preserve"> designs</w:t>
      </w:r>
      <w:r w:rsidR="000D2DB0" w:rsidRPr="002B3F29">
        <w:rPr>
          <w:color w:val="auto"/>
        </w:rPr>
        <w:t xml:space="preserve">. It will also be important to clarify which psychological resilience qualities </w:t>
      </w:r>
      <w:r w:rsidR="00E247C2" w:rsidRPr="002B3F29">
        <w:rPr>
          <w:color w:val="auto"/>
        </w:rPr>
        <w:t xml:space="preserve">best </w:t>
      </w:r>
      <w:r w:rsidR="000D2DB0" w:rsidRPr="002B3F29">
        <w:rPr>
          <w:color w:val="auto"/>
        </w:rPr>
        <w:t>protect against which types of organizational stressors to prevent particular burnout dimensions</w:t>
      </w:r>
      <w:r w:rsidR="00A91511" w:rsidRPr="002B3F29">
        <w:rPr>
          <w:color w:val="auto"/>
        </w:rPr>
        <w:t xml:space="preserve"> (Sarkar &amp; Fletcher, 2014b)</w:t>
      </w:r>
      <w:r w:rsidR="000D2DB0" w:rsidRPr="002B3F29">
        <w:rPr>
          <w:color w:val="auto"/>
        </w:rPr>
        <w:t>. Further, given the present findings, research examining the effectiveness of resilience-building at the individual, team and organization levels is relevant</w:t>
      </w:r>
      <w:r w:rsidR="00007CF6" w:rsidRPr="002B3F29">
        <w:rPr>
          <w:color w:val="auto"/>
        </w:rPr>
        <w:t xml:space="preserve"> (see Wagstaff, Sarkar, Davidson, &amp; Fletcher, 2017)</w:t>
      </w:r>
      <w:r w:rsidR="000D2DB0" w:rsidRPr="002B3F29">
        <w:rPr>
          <w:color w:val="auto"/>
        </w:rPr>
        <w:t>, and would also align with the calls by Wagstaff and colleagues for a positive organizational psychology of sport (POPS;</w:t>
      </w:r>
      <w:r w:rsidR="00A91511" w:rsidRPr="002B3F29">
        <w:rPr>
          <w:color w:val="auto"/>
        </w:rPr>
        <w:t xml:space="preserve"> Wagstaff et al., 2012a; 2012b)</w:t>
      </w:r>
      <w:r w:rsidR="000D2DB0" w:rsidRPr="002B3F29">
        <w:rPr>
          <w:color w:val="auto"/>
        </w:rPr>
        <w:t xml:space="preserve">. </w:t>
      </w:r>
    </w:p>
    <w:p w14:paraId="30874922" w14:textId="113D9348" w:rsidR="00427407" w:rsidRPr="002B3F29" w:rsidRDefault="000D2DB0" w:rsidP="00B777D5">
      <w:pPr>
        <w:pStyle w:val="Normal1"/>
        <w:spacing w:line="480" w:lineRule="auto"/>
        <w:ind w:firstLine="720"/>
        <w:rPr>
          <w:color w:val="auto"/>
        </w:rPr>
      </w:pPr>
      <w:r w:rsidRPr="002B3F29">
        <w:rPr>
          <w:color w:val="auto"/>
        </w:rPr>
        <w:t xml:space="preserve">In addition to the contribution to stress and resilience knowledge, the present studies also advance burnout theory. The findings presented in this article provide a step toward better </w:t>
      </w:r>
      <w:r w:rsidR="00E247C2" w:rsidRPr="002B3F29">
        <w:rPr>
          <w:color w:val="auto"/>
        </w:rPr>
        <w:t>conceptual understanding</w:t>
      </w:r>
      <w:r w:rsidRPr="002B3F29">
        <w:rPr>
          <w:color w:val="auto"/>
        </w:rPr>
        <w:t xml:space="preserve"> burnout in athletes and coaches and </w:t>
      </w:r>
      <w:r w:rsidR="00B654A0" w:rsidRPr="002B3F29">
        <w:rPr>
          <w:color w:val="auto"/>
        </w:rPr>
        <w:t>extends</w:t>
      </w:r>
      <w:r w:rsidRPr="002B3F29">
        <w:rPr>
          <w:color w:val="auto"/>
        </w:rPr>
        <w:t xml:space="preserve"> </w:t>
      </w:r>
      <w:r w:rsidR="00B654A0" w:rsidRPr="002B3F29">
        <w:rPr>
          <w:color w:val="auto"/>
        </w:rPr>
        <w:t>the</w:t>
      </w:r>
      <w:r w:rsidRPr="002B3F29">
        <w:rPr>
          <w:color w:val="auto"/>
        </w:rPr>
        <w:t xml:space="preserve"> research</w:t>
      </w:r>
      <w:r w:rsidR="00B654A0" w:rsidRPr="002B3F29">
        <w:rPr>
          <w:color w:val="auto"/>
        </w:rPr>
        <w:t xml:space="preserve"> on the factors that mediate or</w:t>
      </w:r>
      <w:r w:rsidRPr="002B3F29">
        <w:rPr>
          <w:color w:val="auto"/>
        </w:rPr>
        <w:t xml:space="preserve"> moderate stress-burnout relationship. For example, Gustafsson et al.’s (2011) integrated model of athlete burnout outlines perfectionism, trait anxiety, low social support, lack of coping skills, goal orientation, and motivational climate as vulnerability factors. The present findings indicate that psychological resilience should be added to this list of factors. Despite these advances, much remains to be examined in terms of other antecedent (e.g., perceptions of control) and consequence (e.g., turnover) components related to burnout. For example, Kinman and Grant (2011) found a significant negative relationship between resilience and psychological distress in social workers. The authors highlighted that emotional and social competencies (i.e., emotional intelligence, reflective ability, empathy and social competence) were important protective factors and, therefore, present possible areas for researchers in sport to investigate. Elsewhere, in a narrative review, Strümpfer (2003) argued that there are other psychological variables allied with, or possibly subsumed by, resilience that might buffer against burnout; engagement, meaningfulness, subjective well-being, positive emotions, and proactive coping. Future research on resilience-burnout might seek to incorporate these variables.</w:t>
      </w:r>
    </w:p>
    <w:p w14:paraId="510D5E50" w14:textId="1C039887" w:rsidR="00427407" w:rsidRPr="002B3F29" w:rsidRDefault="000D2DB0" w:rsidP="00B777D5">
      <w:pPr>
        <w:pStyle w:val="Normal1"/>
        <w:spacing w:line="480" w:lineRule="auto"/>
        <w:ind w:firstLine="720"/>
        <w:rPr>
          <w:color w:val="auto"/>
        </w:rPr>
      </w:pPr>
      <w:r w:rsidRPr="002B3F29">
        <w:rPr>
          <w:color w:val="auto"/>
        </w:rPr>
        <w:t>While there is a considerable body of research examining athlete burnout, little of this research has resulted in the development of methods for successfully reducing the incidence of burnout in sport. There also remains a need for evidence-based research evaluating the design and effectiveness of stress management and resilience training interventions in sport. Given the present findings, we hope that sport psycholo</w:t>
      </w:r>
      <w:r w:rsidR="00B654A0" w:rsidRPr="002B3F29">
        <w:rPr>
          <w:color w:val="auto"/>
        </w:rPr>
        <w:t>gy scholars are encouraged</w:t>
      </w:r>
      <w:r w:rsidRPr="002B3F29">
        <w:rPr>
          <w:color w:val="auto"/>
        </w:rPr>
        <w:t xml:space="preserve"> to conduct applied research to further examine the role of psychological resilience in the prediction of burnout in athletes, coaches, and others who operate in sport organizations. In doing so, these findings might serve to elevate the salience of psychological resilience in sport and galvanize its emerging place as a topic of interest into one of prominence within models of stress and burnout. </w:t>
      </w:r>
    </w:p>
    <w:p w14:paraId="08E80F6A" w14:textId="1137D7F0" w:rsidR="00427407" w:rsidRPr="002B3F29" w:rsidRDefault="000D2DB0" w:rsidP="00B777D5">
      <w:pPr>
        <w:pStyle w:val="Normal1"/>
        <w:spacing w:line="480" w:lineRule="auto"/>
        <w:ind w:firstLine="720"/>
        <w:rPr>
          <w:color w:val="auto"/>
        </w:rPr>
      </w:pPr>
      <w:r w:rsidRPr="002B3F29">
        <w:rPr>
          <w:color w:val="auto"/>
        </w:rPr>
        <w:t xml:space="preserve">In addition to the theoretical advancement outlined above, it seems incumbent upon sport organizations to drive appropriate change </w:t>
      </w:r>
      <w:r w:rsidR="00A80362" w:rsidRPr="002B3F29">
        <w:rPr>
          <w:color w:val="auto"/>
        </w:rPr>
        <w:t>to minimize</w:t>
      </w:r>
      <w:r w:rsidRPr="002B3F29">
        <w:rPr>
          <w:color w:val="auto"/>
        </w:rPr>
        <w:t xml:space="preserve"> demands for those </w:t>
      </w:r>
      <w:r w:rsidR="00A80362" w:rsidRPr="002B3F29">
        <w:rPr>
          <w:color w:val="auto"/>
        </w:rPr>
        <w:t>individuals to whom they have a duty of care</w:t>
      </w:r>
      <w:r w:rsidRPr="002B3F29">
        <w:rPr>
          <w:color w:val="auto"/>
        </w:rPr>
        <w:t>. While the development of in</w:t>
      </w:r>
      <w:r w:rsidR="006A0E6F" w:rsidRPr="002B3F29">
        <w:rPr>
          <w:color w:val="auto"/>
        </w:rPr>
        <w:t>tra-in</w:t>
      </w:r>
      <w:r w:rsidRPr="002B3F29">
        <w:rPr>
          <w:color w:val="auto"/>
        </w:rPr>
        <w:t xml:space="preserve">dividual </w:t>
      </w:r>
      <w:r w:rsidR="006A0E6F" w:rsidRPr="002B3F29">
        <w:rPr>
          <w:color w:val="auto"/>
        </w:rPr>
        <w:t xml:space="preserve">protective </w:t>
      </w:r>
      <w:r w:rsidRPr="002B3F29">
        <w:rPr>
          <w:color w:val="auto"/>
        </w:rPr>
        <w:t xml:space="preserve">resources might be quicker and easier, </w:t>
      </w:r>
      <w:r w:rsidR="006A0E6F" w:rsidRPr="002B3F29">
        <w:rPr>
          <w:color w:val="auto"/>
        </w:rPr>
        <w:t xml:space="preserve">inter-personal and organizational level </w:t>
      </w:r>
      <w:r w:rsidRPr="002B3F29">
        <w:rPr>
          <w:color w:val="auto"/>
        </w:rPr>
        <w:t xml:space="preserve">improvements connected to the individual in the </w:t>
      </w:r>
      <w:r w:rsidR="006A0E6F" w:rsidRPr="002B3F29">
        <w:rPr>
          <w:color w:val="auto"/>
        </w:rPr>
        <w:t>workplace</w:t>
      </w:r>
      <w:r w:rsidRPr="002B3F29">
        <w:rPr>
          <w:color w:val="auto"/>
        </w:rPr>
        <w:t xml:space="preserve"> might have a more pervasive and long-lasting impact on burnout. That is, equipping individuals in sport organizations with techniques to reduce job stress is likely to be helpful</w:t>
      </w:r>
      <w:r w:rsidR="00A91511" w:rsidRPr="002B3F29">
        <w:rPr>
          <w:color w:val="auto"/>
        </w:rPr>
        <w:t xml:space="preserve"> (see Didymus &amp; Fletcher, 2017</w:t>
      </w:r>
      <w:r w:rsidR="00995B42" w:rsidRPr="002B3F29">
        <w:rPr>
          <w:color w:val="auto"/>
        </w:rPr>
        <w:t>)</w:t>
      </w:r>
      <w:r w:rsidRPr="002B3F29">
        <w:rPr>
          <w:color w:val="auto"/>
        </w:rPr>
        <w:t xml:space="preserve">, but such methods can be more effective if the organization also seeks to make operating in sport less stressful to begin with (cf. </w:t>
      </w:r>
      <w:r w:rsidR="00A91511" w:rsidRPr="002B3F29">
        <w:rPr>
          <w:color w:val="auto"/>
        </w:rPr>
        <w:t xml:space="preserve">Fletcher et al., 2006; </w:t>
      </w:r>
      <w:r w:rsidRPr="002B3F29">
        <w:rPr>
          <w:color w:val="auto"/>
        </w:rPr>
        <w:t>Rumbold, Fletcher, &amp; Daniels, 2012</w:t>
      </w:r>
      <w:r w:rsidR="00A91511" w:rsidRPr="002B3F29">
        <w:rPr>
          <w:color w:val="auto"/>
        </w:rPr>
        <w:t>; Fletcher &amp; Sarkar, 2016</w:t>
      </w:r>
      <w:r w:rsidRPr="002B3F29">
        <w:rPr>
          <w:color w:val="auto"/>
        </w:rPr>
        <w:t xml:space="preserve">). An organizational response to stress and burnout requires the recognition of the phenomena as a legitimate </w:t>
      </w:r>
      <w:r w:rsidRPr="002B3F29">
        <w:rPr>
          <w:i/>
          <w:color w:val="auto"/>
        </w:rPr>
        <w:t>workplace</w:t>
      </w:r>
      <w:r w:rsidRPr="002B3F29">
        <w:rPr>
          <w:color w:val="auto"/>
        </w:rPr>
        <w:t xml:space="preserve"> problem and a sustained and systematic commitment to developing organization-wide preventative protocols and initiatives</w:t>
      </w:r>
      <w:r w:rsidR="006A0E6F" w:rsidRPr="002B3F29">
        <w:rPr>
          <w:color w:val="auto"/>
        </w:rPr>
        <w:t xml:space="preserve"> </w:t>
      </w:r>
      <w:r w:rsidRPr="002B3F29">
        <w:rPr>
          <w:color w:val="auto"/>
        </w:rPr>
        <w:t>Moreover, genuine efforts to prevent and alleviate burnout among athletes, coaches and other professionals within sport organizations (e.g., support staff) might also have purposeful or serendipitous positive effects, including increased performance, improved quality of work life, higher levels of satisfaction and commitment, and lower turnover</w:t>
      </w:r>
      <w:r w:rsidR="006A0E6F" w:rsidRPr="002B3F29">
        <w:rPr>
          <w:color w:val="auto"/>
        </w:rPr>
        <w:t xml:space="preserve"> (see, for a review,</w:t>
      </w:r>
      <w:r w:rsidR="00007CF6" w:rsidRPr="002B3F29">
        <w:rPr>
          <w:color w:val="auto"/>
        </w:rPr>
        <w:t xml:space="preserve"> Wagstaff et al.</w:t>
      </w:r>
      <w:r w:rsidR="006A0E6F" w:rsidRPr="002B3F29">
        <w:rPr>
          <w:color w:val="auto"/>
        </w:rPr>
        <w:t xml:space="preserve">, 2017). </w:t>
      </w:r>
    </w:p>
    <w:p w14:paraId="49A3FBA5" w14:textId="14F82EFE" w:rsidR="00427407" w:rsidRPr="002B3F29" w:rsidRDefault="009F33E0" w:rsidP="00B777D5">
      <w:pPr>
        <w:pStyle w:val="Normal1"/>
        <w:spacing w:line="480" w:lineRule="auto"/>
        <w:ind w:firstLine="720"/>
        <w:rPr>
          <w:color w:val="auto"/>
        </w:rPr>
      </w:pPr>
      <w:r w:rsidRPr="002B3F29">
        <w:rPr>
          <w:color w:val="auto"/>
        </w:rPr>
        <w:t xml:space="preserve">The main </w:t>
      </w:r>
      <w:r w:rsidR="000D2DB0" w:rsidRPr="002B3F29">
        <w:rPr>
          <w:color w:val="auto"/>
        </w:rPr>
        <w:t xml:space="preserve">limitation of the present research is </w:t>
      </w:r>
      <w:r w:rsidR="00A80362" w:rsidRPr="002B3F29">
        <w:rPr>
          <w:color w:val="auto"/>
        </w:rPr>
        <w:t>the</w:t>
      </w:r>
      <w:r w:rsidR="00E70838" w:rsidRPr="002B3F29">
        <w:rPr>
          <w:color w:val="auto"/>
        </w:rPr>
        <w:t xml:space="preserve"> use of a cross-sectional, self-</w:t>
      </w:r>
      <w:r w:rsidR="00A80362" w:rsidRPr="002B3F29">
        <w:rPr>
          <w:color w:val="auto"/>
        </w:rPr>
        <w:t xml:space="preserve">report design. </w:t>
      </w:r>
      <w:r w:rsidR="003E32F0" w:rsidRPr="002B3F29">
        <w:rPr>
          <w:color w:val="auto"/>
        </w:rPr>
        <w:t>Such designs preclude analysis of the influence of moderating variables (i.e., resilience) on the stressor-burnout relationship over time. Hence, n</w:t>
      </w:r>
      <w:r w:rsidR="00A80362" w:rsidRPr="002B3F29">
        <w:rPr>
          <w:color w:val="auto"/>
        </w:rPr>
        <w:t xml:space="preserve">otwithstanding the replication of the main findings using </w:t>
      </w:r>
      <w:r w:rsidRPr="002B3F29">
        <w:rPr>
          <w:color w:val="auto"/>
        </w:rPr>
        <w:t>independent samples presented here</w:t>
      </w:r>
      <w:r w:rsidR="00A80362" w:rsidRPr="002B3F29">
        <w:rPr>
          <w:color w:val="auto"/>
        </w:rPr>
        <w:t>, the authors would enc</w:t>
      </w:r>
      <w:r w:rsidRPr="002B3F29">
        <w:rPr>
          <w:color w:val="auto"/>
        </w:rPr>
        <w:t xml:space="preserve">ourage researchers to examine </w:t>
      </w:r>
      <w:r w:rsidR="008D34AF" w:rsidRPr="002B3F29">
        <w:rPr>
          <w:color w:val="auto"/>
        </w:rPr>
        <w:t xml:space="preserve">the longitudinal, predictive role of resilience in the stressor-burnout relationship. A second limitation relates to </w:t>
      </w:r>
      <w:r w:rsidR="000D2DB0" w:rsidRPr="002B3F29">
        <w:rPr>
          <w:color w:val="auto"/>
        </w:rPr>
        <w:t xml:space="preserve">the </w:t>
      </w:r>
      <w:r w:rsidR="008D34AF" w:rsidRPr="002B3F29">
        <w:rPr>
          <w:color w:val="auto"/>
        </w:rPr>
        <w:t xml:space="preserve">respective measures used in the present research. The authors adopted an evidence-based selection process to identify the most suitable measures available, yet each measure has strengths and limitations. To elaborate, in the </w:t>
      </w:r>
      <w:r w:rsidR="000D2DB0" w:rsidRPr="002B3F29">
        <w:rPr>
          <w:color w:val="auto"/>
        </w:rPr>
        <w:t>absence of a sport-specific measure of resilienc</w:t>
      </w:r>
      <w:r w:rsidR="008D34AF" w:rsidRPr="002B3F29">
        <w:rPr>
          <w:color w:val="auto"/>
        </w:rPr>
        <w:t xml:space="preserve">e (see Sarkar &amp; Fletcher, 2013), </w:t>
      </w:r>
      <w:r w:rsidR="000D2DB0" w:rsidRPr="002B3F29">
        <w:rPr>
          <w:color w:val="auto"/>
        </w:rPr>
        <w:t xml:space="preserve">we selected the CD-RISC-10 as the most appropriate available measure given Gucciardi et al.’s (2011) favorable evaluation of its psychometric properties. The current research provides further support for the use of the CD-RISC10 in sport. </w:t>
      </w:r>
      <w:r w:rsidR="008D34AF" w:rsidRPr="002B3F29">
        <w:rPr>
          <w:color w:val="auto"/>
        </w:rPr>
        <w:t>Neve</w:t>
      </w:r>
      <w:r w:rsidR="00E70838" w:rsidRPr="002B3F29">
        <w:rPr>
          <w:color w:val="auto"/>
        </w:rPr>
        <w:t>r</w:t>
      </w:r>
      <w:r w:rsidR="008D34AF" w:rsidRPr="002B3F29">
        <w:rPr>
          <w:color w:val="auto"/>
        </w:rPr>
        <w:t>theless</w:t>
      </w:r>
      <w:r w:rsidR="000D2DB0" w:rsidRPr="002B3F29">
        <w:rPr>
          <w:color w:val="auto"/>
        </w:rPr>
        <w:t>, we reiterate recent calls for the development of a measure of psychological resilience for specific use in sport contexts (see Gucciardi et al., 2011</w:t>
      </w:r>
      <w:r w:rsidR="00995B42" w:rsidRPr="002B3F29">
        <w:rPr>
          <w:color w:val="auto"/>
        </w:rPr>
        <w:t>; Sarkar &amp; Fletcher, 2013, 2014</w:t>
      </w:r>
      <w:r w:rsidR="000D2DB0" w:rsidRPr="002B3F29">
        <w:rPr>
          <w:color w:val="auto"/>
        </w:rPr>
        <w:t xml:space="preserve">) and for the purpose of greater </w:t>
      </w:r>
      <w:r w:rsidR="008D34AF" w:rsidRPr="002B3F29">
        <w:rPr>
          <w:color w:val="auto"/>
        </w:rPr>
        <w:t>conceptual-measurement harmony. R</w:t>
      </w:r>
      <w:r w:rsidR="000D2DB0" w:rsidRPr="002B3F29">
        <w:rPr>
          <w:color w:val="auto"/>
        </w:rPr>
        <w:t xml:space="preserve">esearchers </w:t>
      </w:r>
      <w:r w:rsidR="008D34AF" w:rsidRPr="002B3F29">
        <w:rPr>
          <w:color w:val="auto"/>
        </w:rPr>
        <w:t xml:space="preserve">should also continue to seek and </w:t>
      </w:r>
      <w:r w:rsidR="000D2DB0" w:rsidRPr="002B3F29">
        <w:rPr>
          <w:color w:val="auto"/>
        </w:rPr>
        <w:t xml:space="preserve">utilize the most psychometrically robust inventories to measure coach burnout given the low </w:t>
      </w:r>
      <w:r w:rsidR="00675D31" w:rsidRPr="002B3F29">
        <w:rPr>
          <w:color w:val="auto"/>
        </w:rPr>
        <w:t>omega coefficients (.64 and .68</w:t>
      </w:r>
      <w:r w:rsidR="000D2DB0" w:rsidRPr="002B3F29">
        <w:rPr>
          <w:color w:val="auto"/>
        </w:rPr>
        <w:t xml:space="preserve"> respectively) observed for the reduced sense of accomplishment subscales in the present studies. </w:t>
      </w:r>
      <w:r w:rsidR="008D34AF" w:rsidRPr="002B3F29">
        <w:rPr>
          <w:color w:val="auto"/>
        </w:rPr>
        <w:t>W</w:t>
      </w:r>
      <w:r w:rsidR="00B179F1" w:rsidRPr="002B3F29">
        <w:rPr>
          <w:color w:val="auto"/>
        </w:rPr>
        <w:t>e would also advis</w:t>
      </w:r>
      <w:r w:rsidR="008D34AF" w:rsidRPr="002B3F29">
        <w:rPr>
          <w:color w:val="auto"/>
        </w:rPr>
        <w:t xml:space="preserve">e caution when interpreting the team and culture subscale </w:t>
      </w:r>
      <w:r w:rsidR="00B179F1" w:rsidRPr="002B3F29">
        <w:rPr>
          <w:color w:val="auto"/>
        </w:rPr>
        <w:t xml:space="preserve">data </w:t>
      </w:r>
      <w:r w:rsidR="003E32F0" w:rsidRPr="002B3F29">
        <w:rPr>
          <w:color w:val="auto"/>
        </w:rPr>
        <w:t>from Study 1 for similar</w:t>
      </w:r>
      <w:r w:rsidR="008D34AF" w:rsidRPr="002B3F29">
        <w:rPr>
          <w:color w:val="auto"/>
        </w:rPr>
        <w:t xml:space="preserve"> reasons (i.e., </w:t>
      </w:r>
      <w:r w:rsidR="008D34AF" w:rsidRPr="002B3F29">
        <w:rPr>
          <w:i/>
          <w:color w:val="auto"/>
        </w:rPr>
        <w:t>α</w:t>
      </w:r>
      <w:r w:rsidR="008D34AF" w:rsidRPr="002B3F29">
        <w:rPr>
          <w:color w:val="auto"/>
        </w:rPr>
        <w:t xml:space="preserve"> = .62)</w:t>
      </w:r>
      <w:r w:rsidR="003E32F0" w:rsidRPr="002B3F29">
        <w:rPr>
          <w:color w:val="auto"/>
        </w:rPr>
        <w:t>,</w:t>
      </w:r>
      <w:r w:rsidR="008D34AF" w:rsidRPr="002B3F29">
        <w:rPr>
          <w:color w:val="auto"/>
        </w:rPr>
        <w:t xml:space="preserve"> and </w:t>
      </w:r>
      <w:r w:rsidR="003E32F0" w:rsidRPr="002B3F29">
        <w:rPr>
          <w:color w:val="auto"/>
        </w:rPr>
        <w:t xml:space="preserve">encourage </w:t>
      </w:r>
      <w:r w:rsidR="008D34AF" w:rsidRPr="002B3F29">
        <w:rPr>
          <w:color w:val="auto"/>
        </w:rPr>
        <w:t>r</w:t>
      </w:r>
      <w:r w:rsidR="00B179F1" w:rsidRPr="002B3F29">
        <w:rPr>
          <w:color w:val="auto"/>
        </w:rPr>
        <w:t xml:space="preserve">esearchers </w:t>
      </w:r>
      <w:r w:rsidR="003E32F0" w:rsidRPr="002B3F29">
        <w:rPr>
          <w:color w:val="auto"/>
        </w:rPr>
        <w:t xml:space="preserve">to </w:t>
      </w:r>
      <w:r w:rsidR="00AA3283" w:rsidRPr="002B3F29">
        <w:rPr>
          <w:color w:val="auto"/>
        </w:rPr>
        <w:t>undertake</w:t>
      </w:r>
      <w:r w:rsidR="00B179F1" w:rsidRPr="002B3F29">
        <w:rPr>
          <w:color w:val="auto"/>
        </w:rPr>
        <w:t xml:space="preserve"> </w:t>
      </w:r>
      <w:r w:rsidR="00AA3283" w:rsidRPr="002B3F29">
        <w:rPr>
          <w:color w:val="auto"/>
        </w:rPr>
        <w:t xml:space="preserve">further </w:t>
      </w:r>
      <w:r w:rsidR="00B179F1" w:rsidRPr="002B3F29">
        <w:rPr>
          <w:color w:val="auto"/>
        </w:rPr>
        <w:t>validation of the psychometric properties of th</w:t>
      </w:r>
      <w:r w:rsidR="008D34AF" w:rsidRPr="002B3F29">
        <w:rPr>
          <w:color w:val="auto"/>
        </w:rPr>
        <w:t>is measure</w:t>
      </w:r>
      <w:r w:rsidR="003E32F0" w:rsidRPr="002B3F29">
        <w:rPr>
          <w:color w:val="auto"/>
        </w:rPr>
        <w:t xml:space="preserve"> to ensure researchers’ confidence in its use</w:t>
      </w:r>
      <w:r w:rsidR="008D34AF" w:rsidRPr="002B3F29">
        <w:rPr>
          <w:color w:val="auto"/>
        </w:rPr>
        <w:t xml:space="preserve">. </w:t>
      </w:r>
      <w:r w:rsidR="00AE20C4" w:rsidRPr="002B3F29">
        <w:rPr>
          <w:color w:val="auto"/>
        </w:rPr>
        <w:t xml:space="preserve">Moreover, although </w:t>
      </w:r>
      <w:r w:rsidR="00AC46A3" w:rsidRPr="002B3F29">
        <w:rPr>
          <w:color w:val="auto"/>
        </w:rPr>
        <w:t xml:space="preserve">a recent review of the available coach burnout measures </w:t>
      </w:r>
      <w:r w:rsidR="00AE20C4" w:rsidRPr="002B3F29">
        <w:rPr>
          <w:color w:val="auto"/>
        </w:rPr>
        <w:t xml:space="preserve">championed the use of the CBQ over alternatives (e.g., MBI, OBI), the original validation of this measure was conducted in Lithuanian and not English. Hence, further evidence of its validation might enhance confidence in its utility. </w:t>
      </w:r>
      <w:r w:rsidR="008D34AF" w:rsidRPr="002B3F29">
        <w:rPr>
          <w:color w:val="auto"/>
        </w:rPr>
        <w:t>A possible third</w:t>
      </w:r>
      <w:r w:rsidR="000D2DB0" w:rsidRPr="002B3F29">
        <w:rPr>
          <w:color w:val="auto"/>
        </w:rPr>
        <w:t xml:space="preserve"> limitation relates to the potentially confounding effects of the athlete sample demographics. That is, a sample of largely young (</w:t>
      </w:r>
      <w:r w:rsidR="000D2DB0" w:rsidRPr="002B3F29">
        <w:rPr>
          <w:i/>
          <w:color w:val="auto"/>
        </w:rPr>
        <w:t>M</w:t>
      </w:r>
      <w:r w:rsidR="000D2DB0" w:rsidRPr="002B3F29">
        <w:rPr>
          <w:color w:val="auto"/>
        </w:rPr>
        <w:t xml:space="preserve"> = 21</w:t>
      </w:r>
      <w:r w:rsidR="000D2DB0" w:rsidRPr="002B3F29">
        <w:rPr>
          <w:color w:val="auto"/>
          <w:vertAlign w:val="superscript"/>
        </w:rPr>
        <w:t>years</w:t>
      </w:r>
      <w:r w:rsidR="000D2DB0" w:rsidRPr="002B3F29">
        <w:rPr>
          <w:color w:val="auto"/>
        </w:rPr>
        <w:t xml:space="preserve">), male (57%), competitive athletes (37%) was included. </w:t>
      </w:r>
      <w:r w:rsidR="005604C3" w:rsidRPr="002B3F29">
        <w:rPr>
          <w:color w:val="auto"/>
        </w:rPr>
        <w:t>Despite the</w:t>
      </w:r>
      <w:r w:rsidR="000D2DB0" w:rsidRPr="002B3F29">
        <w:rPr>
          <w:color w:val="auto"/>
        </w:rPr>
        <w:t xml:space="preserve"> </w:t>
      </w:r>
      <w:r w:rsidRPr="002B3F29">
        <w:rPr>
          <w:color w:val="auto"/>
        </w:rPr>
        <w:t>moderate imbalance</w:t>
      </w:r>
      <w:r w:rsidR="000D2DB0" w:rsidRPr="002B3F29">
        <w:rPr>
          <w:color w:val="auto"/>
        </w:rPr>
        <w:t xml:space="preserve"> toward non-elite young males,</w:t>
      </w:r>
      <w:r w:rsidRPr="002B3F29">
        <w:rPr>
          <w:color w:val="auto"/>
        </w:rPr>
        <w:t xml:space="preserve"> we do not believe that the data</w:t>
      </w:r>
      <w:r w:rsidR="000D2DB0" w:rsidRPr="002B3F29">
        <w:rPr>
          <w:color w:val="auto"/>
        </w:rPr>
        <w:t xml:space="preserve"> were biased or</w:t>
      </w:r>
      <w:r w:rsidR="005604C3" w:rsidRPr="002B3F29">
        <w:rPr>
          <w:color w:val="auto"/>
        </w:rPr>
        <w:t xml:space="preserve"> unrepresentative of competition level, given the sampling of county (27%), regional (13%)</w:t>
      </w:r>
      <w:r w:rsidR="000D2DB0" w:rsidRPr="002B3F29">
        <w:rPr>
          <w:color w:val="auto"/>
        </w:rPr>
        <w:t>, national</w:t>
      </w:r>
      <w:r w:rsidR="005604C3" w:rsidRPr="002B3F29">
        <w:rPr>
          <w:color w:val="auto"/>
        </w:rPr>
        <w:t xml:space="preserve"> (14%), and international (8%) partic</w:t>
      </w:r>
      <w:r w:rsidR="007008AB" w:rsidRPr="002B3F29">
        <w:rPr>
          <w:color w:val="auto"/>
        </w:rPr>
        <w:t>i</w:t>
      </w:r>
      <w:r w:rsidR="005604C3" w:rsidRPr="002B3F29">
        <w:rPr>
          <w:color w:val="auto"/>
        </w:rPr>
        <w:t>pants</w:t>
      </w:r>
      <w:r w:rsidR="00BA0F5A" w:rsidRPr="002B3F29">
        <w:rPr>
          <w:color w:val="auto"/>
        </w:rPr>
        <w:t xml:space="preserve">. </w:t>
      </w:r>
      <w:r w:rsidR="000D2DB0" w:rsidRPr="002B3F29">
        <w:rPr>
          <w:color w:val="auto"/>
        </w:rPr>
        <w:t>Nevertheless, the reader should note the</w:t>
      </w:r>
      <w:r w:rsidRPr="002B3F29">
        <w:rPr>
          <w:color w:val="auto"/>
        </w:rPr>
        <w:t xml:space="preserve"> </w:t>
      </w:r>
      <w:r w:rsidR="005604C3" w:rsidRPr="002B3F29">
        <w:rPr>
          <w:color w:val="auto"/>
        </w:rPr>
        <w:t xml:space="preserve">imbalanced </w:t>
      </w:r>
      <w:r w:rsidRPr="002B3F29">
        <w:rPr>
          <w:color w:val="auto"/>
        </w:rPr>
        <w:t>gender and age</w:t>
      </w:r>
      <w:r w:rsidR="000D2DB0" w:rsidRPr="002B3F29">
        <w:rPr>
          <w:color w:val="auto"/>
        </w:rPr>
        <w:t xml:space="preserve"> </w:t>
      </w:r>
      <w:r w:rsidR="005604C3" w:rsidRPr="002B3F29">
        <w:rPr>
          <w:color w:val="auto"/>
        </w:rPr>
        <w:t>sampling</w:t>
      </w:r>
      <w:r w:rsidR="000D2DB0" w:rsidRPr="002B3F29">
        <w:rPr>
          <w:color w:val="auto"/>
        </w:rPr>
        <w:t xml:space="preserve"> when drawing conclusions from these data. </w:t>
      </w:r>
    </w:p>
    <w:p w14:paraId="32F9D43D" w14:textId="0FD1F3D0" w:rsidR="00427407" w:rsidRPr="002B3F29" w:rsidRDefault="000D2DB0" w:rsidP="00B777D5">
      <w:pPr>
        <w:pStyle w:val="Normal1"/>
        <w:spacing w:line="480" w:lineRule="auto"/>
        <w:ind w:firstLine="720"/>
        <w:rPr>
          <w:color w:val="auto"/>
        </w:rPr>
      </w:pPr>
      <w:r w:rsidRPr="002B3F29">
        <w:rPr>
          <w:color w:val="auto"/>
        </w:rPr>
        <w:t xml:space="preserve">In summary, our results corroborate and extend theory and research linking stressors and burnout in athletes and coaches, and illustrate the role of resilience in this relationship. Indeed, these findings offer a novel empirical examination of resilience as a moderator of the organizational stress-burnout relationship, and significantly contribute to extant mechanistic knowledge. Hence, these results highlight the role that resilience plays in burnout and add to the broader literature on each of the main variables in the general psychology domain. Future research is needed that assesses the influence of resilience on other well-being and performance outcomes in the stress process, and the efficacy of resilience-building interventions </w:t>
      </w:r>
      <w:r w:rsidR="006A0E6F" w:rsidRPr="002B3F29">
        <w:rPr>
          <w:color w:val="auto"/>
        </w:rPr>
        <w:t xml:space="preserve">at intra-individual, inter-individual and environmental levels, </w:t>
      </w:r>
      <w:r w:rsidRPr="002B3F29">
        <w:rPr>
          <w:color w:val="auto"/>
        </w:rPr>
        <w:t>to prevent burnout.</w:t>
      </w:r>
      <w:r w:rsidRPr="002B3F29">
        <w:rPr>
          <w:color w:val="auto"/>
        </w:rPr>
        <w:br w:type="page"/>
      </w:r>
    </w:p>
    <w:p w14:paraId="35500632" w14:textId="77777777" w:rsidR="00427407" w:rsidRPr="002B3F29" w:rsidRDefault="000D2DB0" w:rsidP="003834AF">
      <w:pPr>
        <w:pStyle w:val="Normal1"/>
        <w:spacing w:line="480" w:lineRule="auto"/>
        <w:jc w:val="center"/>
        <w:rPr>
          <w:color w:val="auto"/>
        </w:rPr>
      </w:pPr>
      <w:r w:rsidRPr="002B3F29">
        <w:rPr>
          <w:b/>
          <w:color w:val="auto"/>
        </w:rPr>
        <w:t>References</w:t>
      </w:r>
    </w:p>
    <w:p w14:paraId="5A0A846E" w14:textId="77777777" w:rsidR="00427407" w:rsidRPr="002B3F29" w:rsidRDefault="000D2DB0">
      <w:pPr>
        <w:pStyle w:val="Normal1"/>
        <w:spacing w:line="480" w:lineRule="auto"/>
        <w:ind w:left="720" w:hanging="720"/>
        <w:rPr>
          <w:color w:val="auto"/>
        </w:rPr>
      </w:pPr>
      <w:r w:rsidRPr="002B3F29">
        <w:rPr>
          <w:color w:val="auto"/>
        </w:rPr>
        <w:t xml:space="preserve">Arnetz, B. B., Nevedal, D. C., Lumley, M. A., Backman, L., &amp; Lublin, A. (2009). Trauma resilience training for police: Psychophysiological and performance effects. </w:t>
      </w:r>
      <w:r w:rsidRPr="002B3F29">
        <w:rPr>
          <w:i/>
          <w:color w:val="auto"/>
        </w:rPr>
        <w:t>Journal of Police &amp;</w:t>
      </w:r>
      <w:r w:rsidRPr="002B3F29">
        <w:rPr>
          <w:color w:val="auto"/>
        </w:rPr>
        <w:t xml:space="preserve"> </w:t>
      </w:r>
      <w:r w:rsidRPr="002B3F29">
        <w:rPr>
          <w:i/>
          <w:color w:val="auto"/>
        </w:rPr>
        <w:t>Criminal Psychology, 24</w:t>
      </w:r>
      <w:r w:rsidRPr="002B3F29">
        <w:rPr>
          <w:color w:val="auto"/>
        </w:rPr>
        <w:t>(1), 1-9. doi:10.1007/s11896-008-9030-y</w:t>
      </w:r>
    </w:p>
    <w:p w14:paraId="608748C0" w14:textId="77777777" w:rsidR="00427407" w:rsidRPr="002B3F29" w:rsidRDefault="000D2DB0">
      <w:pPr>
        <w:pStyle w:val="Normal1"/>
        <w:spacing w:line="480" w:lineRule="auto"/>
        <w:ind w:left="720" w:hanging="720"/>
        <w:rPr>
          <w:color w:val="auto"/>
        </w:rPr>
      </w:pPr>
      <w:r w:rsidRPr="002B3F29">
        <w:rPr>
          <w:color w:val="auto"/>
        </w:rPr>
        <w:t xml:space="preserve">Arnold, R., &amp; Fletcher, D. (2012). A research synthesis and taxonomic classification of the organizational stressors encountered by sports performers. </w:t>
      </w:r>
      <w:r w:rsidRPr="002B3F29">
        <w:rPr>
          <w:i/>
          <w:color w:val="auto"/>
        </w:rPr>
        <w:t>Journal of Sport &amp; Exercise Psychology, 34</w:t>
      </w:r>
      <w:r w:rsidRPr="002B3F29">
        <w:rPr>
          <w:color w:val="auto"/>
        </w:rPr>
        <w:t>(4), 397-429. doi:10.1123/jsep.34.3.397</w:t>
      </w:r>
    </w:p>
    <w:p w14:paraId="40FED0F5" w14:textId="77777777" w:rsidR="00427407" w:rsidRPr="002B3F29" w:rsidRDefault="000D2DB0">
      <w:pPr>
        <w:pStyle w:val="Normal1"/>
        <w:spacing w:line="480" w:lineRule="auto"/>
        <w:ind w:left="720" w:hanging="720"/>
        <w:rPr>
          <w:color w:val="auto"/>
        </w:rPr>
      </w:pPr>
      <w:r w:rsidRPr="002B3F29">
        <w:rPr>
          <w:color w:val="auto"/>
        </w:rPr>
        <w:t xml:space="preserve">Arnold, R., Fletcher, D., &amp; Daniels, K. (2013). Development and validation of the Organizational Stressor Indicator for Sport Performers (OSI-SP). </w:t>
      </w:r>
      <w:r w:rsidRPr="002B3F29">
        <w:rPr>
          <w:i/>
          <w:color w:val="auto"/>
        </w:rPr>
        <w:t>Journal of Sport &amp; Exercise Psychology, 35</w:t>
      </w:r>
      <w:r w:rsidRPr="002B3F29">
        <w:rPr>
          <w:color w:val="auto"/>
        </w:rPr>
        <w:t>(2), 180-196. doi:10.1123/jsep.35.2.180</w:t>
      </w:r>
    </w:p>
    <w:p w14:paraId="0AA30D5D" w14:textId="77777777" w:rsidR="00427407" w:rsidRPr="002B3F29" w:rsidRDefault="000D2DB0">
      <w:pPr>
        <w:pStyle w:val="Normal1"/>
        <w:spacing w:line="480" w:lineRule="auto"/>
        <w:ind w:left="720" w:hanging="720"/>
        <w:rPr>
          <w:color w:val="auto"/>
        </w:rPr>
      </w:pPr>
      <w:r w:rsidRPr="002B3F29">
        <w:rPr>
          <w:color w:val="auto"/>
        </w:rPr>
        <w:t xml:space="preserve">Arnold, R., Fletcher, D., &amp; Daniels, K. (2016). Demographic differences in sport performers’ experiences of organizational stressors. </w:t>
      </w:r>
      <w:r w:rsidRPr="002B3F29">
        <w:rPr>
          <w:i/>
          <w:color w:val="auto"/>
        </w:rPr>
        <w:t xml:space="preserve">Scandinavian Journal of Medicine &amp; Science in Sports, 26(3), </w:t>
      </w:r>
      <w:r w:rsidRPr="002B3F29">
        <w:rPr>
          <w:color w:val="auto"/>
        </w:rPr>
        <w:t>348-358. doi:10.1111/sms.12439</w:t>
      </w:r>
    </w:p>
    <w:p w14:paraId="16CCBB02" w14:textId="68F27143" w:rsidR="008926A9" w:rsidRPr="002B3F29" w:rsidRDefault="008926A9">
      <w:pPr>
        <w:pStyle w:val="Normal1"/>
        <w:spacing w:line="480" w:lineRule="auto"/>
        <w:ind w:left="720" w:hanging="720"/>
        <w:rPr>
          <w:color w:val="auto"/>
        </w:rPr>
      </w:pPr>
      <w:r w:rsidRPr="002B3F29">
        <w:rPr>
          <w:color w:val="auto"/>
        </w:rPr>
        <w:t xml:space="preserve">Arnold, R., Fletcher, D., &amp; Daniels, K. (2017). Organizational stressors, coping and outcomes in competitive sport. </w:t>
      </w:r>
      <w:r w:rsidRPr="002B3F29">
        <w:rPr>
          <w:i/>
          <w:color w:val="auto"/>
        </w:rPr>
        <w:t>Journal of Sports Sciences</w:t>
      </w:r>
      <w:r w:rsidRPr="002B3F29">
        <w:rPr>
          <w:color w:val="auto"/>
        </w:rPr>
        <w:t xml:space="preserve">, </w:t>
      </w:r>
      <w:r w:rsidRPr="002B3F29">
        <w:rPr>
          <w:i/>
          <w:color w:val="auto"/>
        </w:rPr>
        <w:t>35</w:t>
      </w:r>
      <w:r w:rsidRPr="002B3F29">
        <w:rPr>
          <w:color w:val="auto"/>
        </w:rPr>
        <w:t>, 694-703.</w:t>
      </w:r>
    </w:p>
    <w:p w14:paraId="2C4471C4" w14:textId="1A465237" w:rsidR="00427407" w:rsidRPr="002B3F29" w:rsidRDefault="000D2DB0">
      <w:pPr>
        <w:pStyle w:val="Normal1"/>
        <w:spacing w:line="480" w:lineRule="auto"/>
        <w:ind w:left="720" w:hanging="720"/>
        <w:rPr>
          <w:color w:val="auto"/>
        </w:rPr>
      </w:pPr>
      <w:r w:rsidRPr="002B3F29">
        <w:rPr>
          <w:color w:val="auto"/>
        </w:rPr>
        <w:t>Campbell</w:t>
      </w:r>
      <w:r w:rsidRPr="002B3F29">
        <w:rPr>
          <w:rFonts w:ascii="Cambria" w:eastAsia="Cambria" w:hAnsi="Cambria" w:cs="Cambria"/>
          <w:color w:val="auto"/>
        </w:rPr>
        <w:t>‐</w:t>
      </w:r>
      <w:r w:rsidRPr="002B3F29">
        <w:rPr>
          <w:color w:val="auto"/>
        </w:rPr>
        <w:t>Sills, L., &amp; Stein, M. B. (2007). Psychometric analysis and refinement of the Connor–Davidson Resilience Scale (CD</w:t>
      </w:r>
      <w:r w:rsidRPr="002B3F29">
        <w:rPr>
          <w:rFonts w:ascii="Cambria" w:eastAsia="Cambria" w:hAnsi="Cambria" w:cs="Cambria"/>
          <w:color w:val="auto"/>
        </w:rPr>
        <w:t>‐</w:t>
      </w:r>
      <w:r w:rsidRPr="002B3F29">
        <w:rPr>
          <w:color w:val="auto"/>
        </w:rPr>
        <w:t>RISC): Validation of a 10</w:t>
      </w:r>
      <w:r w:rsidRPr="002B3F29">
        <w:rPr>
          <w:rFonts w:ascii="Cambria" w:eastAsia="Cambria" w:hAnsi="Cambria" w:cs="Cambria"/>
          <w:color w:val="auto"/>
        </w:rPr>
        <w:t>‐</w:t>
      </w:r>
      <w:r w:rsidRPr="002B3F29">
        <w:rPr>
          <w:color w:val="auto"/>
        </w:rPr>
        <w:t xml:space="preserve">item measure of resilience. </w:t>
      </w:r>
      <w:r w:rsidRPr="002B3F29">
        <w:rPr>
          <w:i/>
          <w:color w:val="auto"/>
        </w:rPr>
        <w:t>Journal of Traumatic Stress, 20</w:t>
      </w:r>
      <w:r w:rsidRPr="002B3F29">
        <w:rPr>
          <w:color w:val="auto"/>
        </w:rPr>
        <w:t>(6), 1019-1028. doi:10.1002/jts.20271</w:t>
      </w:r>
    </w:p>
    <w:p w14:paraId="58CD42E5" w14:textId="77777777" w:rsidR="00427407" w:rsidRPr="002B3F29" w:rsidRDefault="000D2DB0">
      <w:pPr>
        <w:pStyle w:val="Normal1"/>
        <w:spacing w:line="480" w:lineRule="auto"/>
        <w:ind w:left="720" w:hanging="720"/>
        <w:rPr>
          <w:color w:val="auto"/>
        </w:rPr>
      </w:pPr>
      <w:r w:rsidRPr="002B3F29">
        <w:rPr>
          <w:color w:val="auto"/>
        </w:rPr>
        <w:t xml:space="preserve">Capel, S. A., Sisley, B. L., &amp; Desertrain, G. S. (1987). The relationship of role conflict and role ambiguity to burnout in high school basketball coaches. </w:t>
      </w:r>
      <w:r w:rsidRPr="002B3F29">
        <w:rPr>
          <w:i/>
          <w:color w:val="auto"/>
        </w:rPr>
        <w:t>Journal of Sport Psychology, 9</w:t>
      </w:r>
      <w:r w:rsidRPr="002B3F29">
        <w:rPr>
          <w:color w:val="auto"/>
        </w:rPr>
        <w:t>(2), 106-117. doi:10.1123/jsp.9.2.106</w:t>
      </w:r>
    </w:p>
    <w:p w14:paraId="558C2B19" w14:textId="77777777" w:rsidR="00427407" w:rsidRPr="002B3F29" w:rsidRDefault="000D2DB0">
      <w:pPr>
        <w:pStyle w:val="Normal1"/>
        <w:spacing w:line="480" w:lineRule="auto"/>
        <w:ind w:left="720" w:hanging="720"/>
        <w:rPr>
          <w:color w:val="auto"/>
        </w:rPr>
      </w:pPr>
      <w:r w:rsidRPr="002B3F29">
        <w:rPr>
          <w:color w:val="auto"/>
        </w:rPr>
        <w:t xml:space="preserve">Chan, D. W. (2003). Hardiness and its role in the stress-burnout relationship among prospective Chinese teachers in Hong Kong. </w:t>
      </w:r>
      <w:r w:rsidRPr="002B3F29">
        <w:rPr>
          <w:i/>
          <w:color w:val="auto"/>
        </w:rPr>
        <w:t>Teaching &amp;Teacher Education, 19</w:t>
      </w:r>
      <w:r w:rsidRPr="002B3F29">
        <w:rPr>
          <w:color w:val="auto"/>
        </w:rPr>
        <w:t>, 381-395. doi:10.1016/s0742-051x(03)00023-4</w:t>
      </w:r>
    </w:p>
    <w:p w14:paraId="7D5E4B19" w14:textId="77777777" w:rsidR="00427407" w:rsidRPr="002B3F29" w:rsidRDefault="000D2DB0">
      <w:pPr>
        <w:pStyle w:val="Normal1"/>
        <w:spacing w:line="480" w:lineRule="auto"/>
        <w:ind w:left="720" w:hanging="720"/>
        <w:rPr>
          <w:color w:val="auto"/>
        </w:rPr>
      </w:pPr>
      <w:r w:rsidRPr="002B3F29">
        <w:rPr>
          <w:color w:val="auto"/>
        </w:rPr>
        <w:t xml:space="preserve">Coakley, J. (1992). Burnout among adolescent athletes: A personal failure or social problem? </w:t>
      </w:r>
      <w:r w:rsidRPr="002B3F29">
        <w:rPr>
          <w:i/>
          <w:color w:val="auto"/>
        </w:rPr>
        <w:t>Sociology of Sport Journal, 9</w:t>
      </w:r>
      <w:r w:rsidRPr="002B3F29">
        <w:rPr>
          <w:color w:val="auto"/>
        </w:rPr>
        <w:t>(3), 271-285. doi:10.1123/ssj.9.3.271</w:t>
      </w:r>
    </w:p>
    <w:p w14:paraId="2574094D" w14:textId="77777777" w:rsidR="00427407" w:rsidRPr="002B3F29" w:rsidRDefault="000D2DB0">
      <w:pPr>
        <w:pStyle w:val="Normal1"/>
        <w:spacing w:line="480" w:lineRule="auto"/>
        <w:ind w:left="720" w:hanging="720"/>
        <w:rPr>
          <w:color w:val="auto"/>
        </w:rPr>
      </w:pPr>
      <w:r w:rsidRPr="002B3F29">
        <w:rPr>
          <w:color w:val="auto"/>
        </w:rPr>
        <w:t xml:space="preserve">Cohen, J., Cohen, P., West, S. G., &amp; Aiken, L. S. (2002). </w:t>
      </w:r>
      <w:r w:rsidRPr="002B3F29">
        <w:rPr>
          <w:i/>
          <w:color w:val="auto"/>
        </w:rPr>
        <w:t>Applied multiple regression/ correlation analysis for the behavioral sciences</w:t>
      </w:r>
      <w:r w:rsidRPr="002B3F29">
        <w:rPr>
          <w:color w:val="auto"/>
        </w:rPr>
        <w:t xml:space="preserve"> (3rd ed.). New York City, NY: Routledge. </w:t>
      </w:r>
    </w:p>
    <w:p w14:paraId="6F959554" w14:textId="77777777" w:rsidR="00427407" w:rsidRPr="002B3F29" w:rsidRDefault="000D2DB0">
      <w:pPr>
        <w:pStyle w:val="Normal1"/>
        <w:spacing w:line="480" w:lineRule="auto"/>
        <w:ind w:left="720" w:hanging="720"/>
        <w:rPr>
          <w:color w:val="auto"/>
        </w:rPr>
      </w:pPr>
      <w:r w:rsidRPr="002B3F29">
        <w:rPr>
          <w:color w:val="auto"/>
        </w:rPr>
        <w:t xml:space="preserve">Connnor, K. M., &amp; Davidson, J. R. (2003). Development of a new resilience scale. The Connor-Davidson resilience scale (CD-RISC). </w:t>
      </w:r>
      <w:r w:rsidRPr="002B3F29">
        <w:rPr>
          <w:i/>
          <w:color w:val="auto"/>
        </w:rPr>
        <w:t>Depression &amp; Anxiety, 18</w:t>
      </w:r>
      <w:r w:rsidRPr="002B3F29">
        <w:rPr>
          <w:color w:val="auto"/>
        </w:rPr>
        <w:t>(2), 76-82. doi:10.1002/da.10113</w:t>
      </w:r>
    </w:p>
    <w:p w14:paraId="73A41CC3" w14:textId="77777777" w:rsidR="00427407" w:rsidRPr="002B3F29" w:rsidRDefault="000D2DB0">
      <w:pPr>
        <w:pStyle w:val="Normal1"/>
        <w:widowControl w:val="0"/>
        <w:spacing w:line="480" w:lineRule="auto"/>
        <w:ind w:left="720" w:hanging="720"/>
        <w:rPr>
          <w:color w:val="auto"/>
        </w:rPr>
      </w:pPr>
      <w:r w:rsidRPr="002B3F29">
        <w:rPr>
          <w:color w:val="auto"/>
        </w:rPr>
        <w:t xml:space="preserve">Cresswell, S. L., &amp; Eklund, R. C. (2006a). Athlete burnout: Conceptual confusion, theoretical limitations, and future research directions. In S. Hanton &amp; S. Mellalieu (Eds.), </w:t>
      </w:r>
      <w:r w:rsidRPr="002B3F29">
        <w:rPr>
          <w:i/>
          <w:color w:val="auto"/>
        </w:rPr>
        <w:t>Literature</w:t>
      </w:r>
      <w:r w:rsidRPr="002B3F29">
        <w:rPr>
          <w:color w:val="auto"/>
        </w:rPr>
        <w:t xml:space="preserve"> </w:t>
      </w:r>
      <w:r w:rsidRPr="002B3F29">
        <w:rPr>
          <w:i/>
          <w:color w:val="auto"/>
        </w:rPr>
        <w:t xml:space="preserve">reviews in sport psychology </w:t>
      </w:r>
      <w:r w:rsidRPr="002B3F29">
        <w:rPr>
          <w:color w:val="auto"/>
        </w:rPr>
        <w:t>(pp. 91–126). Hauppage, NY: Nova Science.</w:t>
      </w:r>
    </w:p>
    <w:p w14:paraId="79F052AE" w14:textId="77777777" w:rsidR="00427407" w:rsidRPr="002B3F29" w:rsidRDefault="000D2DB0">
      <w:pPr>
        <w:pStyle w:val="Normal1"/>
        <w:widowControl w:val="0"/>
        <w:spacing w:line="480" w:lineRule="auto"/>
        <w:ind w:left="720" w:hanging="720"/>
        <w:rPr>
          <w:color w:val="auto"/>
        </w:rPr>
      </w:pPr>
      <w:r w:rsidRPr="002B3F29">
        <w:rPr>
          <w:color w:val="auto"/>
        </w:rPr>
        <w:t xml:space="preserve">Cresswell, S. L., &amp; Eklund, R. C. (2006b). The nature of athlete burnout: Key characteristics and attributions. </w:t>
      </w:r>
      <w:r w:rsidRPr="002B3F29">
        <w:rPr>
          <w:i/>
          <w:color w:val="auto"/>
        </w:rPr>
        <w:t>Journal of Applied Sport Psychology, 18</w:t>
      </w:r>
      <w:r w:rsidRPr="002B3F29">
        <w:rPr>
          <w:color w:val="auto"/>
        </w:rPr>
        <w:t>(3), 219-239. doi:10.1080/10413200600830299</w:t>
      </w:r>
    </w:p>
    <w:p w14:paraId="13A0E881" w14:textId="77777777" w:rsidR="00427407" w:rsidRPr="002B3F29" w:rsidRDefault="000D2DB0">
      <w:pPr>
        <w:pStyle w:val="Normal1"/>
        <w:spacing w:line="480" w:lineRule="auto"/>
        <w:ind w:left="720" w:hanging="720"/>
        <w:rPr>
          <w:color w:val="auto"/>
        </w:rPr>
      </w:pPr>
      <w:r w:rsidRPr="002B3F29">
        <w:rPr>
          <w:color w:val="auto"/>
        </w:rPr>
        <w:t xml:space="preserve">Dale, J., &amp; Weinberg, R. (1990). Burnout in sport: A review and critique. </w:t>
      </w:r>
      <w:r w:rsidRPr="002B3F29">
        <w:rPr>
          <w:i/>
          <w:color w:val="auto"/>
        </w:rPr>
        <w:t>Journal of Applied Sport Psychology</w:t>
      </w:r>
      <w:r w:rsidRPr="002B3F29">
        <w:rPr>
          <w:color w:val="auto"/>
        </w:rPr>
        <w:t xml:space="preserve">, </w:t>
      </w:r>
      <w:r w:rsidRPr="002B3F29">
        <w:rPr>
          <w:i/>
          <w:color w:val="auto"/>
        </w:rPr>
        <w:t>2</w:t>
      </w:r>
      <w:r w:rsidRPr="002B3F29">
        <w:rPr>
          <w:color w:val="auto"/>
        </w:rPr>
        <w:t>(1), 67-83. doi:10.1080/10413209008406421</w:t>
      </w:r>
    </w:p>
    <w:p w14:paraId="4AC0B77B" w14:textId="7F12FF37" w:rsidR="008926A9" w:rsidRPr="002B3F29" w:rsidRDefault="008926A9">
      <w:pPr>
        <w:pStyle w:val="Normal1"/>
        <w:spacing w:line="480" w:lineRule="auto"/>
        <w:ind w:left="720" w:hanging="720"/>
        <w:rPr>
          <w:color w:val="auto"/>
        </w:rPr>
      </w:pPr>
      <w:r w:rsidRPr="002B3F29">
        <w:rPr>
          <w:color w:val="auto"/>
        </w:rPr>
        <w:t xml:space="preserve">Didymus, F. F., &amp; Fletcher, D. (2017). Effects of a cognitive-behavioral intervention on field hockey players' appraisals of organizational stressors. </w:t>
      </w:r>
      <w:r w:rsidRPr="002B3F29">
        <w:rPr>
          <w:i/>
          <w:color w:val="auto"/>
        </w:rPr>
        <w:t>Psychology of Sport and Exercise</w:t>
      </w:r>
      <w:r w:rsidRPr="002B3F29">
        <w:rPr>
          <w:color w:val="auto"/>
        </w:rPr>
        <w:t xml:space="preserve">, </w:t>
      </w:r>
      <w:r w:rsidRPr="002B3F29">
        <w:rPr>
          <w:i/>
          <w:color w:val="auto"/>
        </w:rPr>
        <w:t>30</w:t>
      </w:r>
      <w:r w:rsidRPr="002B3F29">
        <w:rPr>
          <w:color w:val="auto"/>
        </w:rPr>
        <w:t>, 173-185.</w:t>
      </w:r>
    </w:p>
    <w:p w14:paraId="1F046A1E" w14:textId="2756DF49" w:rsidR="00427407" w:rsidRPr="002B3F29" w:rsidRDefault="000D2DB0">
      <w:pPr>
        <w:pStyle w:val="Normal1"/>
        <w:spacing w:line="480" w:lineRule="auto"/>
        <w:ind w:left="720" w:hanging="720"/>
        <w:rPr>
          <w:color w:val="auto"/>
        </w:rPr>
      </w:pPr>
      <w:r w:rsidRPr="002B3F29">
        <w:rPr>
          <w:color w:val="auto"/>
        </w:rPr>
        <w:t>Dyrbye, L. N., Power, D. V., Massie, F., Eacker, A., Harper, W., Thomas, M. R., ... &amp; Shanafelt, T. D. (2010). Factors associated with resilience to and recovery from burnout: a prospective, multi</w:t>
      </w:r>
      <w:r w:rsidRPr="002B3F29">
        <w:rPr>
          <w:rFonts w:ascii="Cambria" w:eastAsia="Cambria" w:hAnsi="Cambria" w:cs="Cambria"/>
          <w:color w:val="auto"/>
        </w:rPr>
        <w:t>‐</w:t>
      </w:r>
      <w:r w:rsidRPr="002B3F29">
        <w:rPr>
          <w:color w:val="auto"/>
        </w:rPr>
        <w:t xml:space="preserve">institutional study of US medical students. </w:t>
      </w:r>
      <w:r w:rsidRPr="002B3F29">
        <w:rPr>
          <w:i/>
          <w:color w:val="auto"/>
        </w:rPr>
        <w:t>Medical Education</w:t>
      </w:r>
      <w:r w:rsidRPr="002B3F29">
        <w:rPr>
          <w:color w:val="auto"/>
        </w:rPr>
        <w:t xml:space="preserve">, </w:t>
      </w:r>
      <w:r w:rsidRPr="002B3F29">
        <w:rPr>
          <w:i/>
          <w:color w:val="auto"/>
        </w:rPr>
        <w:t>44</w:t>
      </w:r>
      <w:r w:rsidRPr="002B3F29">
        <w:rPr>
          <w:color w:val="auto"/>
        </w:rPr>
        <w:t>(10), 1016-1026. doi:10.1111/j.1365-2923.2010.03754.x</w:t>
      </w:r>
    </w:p>
    <w:p w14:paraId="0767BECB" w14:textId="77777777" w:rsidR="00427407" w:rsidRPr="002B3F29" w:rsidRDefault="000D2DB0">
      <w:pPr>
        <w:pStyle w:val="Normal1"/>
        <w:spacing w:line="480" w:lineRule="auto"/>
        <w:ind w:left="720" w:hanging="720"/>
        <w:rPr>
          <w:color w:val="auto"/>
        </w:rPr>
      </w:pPr>
      <w:r w:rsidRPr="002B3F29">
        <w:rPr>
          <w:color w:val="auto"/>
        </w:rPr>
        <w:t xml:space="preserve">Edward, K. L., &amp; Hercelinskyj, G. (2007). Burnout in the caring nurse: learning resilient behaviours. </w:t>
      </w:r>
      <w:r w:rsidRPr="002B3F29">
        <w:rPr>
          <w:i/>
          <w:color w:val="auto"/>
        </w:rPr>
        <w:t>British Journal of Nursing</w:t>
      </w:r>
      <w:r w:rsidRPr="002B3F29">
        <w:rPr>
          <w:color w:val="auto"/>
        </w:rPr>
        <w:t xml:space="preserve">, </w:t>
      </w:r>
      <w:r w:rsidRPr="002B3F29">
        <w:rPr>
          <w:i/>
          <w:color w:val="auto"/>
        </w:rPr>
        <w:t>16</w:t>
      </w:r>
      <w:r w:rsidRPr="002B3F29">
        <w:rPr>
          <w:color w:val="auto"/>
        </w:rPr>
        <w:t>(4), 240-242. doi:10.12968/bjon.2007.16.4.22987</w:t>
      </w:r>
    </w:p>
    <w:p w14:paraId="320F2692" w14:textId="77777777" w:rsidR="00427407" w:rsidRPr="002B3F29" w:rsidRDefault="000D2DB0">
      <w:pPr>
        <w:pStyle w:val="Normal1"/>
        <w:spacing w:line="480" w:lineRule="auto"/>
        <w:ind w:left="720" w:hanging="720"/>
        <w:rPr>
          <w:color w:val="auto"/>
        </w:rPr>
      </w:pPr>
      <w:r w:rsidRPr="002B3F29">
        <w:rPr>
          <w:color w:val="auto"/>
        </w:rPr>
        <w:t xml:space="preserve">Fairchild, A. J., &amp; MacKinnon, D. P. (2009). A general model for testing mediation and moderation effects. </w:t>
      </w:r>
      <w:r w:rsidRPr="002B3F29">
        <w:rPr>
          <w:i/>
          <w:color w:val="auto"/>
        </w:rPr>
        <w:t>Prevention Science, 10</w:t>
      </w:r>
      <w:r w:rsidRPr="002B3F29">
        <w:rPr>
          <w:color w:val="auto"/>
        </w:rPr>
        <w:t>(2), 87-99. doi:10.1007/s11121-008-0109-6</w:t>
      </w:r>
    </w:p>
    <w:p w14:paraId="4BDC3FFC" w14:textId="3240E2F4" w:rsidR="008926A9" w:rsidRPr="002B3F29" w:rsidRDefault="008926A9">
      <w:pPr>
        <w:pStyle w:val="Normal1"/>
        <w:widowControl w:val="0"/>
        <w:spacing w:line="480" w:lineRule="auto"/>
        <w:ind w:left="720" w:hanging="720"/>
        <w:rPr>
          <w:color w:val="auto"/>
        </w:rPr>
      </w:pPr>
      <w:r w:rsidRPr="002B3F29">
        <w:rPr>
          <w:color w:val="auto"/>
        </w:rPr>
        <w:t xml:space="preserve">Fletcher, D., &amp; Arnold, R. (2017). Stress in sport: The role of the organizational environment. In C. R. D. Wagstaff (Ed.), </w:t>
      </w:r>
      <w:r w:rsidR="00A37D3B" w:rsidRPr="002B3F29">
        <w:rPr>
          <w:i/>
          <w:color w:val="auto"/>
        </w:rPr>
        <w:t>An organizational psychology of sport: Key issues and practical a</w:t>
      </w:r>
      <w:r w:rsidRPr="002B3F29">
        <w:rPr>
          <w:i/>
          <w:color w:val="auto"/>
        </w:rPr>
        <w:t>pplications</w:t>
      </w:r>
      <w:r w:rsidRPr="002B3F29">
        <w:rPr>
          <w:color w:val="auto"/>
        </w:rPr>
        <w:t xml:space="preserve"> (</w:t>
      </w:r>
      <w:r w:rsidR="00A37D3B" w:rsidRPr="002B3F29">
        <w:rPr>
          <w:color w:val="auto"/>
        </w:rPr>
        <w:t>pp.</w:t>
      </w:r>
      <w:r w:rsidRPr="002B3F29">
        <w:rPr>
          <w:color w:val="auto"/>
        </w:rPr>
        <w:t xml:space="preserve"> 83-100). Abingdon, UK: Routledge.</w:t>
      </w:r>
    </w:p>
    <w:p w14:paraId="3AE6215D" w14:textId="77777777" w:rsidR="00427407" w:rsidRPr="002B3F29" w:rsidRDefault="000D2DB0">
      <w:pPr>
        <w:pStyle w:val="Normal1"/>
        <w:widowControl w:val="0"/>
        <w:spacing w:line="480" w:lineRule="auto"/>
        <w:ind w:left="720" w:hanging="720"/>
        <w:rPr>
          <w:color w:val="auto"/>
        </w:rPr>
      </w:pPr>
      <w:r w:rsidRPr="002B3F29">
        <w:rPr>
          <w:color w:val="auto"/>
        </w:rPr>
        <w:t xml:space="preserve">Fletcher, D., Hanton, S., &amp; Mellalieu, S. D. (2006). An organizational stress review: Conceptual and theoretical issues in competitive sport. In S. Hanton &amp; S. D. Mellalieu (Eds.), </w:t>
      </w:r>
      <w:r w:rsidRPr="002B3F29">
        <w:rPr>
          <w:i/>
          <w:color w:val="auto"/>
        </w:rPr>
        <w:t>Literature</w:t>
      </w:r>
      <w:r w:rsidRPr="002B3F29">
        <w:rPr>
          <w:color w:val="auto"/>
        </w:rPr>
        <w:t xml:space="preserve"> </w:t>
      </w:r>
      <w:r w:rsidRPr="002B3F29">
        <w:rPr>
          <w:i/>
          <w:color w:val="auto"/>
        </w:rPr>
        <w:t xml:space="preserve">reviews in sport psychology </w:t>
      </w:r>
      <w:r w:rsidRPr="002B3F29">
        <w:rPr>
          <w:color w:val="auto"/>
        </w:rPr>
        <w:t>(pp. 321-374). Hauppage, NY: Nova Science.</w:t>
      </w:r>
    </w:p>
    <w:p w14:paraId="02903B5E" w14:textId="77777777" w:rsidR="005D2465" w:rsidRPr="002B3F29" w:rsidRDefault="005D2465" w:rsidP="005D2465">
      <w:pPr>
        <w:pStyle w:val="Normal1"/>
        <w:widowControl w:val="0"/>
        <w:spacing w:line="480" w:lineRule="auto"/>
        <w:ind w:left="720" w:hanging="720"/>
        <w:rPr>
          <w:color w:val="auto"/>
        </w:rPr>
      </w:pPr>
      <w:r w:rsidRPr="002B3F29">
        <w:rPr>
          <w:color w:val="auto"/>
        </w:rPr>
        <w:t xml:space="preserve">Fletcher, D., Hanton, S., Mellalieu, S. D., &amp; Neil, R. (2012). A conceptual framework of organizational stressors in sport performers. </w:t>
      </w:r>
      <w:r w:rsidRPr="002B3F29">
        <w:rPr>
          <w:i/>
          <w:color w:val="auto"/>
        </w:rPr>
        <w:t>Scandinavian Journal of Medicine &amp; Science in Sports</w:t>
      </w:r>
      <w:r w:rsidRPr="002B3F29">
        <w:rPr>
          <w:color w:val="auto"/>
        </w:rPr>
        <w:t xml:space="preserve">, </w:t>
      </w:r>
      <w:r w:rsidRPr="002B3F29">
        <w:rPr>
          <w:i/>
          <w:color w:val="auto"/>
        </w:rPr>
        <w:t>22</w:t>
      </w:r>
      <w:r w:rsidRPr="002B3F29">
        <w:rPr>
          <w:color w:val="auto"/>
        </w:rPr>
        <w:t>, 545-557.</w:t>
      </w:r>
    </w:p>
    <w:p w14:paraId="299AC607" w14:textId="77777777" w:rsidR="00427407" w:rsidRPr="002B3F29" w:rsidRDefault="000D2DB0">
      <w:pPr>
        <w:pStyle w:val="Normal1"/>
        <w:widowControl w:val="0"/>
        <w:spacing w:line="480" w:lineRule="auto"/>
        <w:ind w:left="720" w:hanging="720"/>
        <w:rPr>
          <w:color w:val="auto"/>
        </w:rPr>
      </w:pPr>
      <w:r w:rsidRPr="002B3F29">
        <w:rPr>
          <w:color w:val="auto"/>
        </w:rPr>
        <w:t xml:space="preserve">Fletcher, D., Hanton, S., &amp; Wagstaff, C. R. D. (2012). Performers’ responses to stressors encountered in sport organisations. </w:t>
      </w:r>
      <w:r w:rsidRPr="002B3F29">
        <w:rPr>
          <w:i/>
          <w:color w:val="auto"/>
        </w:rPr>
        <w:t>Journal of Sports Sciences, 30</w:t>
      </w:r>
      <w:r w:rsidRPr="002B3F29">
        <w:rPr>
          <w:color w:val="auto"/>
        </w:rPr>
        <w:t>(4), 349-358. doi:10.1080/02640414.2011.633545</w:t>
      </w:r>
    </w:p>
    <w:p w14:paraId="31ABBAD5" w14:textId="7B49D203" w:rsidR="00427407" w:rsidRPr="002B3F29" w:rsidRDefault="000D2DB0">
      <w:pPr>
        <w:pStyle w:val="Normal1"/>
        <w:widowControl w:val="0"/>
        <w:spacing w:line="480" w:lineRule="auto"/>
        <w:ind w:left="720" w:hanging="720"/>
        <w:rPr>
          <w:color w:val="auto"/>
        </w:rPr>
      </w:pPr>
      <w:r w:rsidRPr="002B3F29">
        <w:rPr>
          <w:color w:val="auto"/>
        </w:rPr>
        <w:t xml:space="preserve">Fletcher, D., &amp; Sarkar, M. (2012). A grounded theory of psychological resilience in Olympic champions. </w:t>
      </w:r>
      <w:r w:rsidRPr="002B3F29">
        <w:rPr>
          <w:i/>
          <w:color w:val="auto"/>
        </w:rPr>
        <w:t>Psychology of Sport &amp; Exercise, 13</w:t>
      </w:r>
      <w:r w:rsidRPr="002B3F29">
        <w:rPr>
          <w:color w:val="auto"/>
        </w:rPr>
        <w:t>(5), 669-678. doi:10.1016/j.psychsport.2012.04.007</w:t>
      </w:r>
    </w:p>
    <w:p w14:paraId="242B5160" w14:textId="77777777" w:rsidR="00427407" w:rsidRPr="002B3F29" w:rsidRDefault="000D2DB0">
      <w:pPr>
        <w:pStyle w:val="Normal1"/>
        <w:widowControl w:val="0"/>
        <w:spacing w:line="480" w:lineRule="auto"/>
        <w:ind w:left="720" w:hanging="720"/>
        <w:rPr>
          <w:color w:val="auto"/>
        </w:rPr>
      </w:pPr>
      <w:r w:rsidRPr="002B3F29">
        <w:rPr>
          <w:color w:val="auto"/>
        </w:rPr>
        <w:t xml:space="preserve">Fletcher, D., &amp; Sarkar, M. (2013). Psychological resilience: A review and critique of definitions, concepts, and theory. </w:t>
      </w:r>
      <w:r w:rsidRPr="002B3F29">
        <w:rPr>
          <w:i/>
          <w:color w:val="auto"/>
        </w:rPr>
        <w:t>European Psychologist, 18</w:t>
      </w:r>
      <w:r w:rsidRPr="002B3F29">
        <w:rPr>
          <w:color w:val="auto"/>
        </w:rPr>
        <w:t>(1), 12-23. doi:10.1027/1016-9040/a000124</w:t>
      </w:r>
    </w:p>
    <w:p w14:paraId="57F16365" w14:textId="6862748A" w:rsidR="00A37D3B" w:rsidRPr="002B3F29" w:rsidRDefault="00A37D3B">
      <w:pPr>
        <w:pStyle w:val="Normal1"/>
        <w:widowControl w:val="0"/>
        <w:spacing w:line="480" w:lineRule="auto"/>
        <w:ind w:left="720" w:hanging="720"/>
        <w:rPr>
          <w:color w:val="auto"/>
        </w:rPr>
      </w:pPr>
      <w:r w:rsidRPr="002B3F29">
        <w:rPr>
          <w:color w:val="auto"/>
        </w:rPr>
        <w:t xml:space="preserve">Fletcher, D., &amp; Sarkar, M. (2016). Mental fortitude training: An evidence-based approach to developing psychological resilience for sustained success. </w:t>
      </w:r>
      <w:r w:rsidRPr="002B3F29">
        <w:rPr>
          <w:i/>
          <w:color w:val="auto"/>
        </w:rPr>
        <w:t>Journal of Sport Psychology in Action</w:t>
      </w:r>
      <w:r w:rsidRPr="002B3F29">
        <w:rPr>
          <w:color w:val="auto"/>
        </w:rPr>
        <w:t xml:space="preserve">, </w:t>
      </w:r>
      <w:r w:rsidRPr="002B3F29">
        <w:rPr>
          <w:i/>
          <w:color w:val="auto"/>
        </w:rPr>
        <w:t>7</w:t>
      </w:r>
      <w:r w:rsidRPr="002B3F29">
        <w:rPr>
          <w:color w:val="auto"/>
        </w:rPr>
        <w:t>, 135-157.</w:t>
      </w:r>
    </w:p>
    <w:p w14:paraId="2CDD9B1B" w14:textId="5584850F" w:rsidR="00427407" w:rsidRPr="002B3F29" w:rsidRDefault="000D2DB0">
      <w:pPr>
        <w:pStyle w:val="Normal1"/>
        <w:widowControl w:val="0"/>
        <w:spacing w:line="480" w:lineRule="auto"/>
        <w:ind w:left="720" w:hanging="720"/>
        <w:rPr>
          <w:color w:val="auto"/>
        </w:rPr>
      </w:pPr>
      <w:r w:rsidRPr="002B3F29">
        <w:rPr>
          <w:color w:val="auto"/>
        </w:rPr>
        <w:t xml:space="preserve">Fletcher, D., &amp; Scott, M (2010). Psychological stress in sports coaches: A review of concepts, research, and practice. </w:t>
      </w:r>
      <w:r w:rsidRPr="002B3F29">
        <w:rPr>
          <w:i/>
          <w:color w:val="auto"/>
        </w:rPr>
        <w:t>Journal of Sports Sciences, 28</w:t>
      </w:r>
      <w:r w:rsidRPr="002B3F29">
        <w:rPr>
          <w:color w:val="auto"/>
        </w:rPr>
        <w:t>(2), 127-137. doi:10.1080/02640410903406208</w:t>
      </w:r>
    </w:p>
    <w:p w14:paraId="4C941C5F" w14:textId="77777777" w:rsidR="00427407" w:rsidRPr="002B3F29" w:rsidRDefault="000D2DB0">
      <w:pPr>
        <w:pStyle w:val="Normal1"/>
        <w:widowControl w:val="0"/>
        <w:spacing w:line="480" w:lineRule="auto"/>
        <w:ind w:left="720" w:hanging="720"/>
        <w:rPr>
          <w:color w:val="auto"/>
        </w:rPr>
      </w:pPr>
      <w:r w:rsidRPr="002B3F29">
        <w:rPr>
          <w:color w:val="auto"/>
        </w:rPr>
        <w:t xml:space="preserve">Galli, N., &amp; Vealey, R. S. (2008). “Bouncing back” from adversity: Athletes’ experiences of resilience. </w:t>
      </w:r>
      <w:r w:rsidRPr="002B3F29">
        <w:rPr>
          <w:i/>
          <w:color w:val="auto"/>
        </w:rPr>
        <w:t>The Sport Psychologist, 22</w:t>
      </w:r>
      <w:r w:rsidRPr="002B3F29">
        <w:rPr>
          <w:color w:val="auto"/>
        </w:rPr>
        <w:t>(3), 316-335.</w:t>
      </w:r>
      <w:r w:rsidRPr="002B3F29">
        <w:rPr>
          <w:color w:val="auto"/>
          <w:sz w:val="20"/>
          <w:szCs w:val="20"/>
        </w:rPr>
        <w:t xml:space="preserve"> </w:t>
      </w:r>
      <w:r w:rsidRPr="002B3F29">
        <w:rPr>
          <w:color w:val="auto"/>
        </w:rPr>
        <w:t>doi:10.1123/tsp.22.3.316</w:t>
      </w:r>
    </w:p>
    <w:p w14:paraId="69113FE0" w14:textId="77777777" w:rsidR="00427407" w:rsidRPr="002B3F29" w:rsidRDefault="000D2DB0">
      <w:pPr>
        <w:pStyle w:val="Normal1"/>
        <w:widowControl w:val="0"/>
        <w:spacing w:line="480" w:lineRule="auto"/>
        <w:ind w:left="720" w:hanging="720"/>
        <w:rPr>
          <w:color w:val="auto"/>
        </w:rPr>
      </w:pPr>
      <w:r w:rsidRPr="002B3F29">
        <w:rPr>
          <w:color w:val="auto"/>
        </w:rPr>
        <w:t xml:space="preserve">Georgios, K., &amp; Nikolaos, A. (2012). An investigation of a model of personal-situational factors, stress, and burnout in track and field coaches. </w:t>
      </w:r>
      <w:r w:rsidRPr="002B3F29">
        <w:rPr>
          <w:i/>
          <w:color w:val="auto"/>
        </w:rPr>
        <w:t>Journal of Physical Education &amp; Sport, 12</w:t>
      </w:r>
      <w:r w:rsidRPr="002B3F29">
        <w:rPr>
          <w:color w:val="auto"/>
        </w:rPr>
        <w:t>(3), 343-349.</w:t>
      </w:r>
    </w:p>
    <w:p w14:paraId="55CC6CA2" w14:textId="77777777" w:rsidR="00427407" w:rsidRPr="002B3F29" w:rsidRDefault="000D2DB0">
      <w:pPr>
        <w:pStyle w:val="Normal1"/>
        <w:widowControl w:val="0"/>
        <w:spacing w:line="480" w:lineRule="auto"/>
        <w:ind w:left="720" w:hanging="720"/>
        <w:rPr>
          <w:color w:val="auto"/>
        </w:rPr>
      </w:pPr>
      <w:r w:rsidRPr="002B3F29">
        <w:rPr>
          <w:color w:val="auto"/>
        </w:rPr>
        <w:t xml:space="preserve">Goodger, K., Gorely, T., Lavallee, D., &amp; Harwood, C. (2007). Burnout in sport: A systematic review. </w:t>
      </w:r>
      <w:r w:rsidRPr="002B3F29">
        <w:rPr>
          <w:i/>
          <w:color w:val="auto"/>
        </w:rPr>
        <w:t>The Sport Psychologist, 21</w:t>
      </w:r>
      <w:r w:rsidRPr="002B3F29">
        <w:rPr>
          <w:color w:val="auto"/>
        </w:rPr>
        <w:t>(2), 127-151. doi:10.1123/tsp.21.2.127</w:t>
      </w:r>
    </w:p>
    <w:p w14:paraId="1E707126" w14:textId="77777777" w:rsidR="00427407" w:rsidRPr="002B3F29" w:rsidRDefault="000D2DB0">
      <w:pPr>
        <w:pStyle w:val="Normal1"/>
        <w:widowControl w:val="0"/>
        <w:spacing w:line="480" w:lineRule="auto"/>
        <w:ind w:left="720" w:hanging="720"/>
        <w:rPr>
          <w:color w:val="auto"/>
        </w:rPr>
      </w:pPr>
      <w:r w:rsidRPr="002B3F29">
        <w:rPr>
          <w:color w:val="auto"/>
        </w:rPr>
        <w:t xml:space="preserve">Goodger, K., Wolfenden, L., &amp; Lavallee, D. (2007). Symptoms and consequences associated with three dimensions of burnout in junior tennis players. </w:t>
      </w:r>
      <w:r w:rsidRPr="002B3F29">
        <w:rPr>
          <w:i/>
          <w:color w:val="auto"/>
        </w:rPr>
        <w:t>International Journal of Sport Psychology, 38</w:t>
      </w:r>
      <w:r w:rsidRPr="002B3F29">
        <w:rPr>
          <w:color w:val="auto"/>
        </w:rPr>
        <w:t>(4), 342-364.</w:t>
      </w:r>
    </w:p>
    <w:p w14:paraId="5AB180AA" w14:textId="77777777" w:rsidR="00427407" w:rsidRPr="002B3F29" w:rsidRDefault="000D2DB0">
      <w:pPr>
        <w:pStyle w:val="Normal1"/>
        <w:widowControl w:val="0"/>
        <w:spacing w:line="480" w:lineRule="auto"/>
        <w:ind w:left="720" w:hanging="720"/>
        <w:rPr>
          <w:color w:val="auto"/>
        </w:rPr>
      </w:pPr>
      <w:r w:rsidRPr="002B3F29">
        <w:rPr>
          <w:color w:val="auto"/>
        </w:rPr>
        <w:t xml:space="preserve">Gould, D., Udry, E., Tuffey, S., &amp; Loehr, J. (1996). Burnout in competitive junior tennis players: I. A quantitative psychological assessment. </w:t>
      </w:r>
      <w:r w:rsidRPr="002B3F29">
        <w:rPr>
          <w:i/>
          <w:color w:val="auto"/>
        </w:rPr>
        <w:t>The</w:t>
      </w:r>
      <w:r w:rsidRPr="002B3F29">
        <w:rPr>
          <w:color w:val="auto"/>
        </w:rPr>
        <w:t xml:space="preserve"> </w:t>
      </w:r>
      <w:r w:rsidRPr="002B3F29">
        <w:rPr>
          <w:i/>
          <w:color w:val="auto"/>
        </w:rPr>
        <w:t>Sport Psychologist, 10</w:t>
      </w:r>
      <w:r w:rsidRPr="002B3F29">
        <w:rPr>
          <w:color w:val="auto"/>
        </w:rPr>
        <w:t>(4), 322-340. doi:10.1123/tsp.10.4.322</w:t>
      </w:r>
    </w:p>
    <w:p w14:paraId="66A1ECFF" w14:textId="77777777" w:rsidR="00427407" w:rsidRPr="002B3F29" w:rsidRDefault="000D2DB0">
      <w:pPr>
        <w:pStyle w:val="Normal1"/>
        <w:widowControl w:val="0"/>
        <w:spacing w:line="480" w:lineRule="auto"/>
        <w:ind w:left="720" w:hanging="720"/>
        <w:rPr>
          <w:color w:val="auto"/>
        </w:rPr>
      </w:pPr>
      <w:r w:rsidRPr="002B3F29">
        <w:rPr>
          <w:color w:val="auto"/>
        </w:rPr>
        <w:t xml:space="preserve">Gould, D., Udry, E., Tuffey, S., &amp; Loehr, J. (1997). Burnout in competitive junior tennis players: III. Individual differences in the burnout experience. </w:t>
      </w:r>
      <w:r w:rsidRPr="002B3F29">
        <w:rPr>
          <w:i/>
          <w:color w:val="auto"/>
        </w:rPr>
        <w:t>The Sport Psychologist, 11</w:t>
      </w:r>
      <w:r w:rsidRPr="002B3F29">
        <w:rPr>
          <w:color w:val="auto"/>
        </w:rPr>
        <w:t>(3), 257-276. doi:10.1123/tsp.11.3.257</w:t>
      </w:r>
    </w:p>
    <w:p w14:paraId="6D0DDA69" w14:textId="77777777" w:rsidR="00427407" w:rsidRPr="002B3F29" w:rsidRDefault="000D2DB0">
      <w:pPr>
        <w:pStyle w:val="Normal1"/>
        <w:widowControl w:val="0"/>
        <w:spacing w:line="480" w:lineRule="auto"/>
        <w:ind w:left="720" w:hanging="720"/>
        <w:rPr>
          <w:color w:val="auto"/>
        </w:rPr>
      </w:pPr>
      <w:r w:rsidRPr="002B3F29">
        <w:rPr>
          <w:color w:val="auto"/>
        </w:rPr>
        <w:t xml:space="preserve">Gucciardi, D. F., Jackson, B., Coulter, T. J., &amp; Mallet, C. J. (2011). The Connor-Davdison Resilience Scale (CD-RISC): Dimensionality and age-related measurement invariance with Australian cricketers. </w:t>
      </w:r>
      <w:r w:rsidRPr="002B3F29">
        <w:rPr>
          <w:i/>
          <w:color w:val="auto"/>
        </w:rPr>
        <w:t>Psychology of Sport &amp; Exercise, 12</w:t>
      </w:r>
      <w:r w:rsidRPr="002B3F29">
        <w:rPr>
          <w:color w:val="auto"/>
        </w:rPr>
        <w:t>, 423-433. doi:10.1016/j.psychsport.2011.02.005</w:t>
      </w:r>
    </w:p>
    <w:p w14:paraId="4780DDF0" w14:textId="77777777" w:rsidR="00427407" w:rsidRPr="002B3F29" w:rsidRDefault="000D2DB0">
      <w:pPr>
        <w:pStyle w:val="Normal1"/>
        <w:widowControl w:val="0"/>
        <w:spacing w:line="480" w:lineRule="auto"/>
        <w:ind w:left="720" w:hanging="720"/>
        <w:rPr>
          <w:color w:val="auto"/>
        </w:rPr>
      </w:pPr>
      <w:r w:rsidRPr="002B3F29">
        <w:rPr>
          <w:color w:val="auto"/>
        </w:rPr>
        <w:t xml:space="preserve">Gustafsson, H., Hassmén, P., Kenttä, G., &amp; Johansson, M. (2008). A qualitative analysis of burnout in elite Swedish athletes. </w:t>
      </w:r>
      <w:r w:rsidRPr="002B3F29">
        <w:rPr>
          <w:i/>
          <w:color w:val="auto"/>
        </w:rPr>
        <w:t>Psychology of Sport &amp; Exercise, 9</w:t>
      </w:r>
      <w:r w:rsidRPr="002B3F29">
        <w:rPr>
          <w:color w:val="auto"/>
        </w:rPr>
        <w:t>(6), 800-816. doi:10.1016/j.psychsport.2007.11.004</w:t>
      </w:r>
    </w:p>
    <w:p w14:paraId="35CF1A54" w14:textId="77777777" w:rsidR="00427407" w:rsidRPr="002B3F29" w:rsidRDefault="000D2DB0">
      <w:pPr>
        <w:pStyle w:val="Normal1"/>
        <w:widowControl w:val="0"/>
        <w:spacing w:line="480" w:lineRule="auto"/>
        <w:ind w:left="720" w:hanging="720"/>
        <w:rPr>
          <w:color w:val="auto"/>
        </w:rPr>
      </w:pPr>
      <w:r w:rsidRPr="002B3F29">
        <w:rPr>
          <w:color w:val="auto"/>
        </w:rPr>
        <w:t xml:space="preserve">Gustafsson, H., Kenttä, G., &amp; Hassmén, P. (2011). Athlete burnout: An integrated model and future research directions. </w:t>
      </w:r>
      <w:r w:rsidRPr="002B3F29">
        <w:rPr>
          <w:i/>
          <w:color w:val="auto"/>
        </w:rPr>
        <w:t>International Review of Sport &amp; Exercise Psychology, 4</w:t>
      </w:r>
      <w:r w:rsidRPr="002B3F29">
        <w:rPr>
          <w:color w:val="auto"/>
        </w:rPr>
        <w:t>(1), 3-24. doi:10.1080/1750984x.2010.541927</w:t>
      </w:r>
    </w:p>
    <w:p w14:paraId="5744403D" w14:textId="2B31BADB" w:rsidR="009D586B" w:rsidRPr="002B3F29" w:rsidRDefault="009D586B">
      <w:pPr>
        <w:pStyle w:val="Normal1"/>
        <w:widowControl w:val="0"/>
        <w:spacing w:line="480" w:lineRule="auto"/>
        <w:ind w:left="720" w:hanging="720"/>
        <w:rPr>
          <w:color w:val="auto"/>
        </w:rPr>
      </w:pPr>
      <w:r w:rsidRPr="002B3F29">
        <w:rPr>
          <w:color w:val="auto"/>
        </w:rPr>
        <w:t xml:space="preserve">Hanton, S., Fletcher, D., &amp; Coughlan, G. (2005). Stress in elite sport performers: A comparative study of competitive and organizational stressors. </w:t>
      </w:r>
      <w:r w:rsidRPr="002B3F29">
        <w:rPr>
          <w:i/>
          <w:color w:val="auto"/>
        </w:rPr>
        <w:t>Journal of Sports Sciences</w:t>
      </w:r>
      <w:r w:rsidRPr="002B3F29">
        <w:rPr>
          <w:color w:val="auto"/>
        </w:rPr>
        <w:t xml:space="preserve">, </w:t>
      </w:r>
      <w:r w:rsidRPr="002B3F29">
        <w:rPr>
          <w:i/>
          <w:color w:val="auto"/>
        </w:rPr>
        <w:t>23</w:t>
      </w:r>
      <w:r w:rsidRPr="002B3F29">
        <w:rPr>
          <w:color w:val="auto"/>
        </w:rPr>
        <w:t>, 1129-1141.</w:t>
      </w:r>
    </w:p>
    <w:p w14:paraId="6531CFB2" w14:textId="590CB338" w:rsidR="00427407" w:rsidRPr="002B3F29" w:rsidRDefault="000D2DB0">
      <w:pPr>
        <w:pStyle w:val="Normal1"/>
        <w:widowControl w:val="0"/>
        <w:spacing w:line="480" w:lineRule="auto"/>
        <w:ind w:left="720" w:hanging="720"/>
        <w:rPr>
          <w:color w:val="auto"/>
        </w:rPr>
      </w:pPr>
      <w:r w:rsidRPr="002B3F29">
        <w:rPr>
          <w:color w:val="auto"/>
        </w:rPr>
        <w:t xml:space="preserve">Hanton, S., Wagstaff, C. R. D., &amp; Fletcher, D. (2012). Cognitive appraisals of stressors encountered in sport organizations. </w:t>
      </w:r>
      <w:r w:rsidRPr="002B3F29">
        <w:rPr>
          <w:i/>
          <w:color w:val="auto"/>
        </w:rPr>
        <w:t>International Journal of Sport &amp; Exercise Psychology, 10</w:t>
      </w:r>
      <w:r w:rsidRPr="002B3F29">
        <w:rPr>
          <w:color w:val="auto"/>
        </w:rPr>
        <w:t>(4), 276-289. doi:10.1080/1612197x.2012.682376</w:t>
      </w:r>
    </w:p>
    <w:p w14:paraId="42F9CEEF" w14:textId="77777777" w:rsidR="00427407" w:rsidRPr="002B3F29" w:rsidRDefault="000D2DB0">
      <w:pPr>
        <w:pStyle w:val="Normal1"/>
        <w:widowControl w:val="0"/>
        <w:spacing w:line="480" w:lineRule="auto"/>
        <w:ind w:left="720" w:hanging="720"/>
        <w:rPr>
          <w:color w:val="auto"/>
        </w:rPr>
      </w:pPr>
      <w:r w:rsidRPr="002B3F29">
        <w:rPr>
          <w:color w:val="auto"/>
        </w:rPr>
        <w:t xml:space="preserve">Hao, S., Hong, W., Xu, H., Zhou, L., &amp; Xie, Z. (2015). Relationship between resilience, stress and buronout among civil servants in Beijing, China: Mediating and moderating effect analysis. </w:t>
      </w:r>
      <w:r w:rsidRPr="002B3F29">
        <w:rPr>
          <w:i/>
          <w:color w:val="auto"/>
        </w:rPr>
        <w:t>Personality &amp; Individual Differences</w:t>
      </w:r>
      <w:r w:rsidRPr="002B3F29">
        <w:rPr>
          <w:color w:val="auto"/>
        </w:rPr>
        <w:t xml:space="preserve">, </w:t>
      </w:r>
      <w:r w:rsidRPr="002B3F29">
        <w:rPr>
          <w:i/>
          <w:color w:val="auto"/>
        </w:rPr>
        <w:t>83</w:t>
      </w:r>
      <w:r w:rsidRPr="002B3F29">
        <w:rPr>
          <w:color w:val="auto"/>
        </w:rPr>
        <w:t>, 65-71. doi:10.1016/j.paid.2015.03.048</w:t>
      </w:r>
    </w:p>
    <w:p w14:paraId="68C4BCE3" w14:textId="77777777" w:rsidR="00427407" w:rsidRPr="002B3F29" w:rsidRDefault="000D2DB0">
      <w:pPr>
        <w:pStyle w:val="Normal1"/>
        <w:widowControl w:val="0"/>
        <w:spacing w:line="480" w:lineRule="auto"/>
        <w:ind w:left="720" w:hanging="720"/>
        <w:rPr>
          <w:color w:val="auto"/>
        </w:rPr>
      </w:pPr>
      <w:r w:rsidRPr="002B3F29">
        <w:rPr>
          <w:color w:val="auto"/>
        </w:rPr>
        <w:t xml:space="preserve">Hayes, A. F. (2009). Beyond Baron and Kenny: Statistical mediation analysis in the new millennium. </w:t>
      </w:r>
      <w:r w:rsidRPr="002B3F29">
        <w:rPr>
          <w:i/>
          <w:color w:val="auto"/>
        </w:rPr>
        <w:t>Communication Monographs, 76</w:t>
      </w:r>
      <w:r w:rsidRPr="002B3F29">
        <w:rPr>
          <w:color w:val="auto"/>
        </w:rPr>
        <w:t>(4), 408-420. doi:10.1080/03637750903310360</w:t>
      </w:r>
    </w:p>
    <w:p w14:paraId="5E8F3D1C" w14:textId="77777777" w:rsidR="00427407" w:rsidRPr="002B3F29" w:rsidRDefault="000D2DB0">
      <w:pPr>
        <w:pStyle w:val="Normal1"/>
        <w:widowControl w:val="0"/>
        <w:spacing w:line="480" w:lineRule="auto"/>
        <w:ind w:left="720" w:hanging="720"/>
        <w:rPr>
          <w:color w:val="auto"/>
        </w:rPr>
      </w:pPr>
      <w:r w:rsidRPr="002B3F29">
        <w:rPr>
          <w:color w:val="auto"/>
        </w:rPr>
        <w:t xml:space="preserve">Hayes, A. F. (2013). </w:t>
      </w:r>
      <w:r w:rsidRPr="002B3F29">
        <w:rPr>
          <w:i/>
          <w:color w:val="auto"/>
        </w:rPr>
        <w:t>Introduction to mediation, moderation, and conditional process analysis.</w:t>
      </w:r>
      <w:r w:rsidRPr="002B3F29">
        <w:rPr>
          <w:color w:val="auto"/>
        </w:rPr>
        <w:t xml:space="preserve"> New York City, NY: The Guilford Press.</w:t>
      </w:r>
    </w:p>
    <w:p w14:paraId="3828438C" w14:textId="77777777" w:rsidR="00427407" w:rsidRPr="002B3F29" w:rsidRDefault="000D2DB0">
      <w:pPr>
        <w:pStyle w:val="Normal1"/>
        <w:widowControl w:val="0"/>
        <w:spacing w:line="480" w:lineRule="auto"/>
        <w:ind w:left="720" w:hanging="720"/>
        <w:rPr>
          <w:color w:val="auto"/>
        </w:rPr>
      </w:pPr>
      <w:r w:rsidRPr="002B3F29">
        <w:rPr>
          <w:color w:val="auto"/>
        </w:rPr>
        <w:t xml:space="preserve">Howard, S., &amp; Johnson, B. (2004). Resilient teachers: Resisting stress and burnout. </w:t>
      </w:r>
      <w:r w:rsidRPr="002B3F29">
        <w:rPr>
          <w:i/>
          <w:color w:val="auto"/>
        </w:rPr>
        <w:t>Social Psychology of Education, 7</w:t>
      </w:r>
      <w:r w:rsidRPr="002B3F29">
        <w:rPr>
          <w:color w:val="auto"/>
        </w:rPr>
        <w:t>, 399-420. doi:10.1007/s11218-004-0975-0</w:t>
      </w:r>
    </w:p>
    <w:p w14:paraId="7BB42CAB" w14:textId="77777777" w:rsidR="00427407" w:rsidRPr="002B3F29" w:rsidRDefault="000D2DB0">
      <w:pPr>
        <w:pStyle w:val="Normal1"/>
        <w:widowControl w:val="0"/>
        <w:spacing w:line="480" w:lineRule="auto"/>
        <w:ind w:left="720" w:hanging="720"/>
        <w:rPr>
          <w:color w:val="auto"/>
        </w:rPr>
      </w:pPr>
      <w:r w:rsidRPr="002B3F29">
        <w:rPr>
          <w:color w:val="auto"/>
        </w:rPr>
        <w:t xml:space="preserve">Howe, A., Smajdor, A., &amp; Stöckl, A. (2012). Towards an understanding of resilience and its relevance to medical training. </w:t>
      </w:r>
      <w:r w:rsidRPr="002B3F29">
        <w:rPr>
          <w:i/>
          <w:color w:val="auto"/>
        </w:rPr>
        <w:t>Medical Education, 46</w:t>
      </w:r>
      <w:r w:rsidRPr="002B3F29">
        <w:rPr>
          <w:color w:val="auto"/>
        </w:rPr>
        <w:t>(4), 349-356. doi:10.1111/j.1365-2923.2011.04188.x</w:t>
      </w:r>
    </w:p>
    <w:p w14:paraId="4A22A205" w14:textId="77777777" w:rsidR="00427407" w:rsidRPr="002B3F29" w:rsidRDefault="000D2DB0">
      <w:pPr>
        <w:pStyle w:val="Normal1"/>
        <w:widowControl w:val="0"/>
        <w:spacing w:line="480" w:lineRule="auto"/>
        <w:ind w:left="720" w:hanging="720"/>
        <w:rPr>
          <w:color w:val="auto"/>
        </w:rPr>
      </w:pPr>
      <w:r w:rsidRPr="002B3F29">
        <w:rPr>
          <w:color w:val="auto"/>
        </w:rPr>
        <w:t xml:space="preserve">Judd, C. M., Kenny, D. A., &amp; McClelland, G. H. (2001). Estimating and testing mediation and moderation in within-subject designs. </w:t>
      </w:r>
      <w:r w:rsidRPr="002B3F29">
        <w:rPr>
          <w:i/>
          <w:color w:val="auto"/>
        </w:rPr>
        <w:t>Psychological Methods, 6</w:t>
      </w:r>
      <w:r w:rsidRPr="002B3F29">
        <w:rPr>
          <w:color w:val="auto"/>
        </w:rPr>
        <w:t xml:space="preserve">(2), 115-134. </w:t>
      </w:r>
    </w:p>
    <w:p w14:paraId="2DAE6412" w14:textId="77777777" w:rsidR="00427407" w:rsidRPr="002B3F29" w:rsidRDefault="000D2DB0">
      <w:pPr>
        <w:pStyle w:val="Normal1"/>
        <w:widowControl w:val="0"/>
        <w:spacing w:line="480" w:lineRule="auto"/>
        <w:ind w:left="720" w:hanging="720"/>
        <w:rPr>
          <w:color w:val="auto"/>
        </w:rPr>
      </w:pPr>
      <w:r w:rsidRPr="002B3F29">
        <w:rPr>
          <w:color w:val="auto"/>
        </w:rPr>
        <w:t xml:space="preserve">Kelley, B. C. (1994). A model of stress and burnout in college coaches: Effects of gender and time of season. </w:t>
      </w:r>
      <w:r w:rsidRPr="002B3F29">
        <w:rPr>
          <w:i/>
          <w:color w:val="auto"/>
        </w:rPr>
        <w:t>Research Quarterly for Exercise Psychology, 65</w:t>
      </w:r>
      <w:r w:rsidRPr="002B3F29">
        <w:rPr>
          <w:color w:val="auto"/>
        </w:rPr>
        <w:t>, 45-58. doi:10.1080/02701367.1994.10762207</w:t>
      </w:r>
    </w:p>
    <w:p w14:paraId="1641E09B" w14:textId="77777777" w:rsidR="00427407" w:rsidRPr="002B3F29" w:rsidRDefault="000D2DB0">
      <w:pPr>
        <w:pStyle w:val="Normal1"/>
        <w:widowControl w:val="0"/>
        <w:spacing w:line="480" w:lineRule="auto"/>
        <w:ind w:left="720" w:hanging="720"/>
        <w:rPr>
          <w:color w:val="auto"/>
        </w:rPr>
      </w:pPr>
      <w:r w:rsidRPr="002B3F29">
        <w:rPr>
          <w:color w:val="auto"/>
        </w:rPr>
        <w:t xml:space="preserve">Kelley, B. C., Eklund, R. C., &amp; Ritter-Taylor, M. (1999). Stress and burnout among collegiate tennis coaches. </w:t>
      </w:r>
      <w:r w:rsidRPr="002B3F29">
        <w:rPr>
          <w:i/>
          <w:color w:val="auto"/>
        </w:rPr>
        <w:t>Journal of Sport &amp; Exercise Psychology, 21</w:t>
      </w:r>
      <w:r w:rsidRPr="002B3F29">
        <w:rPr>
          <w:color w:val="auto"/>
        </w:rPr>
        <w:t>(2), 113-130. doi:10.1123/jsep.21.2.113</w:t>
      </w:r>
    </w:p>
    <w:p w14:paraId="78525A85" w14:textId="77777777" w:rsidR="00427407" w:rsidRPr="002B3F29" w:rsidRDefault="000D2DB0">
      <w:pPr>
        <w:pStyle w:val="Normal1"/>
        <w:widowControl w:val="0"/>
        <w:spacing w:line="480" w:lineRule="auto"/>
        <w:ind w:left="720" w:hanging="720"/>
        <w:rPr>
          <w:color w:val="auto"/>
        </w:rPr>
      </w:pPr>
      <w:r w:rsidRPr="002B3F29">
        <w:rPr>
          <w:color w:val="auto"/>
        </w:rPr>
        <w:t xml:space="preserve">Kinman, G., &amp; Grant, L. (2011). Exploring stress resilience in trainee social workers: The role of emotional and social competencies. </w:t>
      </w:r>
      <w:r w:rsidRPr="002B3F29">
        <w:rPr>
          <w:i/>
          <w:color w:val="auto"/>
        </w:rPr>
        <w:t>British Journal of Social Work, 41</w:t>
      </w:r>
      <w:r w:rsidRPr="002B3F29">
        <w:rPr>
          <w:color w:val="auto"/>
        </w:rPr>
        <w:t>, 261-275. doi:10.1093/bjsw/bcq088</w:t>
      </w:r>
    </w:p>
    <w:p w14:paraId="0A6793B6" w14:textId="77777777" w:rsidR="00427407" w:rsidRPr="002B3F29" w:rsidRDefault="000D2DB0">
      <w:pPr>
        <w:pStyle w:val="Normal1"/>
        <w:widowControl w:val="0"/>
        <w:spacing w:line="480" w:lineRule="auto"/>
        <w:ind w:left="720" w:hanging="720"/>
        <w:rPr>
          <w:color w:val="auto"/>
        </w:rPr>
      </w:pPr>
      <w:r w:rsidRPr="002B3F29">
        <w:rPr>
          <w:color w:val="auto"/>
          <w:highlight w:val="white"/>
        </w:rPr>
        <w:t>Kristiansen, E., Murphy, D., &amp; Roberts, G. C. (2012). Organizational stress and coping in US professional soccer. </w:t>
      </w:r>
      <w:r w:rsidRPr="002B3F29">
        <w:rPr>
          <w:i/>
          <w:color w:val="auto"/>
          <w:highlight w:val="white"/>
        </w:rPr>
        <w:t>Journal of Applied Sport Psychology</w:t>
      </w:r>
      <w:r w:rsidRPr="002B3F29">
        <w:rPr>
          <w:color w:val="auto"/>
          <w:highlight w:val="white"/>
        </w:rPr>
        <w:t xml:space="preserve">, </w:t>
      </w:r>
      <w:r w:rsidRPr="002B3F29">
        <w:rPr>
          <w:i/>
          <w:color w:val="auto"/>
          <w:highlight w:val="white"/>
        </w:rPr>
        <w:t>24</w:t>
      </w:r>
      <w:r w:rsidRPr="002B3F29">
        <w:rPr>
          <w:color w:val="auto"/>
          <w:highlight w:val="white"/>
        </w:rPr>
        <w:t>(2), 207-223.</w:t>
      </w:r>
      <w:r w:rsidRPr="002B3F29">
        <w:rPr>
          <w:color w:val="auto"/>
        </w:rPr>
        <w:t xml:space="preserve"> doi:10.1080/10413200.2011.614319</w:t>
      </w:r>
    </w:p>
    <w:p w14:paraId="429A561A" w14:textId="77777777" w:rsidR="00427407" w:rsidRPr="002B3F29" w:rsidRDefault="000D2DB0">
      <w:pPr>
        <w:pStyle w:val="Normal1"/>
        <w:widowControl w:val="0"/>
        <w:spacing w:line="480" w:lineRule="auto"/>
        <w:ind w:left="720" w:hanging="720"/>
        <w:rPr>
          <w:color w:val="auto"/>
        </w:rPr>
      </w:pPr>
      <w:r w:rsidRPr="002B3F29">
        <w:rPr>
          <w:color w:val="auto"/>
        </w:rPr>
        <w:t xml:space="preserve">Lundkvist, E., Gustafsson, H., Hjälm, S., &amp; Hassmén, P. (2012). An interpretative phenomenological analysis of burnout and recovery in elite soccer coaches. </w:t>
      </w:r>
      <w:r w:rsidRPr="002B3F29">
        <w:rPr>
          <w:i/>
          <w:color w:val="auto"/>
        </w:rPr>
        <w:t>Qualitative Research in Sport, Exercise &amp; Health, 4</w:t>
      </w:r>
      <w:r w:rsidRPr="002B3F29">
        <w:rPr>
          <w:color w:val="auto"/>
        </w:rPr>
        <w:t>(3), 400-419. doi:10.1080/2159676x.2012.693526</w:t>
      </w:r>
    </w:p>
    <w:p w14:paraId="35E60AFF" w14:textId="77777777" w:rsidR="00427407" w:rsidRPr="002B3F29" w:rsidRDefault="000D2DB0">
      <w:pPr>
        <w:pStyle w:val="Normal1"/>
        <w:widowControl w:val="0"/>
        <w:spacing w:line="480" w:lineRule="auto"/>
        <w:ind w:left="720" w:hanging="720"/>
        <w:rPr>
          <w:color w:val="auto"/>
        </w:rPr>
      </w:pPr>
      <w:r w:rsidRPr="002B3F29">
        <w:rPr>
          <w:color w:val="auto"/>
        </w:rPr>
        <w:t xml:space="preserve">Lundkvist, E., Stenling, A., Gustafsson, H., &amp; Hassmén, P. (2014). How to measure coach burnout: An evaluation of three burnout measures. </w:t>
      </w:r>
      <w:r w:rsidRPr="002B3F29">
        <w:rPr>
          <w:i/>
          <w:color w:val="auto"/>
        </w:rPr>
        <w:t>Measurement in Physical Education &amp; Exercise Science, 18</w:t>
      </w:r>
      <w:r w:rsidRPr="002B3F29">
        <w:rPr>
          <w:color w:val="auto"/>
        </w:rPr>
        <w:t>(3), 209-226. doi:10.1080/1091367x.2014.925455</w:t>
      </w:r>
    </w:p>
    <w:p w14:paraId="5540B386" w14:textId="77777777" w:rsidR="00427407" w:rsidRPr="002B3F29" w:rsidRDefault="000D2DB0">
      <w:pPr>
        <w:pStyle w:val="Normal1"/>
        <w:widowControl w:val="0"/>
        <w:spacing w:line="480" w:lineRule="auto"/>
        <w:ind w:left="720" w:hanging="720"/>
        <w:rPr>
          <w:color w:val="auto"/>
        </w:rPr>
      </w:pPr>
      <w:r w:rsidRPr="002B3F29">
        <w:rPr>
          <w:color w:val="auto"/>
        </w:rPr>
        <w:t xml:space="preserve">Malinauskas, R., Malinauskiene, V., &amp; Dumciene, A. (2010). Burnout and perceived stress among university coaches in Lithuania. </w:t>
      </w:r>
      <w:r w:rsidRPr="002B3F29">
        <w:rPr>
          <w:i/>
          <w:color w:val="auto"/>
        </w:rPr>
        <w:t>Journal of Occupational Health, 52</w:t>
      </w:r>
      <w:r w:rsidRPr="002B3F29">
        <w:rPr>
          <w:color w:val="auto"/>
        </w:rPr>
        <w:t>(5), 302-307. doi:10.1539/joh.o10006</w:t>
      </w:r>
    </w:p>
    <w:p w14:paraId="2E34022F" w14:textId="77777777" w:rsidR="00427407" w:rsidRPr="002B3F29" w:rsidRDefault="000D2DB0">
      <w:pPr>
        <w:pStyle w:val="Normal1"/>
        <w:widowControl w:val="0"/>
        <w:spacing w:line="480" w:lineRule="auto"/>
        <w:ind w:left="720" w:hanging="720"/>
        <w:rPr>
          <w:color w:val="auto"/>
        </w:rPr>
      </w:pPr>
      <w:r w:rsidRPr="002B3F29">
        <w:rPr>
          <w:color w:val="auto"/>
        </w:rPr>
        <w:t xml:space="preserve">Martin-Kruum, C. P., Sarrazin, P. G., Peterson, C., &amp; Famose, J.-P. (2003). Explanatory style and resilience after sports failure. </w:t>
      </w:r>
      <w:r w:rsidRPr="002B3F29">
        <w:rPr>
          <w:i/>
          <w:color w:val="auto"/>
        </w:rPr>
        <w:t xml:space="preserve">Personality &amp; Individual Differences, 35, </w:t>
      </w:r>
      <w:r w:rsidRPr="002B3F29">
        <w:rPr>
          <w:color w:val="auto"/>
        </w:rPr>
        <w:t>1685-1695. doi:10.1016/S0191-8869(02)00390-2.</w:t>
      </w:r>
    </w:p>
    <w:p w14:paraId="1C448B22" w14:textId="77777777" w:rsidR="00427407" w:rsidRPr="002B3F29" w:rsidRDefault="000D2DB0">
      <w:pPr>
        <w:pStyle w:val="Normal1"/>
        <w:widowControl w:val="0"/>
        <w:spacing w:line="480" w:lineRule="auto"/>
        <w:ind w:left="720" w:hanging="720"/>
        <w:rPr>
          <w:color w:val="auto"/>
        </w:rPr>
      </w:pPr>
      <w:r w:rsidRPr="002B3F29">
        <w:rPr>
          <w:color w:val="auto"/>
        </w:rPr>
        <w:t xml:space="preserve">McCraty, R., &amp; Atkinson, M. (2012). Resilience training programme reduces physiological and psychological stress in police officers. </w:t>
      </w:r>
      <w:r w:rsidRPr="002B3F29">
        <w:rPr>
          <w:i/>
          <w:color w:val="auto"/>
        </w:rPr>
        <w:t>Global Advances in Health and Medicine, 1</w:t>
      </w:r>
      <w:r w:rsidRPr="002B3F29">
        <w:rPr>
          <w:color w:val="auto"/>
        </w:rPr>
        <w:t>, 44-66. doi:10.7453/gahmj.2012.1.5.013</w:t>
      </w:r>
    </w:p>
    <w:p w14:paraId="0C9A6AD3" w14:textId="77777777" w:rsidR="00427407" w:rsidRPr="002B3F29" w:rsidRDefault="000D2DB0">
      <w:pPr>
        <w:pStyle w:val="Normal1"/>
        <w:widowControl w:val="0"/>
        <w:spacing w:line="480" w:lineRule="auto"/>
        <w:ind w:left="720" w:hanging="720"/>
        <w:rPr>
          <w:color w:val="auto"/>
        </w:rPr>
      </w:pPr>
      <w:r w:rsidRPr="002B3F29">
        <w:rPr>
          <w:color w:val="auto"/>
        </w:rPr>
        <w:t xml:space="preserve">Mellalieu, S., Shearer, D. A., &amp; Shearer, C. (2013). A preliminary survey of interpersonal conflict at major games and championships. </w:t>
      </w:r>
      <w:r w:rsidRPr="002B3F29">
        <w:rPr>
          <w:i/>
          <w:color w:val="auto"/>
        </w:rPr>
        <w:t>The Sport Psychologist, 27</w:t>
      </w:r>
      <w:r w:rsidRPr="002B3F29">
        <w:rPr>
          <w:color w:val="auto"/>
        </w:rPr>
        <w:t>(2), 120-129. doi:10.1123/tsp.27.2.120</w:t>
      </w:r>
    </w:p>
    <w:p w14:paraId="0BD670A5" w14:textId="77777777" w:rsidR="00427407" w:rsidRPr="002B3F29" w:rsidRDefault="000D2DB0">
      <w:pPr>
        <w:pStyle w:val="Normal1"/>
        <w:widowControl w:val="0"/>
        <w:spacing w:line="480" w:lineRule="auto"/>
        <w:ind w:left="720" w:hanging="720"/>
        <w:rPr>
          <w:color w:val="auto"/>
        </w:rPr>
      </w:pPr>
      <w:r w:rsidRPr="002B3F29">
        <w:rPr>
          <w:color w:val="auto"/>
        </w:rPr>
        <w:t xml:space="preserve">Mummery, W., Schofield, G., &amp; Perry, C. (2004). Bouncing back: the role of coping style, social support and self-concept in resilience of sport performance. </w:t>
      </w:r>
      <w:r w:rsidRPr="002B3F29">
        <w:rPr>
          <w:i/>
          <w:color w:val="auto"/>
        </w:rPr>
        <w:t>Athletic Insight</w:t>
      </w:r>
      <w:r w:rsidRPr="002B3F29">
        <w:rPr>
          <w:color w:val="auto"/>
        </w:rPr>
        <w:t xml:space="preserve">, </w:t>
      </w:r>
      <w:r w:rsidRPr="002B3F29">
        <w:rPr>
          <w:i/>
          <w:color w:val="auto"/>
        </w:rPr>
        <w:t>6</w:t>
      </w:r>
      <w:r w:rsidRPr="002B3F29">
        <w:rPr>
          <w:color w:val="auto"/>
        </w:rPr>
        <w:t>(3), 1-15.</w:t>
      </w:r>
    </w:p>
    <w:p w14:paraId="3CAC1853" w14:textId="77777777" w:rsidR="00427407" w:rsidRPr="002B3F29" w:rsidRDefault="000D2DB0">
      <w:pPr>
        <w:pStyle w:val="Normal1"/>
        <w:widowControl w:val="0"/>
        <w:spacing w:line="480" w:lineRule="auto"/>
        <w:ind w:left="720" w:hanging="720"/>
        <w:rPr>
          <w:color w:val="auto"/>
        </w:rPr>
      </w:pPr>
      <w:r w:rsidRPr="002B3F29">
        <w:rPr>
          <w:color w:val="auto"/>
        </w:rPr>
        <w:t xml:space="preserve">Perrewé, P. L. &amp; Ganster, D. C. (Eds.) (2011). </w:t>
      </w:r>
      <w:r w:rsidRPr="002B3F29">
        <w:rPr>
          <w:i/>
          <w:color w:val="auto"/>
        </w:rPr>
        <w:t>Research in occupational stress and well-being;The role of individual differences in occupational stress and well-being</w:t>
      </w:r>
      <w:r w:rsidRPr="002B3F29">
        <w:rPr>
          <w:color w:val="auto"/>
        </w:rPr>
        <w:t xml:space="preserve">. Bingley, UK: Emerald. </w:t>
      </w:r>
    </w:p>
    <w:p w14:paraId="312DEC57" w14:textId="77777777" w:rsidR="00427407" w:rsidRPr="002B3F29" w:rsidRDefault="000D2DB0">
      <w:pPr>
        <w:pStyle w:val="Normal1"/>
        <w:widowControl w:val="0"/>
        <w:spacing w:line="480" w:lineRule="auto"/>
        <w:ind w:left="720" w:hanging="720"/>
        <w:rPr>
          <w:color w:val="auto"/>
        </w:rPr>
      </w:pPr>
      <w:r w:rsidRPr="002B3F29">
        <w:rPr>
          <w:color w:val="auto"/>
        </w:rPr>
        <w:t xml:space="preserve">Raedeke, T. D. (1997). Is athlete burnout more than just stress? A sport commitment perspective. </w:t>
      </w:r>
      <w:r w:rsidRPr="002B3F29">
        <w:rPr>
          <w:i/>
          <w:color w:val="auto"/>
        </w:rPr>
        <w:t>Journal of Sport &amp; Exercise Psychology</w:t>
      </w:r>
      <w:r w:rsidRPr="002B3F29">
        <w:rPr>
          <w:color w:val="auto"/>
        </w:rPr>
        <w:t xml:space="preserve">, </w:t>
      </w:r>
      <w:r w:rsidRPr="002B3F29">
        <w:rPr>
          <w:i/>
          <w:color w:val="auto"/>
        </w:rPr>
        <w:t>19</w:t>
      </w:r>
      <w:r w:rsidRPr="002B3F29">
        <w:rPr>
          <w:color w:val="auto"/>
        </w:rPr>
        <w:t>, 396-417. doi:10.1123/jsep.19.4.396</w:t>
      </w:r>
    </w:p>
    <w:p w14:paraId="49D08452" w14:textId="77777777" w:rsidR="00427407" w:rsidRPr="002B3F29" w:rsidRDefault="000D2DB0">
      <w:pPr>
        <w:pStyle w:val="Normal1"/>
        <w:widowControl w:val="0"/>
        <w:spacing w:line="480" w:lineRule="auto"/>
        <w:ind w:left="720" w:hanging="720"/>
        <w:rPr>
          <w:color w:val="auto"/>
        </w:rPr>
      </w:pPr>
      <w:r w:rsidRPr="002B3F29">
        <w:rPr>
          <w:color w:val="auto"/>
        </w:rPr>
        <w:t xml:space="preserve">Raedeke, T. D., Lunney, K., Venables, K. (2002). Understanding athlete burnout: Coach perspectives. </w:t>
      </w:r>
      <w:r w:rsidRPr="002B3F29">
        <w:rPr>
          <w:i/>
          <w:color w:val="auto"/>
        </w:rPr>
        <w:t>Journal of Sport Behavior,</w:t>
      </w:r>
      <w:r w:rsidRPr="002B3F29">
        <w:rPr>
          <w:color w:val="auto"/>
        </w:rPr>
        <w:t xml:space="preserve"> </w:t>
      </w:r>
      <w:r w:rsidRPr="002B3F29">
        <w:rPr>
          <w:i/>
          <w:color w:val="auto"/>
        </w:rPr>
        <w:t>25</w:t>
      </w:r>
      <w:r w:rsidRPr="002B3F29">
        <w:rPr>
          <w:color w:val="auto"/>
        </w:rPr>
        <w:t xml:space="preserve">, 181-206. </w:t>
      </w:r>
    </w:p>
    <w:p w14:paraId="5F7118E6" w14:textId="77777777" w:rsidR="00427407" w:rsidRPr="002B3F29" w:rsidRDefault="000D2DB0">
      <w:pPr>
        <w:pStyle w:val="Normal1"/>
        <w:widowControl w:val="0"/>
        <w:spacing w:line="480" w:lineRule="auto"/>
        <w:ind w:left="720" w:hanging="720"/>
        <w:rPr>
          <w:color w:val="auto"/>
        </w:rPr>
      </w:pPr>
      <w:r w:rsidRPr="002B3F29">
        <w:rPr>
          <w:color w:val="auto"/>
        </w:rPr>
        <w:t xml:space="preserve">Raedeke, T. D., &amp; Smith, A. L. (2004). Coping resources and athlete burnout: an examination of stress mediated and moderation hypotheses. </w:t>
      </w:r>
      <w:r w:rsidRPr="002B3F29">
        <w:rPr>
          <w:i/>
          <w:color w:val="auto"/>
        </w:rPr>
        <w:t>Journal of Sport &amp; Exercise Psychology</w:t>
      </w:r>
      <w:r w:rsidRPr="002B3F29">
        <w:rPr>
          <w:color w:val="auto"/>
        </w:rPr>
        <w:t xml:space="preserve">, </w:t>
      </w:r>
      <w:r w:rsidRPr="002B3F29">
        <w:rPr>
          <w:i/>
          <w:color w:val="auto"/>
        </w:rPr>
        <w:t>26</w:t>
      </w:r>
      <w:r w:rsidRPr="002B3F29">
        <w:rPr>
          <w:color w:val="auto"/>
        </w:rPr>
        <w:t>(4), 525-541.</w:t>
      </w:r>
    </w:p>
    <w:p w14:paraId="20DFC736" w14:textId="3E28FBFA" w:rsidR="008926A9" w:rsidRPr="002B3F29" w:rsidRDefault="008926A9">
      <w:pPr>
        <w:pStyle w:val="Normal1"/>
        <w:widowControl w:val="0"/>
        <w:spacing w:line="480" w:lineRule="auto"/>
        <w:ind w:left="720" w:hanging="720"/>
        <w:rPr>
          <w:color w:val="auto"/>
        </w:rPr>
      </w:pPr>
      <w:r w:rsidRPr="002B3F29">
        <w:rPr>
          <w:color w:val="auto"/>
        </w:rPr>
        <w:t xml:space="preserve">Rhind, D. J. A., Scott, M., &amp; Fletcher, D. (2013). Organizational stress in professional soccer coaches. </w:t>
      </w:r>
      <w:r w:rsidRPr="002B3F29">
        <w:rPr>
          <w:i/>
          <w:color w:val="auto"/>
        </w:rPr>
        <w:t>International Journal of Sport Psychology</w:t>
      </w:r>
      <w:r w:rsidRPr="002B3F29">
        <w:rPr>
          <w:color w:val="auto"/>
        </w:rPr>
        <w:t xml:space="preserve">, </w:t>
      </w:r>
      <w:r w:rsidRPr="002B3F29">
        <w:rPr>
          <w:i/>
          <w:color w:val="auto"/>
        </w:rPr>
        <w:t>44</w:t>
      </w:r>
      <w:r w:rsidRPr="002B3F29">
        <w:rPr>
          <w:color w:val="auto"/>
        </w:rPr>
        <w:t>, 1-16.</w:t>
      </w:r>
    </w:p>
    <w:p w14:paraId="10D52AF7" w14:textId="095BC6A1" w:rsidR="00427407" w:rsidRPr="002B3F29" w:rsidRDefault="000D2DB0">
      <w:pPr>
        <w:pStyle w:val="Normal1"/>
        <w:widowControl w:val="0"/>
        <w:spacing w:line="480" w:lineRule="auto"/>
        <w:ind w:left="720" w:hanging="720"/>
        <w:rPr>
          <w:color w:val="auto"/>
        </w:rPr>
      </w:pPr>
      <w:r w:rsidRPr="002B3F29">
        <w:rPr>
          <w:color w:val="auto"/>
        </w:rPr>
        <w:t xml:space="preserve">Rumbold, J., Fletcher, D., &amp; Daniels, K. (2012). A systematic review of stress management interventions with sport performers. </w:t>
      </w:r>
      <w:r w:rsidRPr="002B3F29">
        <w:rPr>
          <w:i/>
          <w:color w:val="auto"/>
        </w:rPr>
        <w:t>Sport, Exercise &amp; Performance Psychology</w:t>
      </w:r>
      <w:r w:rsidRPr="002B3F29">
        <w:rPr>
          <w:color w:val="auto"/>
        </w:rPr>
        <w:t xml:space="preserve">, </w:t>
      </w:r>
      <w:r w:rsidRPr="002B3F29">
        <w:rPr>
          <w:i/>
          <w:color w:val="auto"/>
        </w:rPr>
        <w:t>1</w:t>
      </w:r>
      <w:r w:rsidRPr="002B3F29">
        <w:rPr>
          <w:color w:val="auto"/>
        </w:rPr>
        <w:t>, 173-193. doi:10.1037/a0026628</w:t>
      </w:r>
    </w:p>
    <w:p w14:paraId="782E850D" w14:textId="1BDFD33A" w:rsidR="00995B42" w:rsidRPr="002B3F29" w:rsidRDefault="000D2DB0" w:rsidP="00995B42">
      <w:pPr>
        <w:pStyle w:val="Normal1"/>
        <w:spacing w:line="480" w:lineRule="auto"/>
        <w:ind w:left="720" w:hanging="720"/>
        <w:rPr>
          <w:color w:val="auto"/>
        </w:rPr>
      </w:pPr>
      <w:r w:rsidRPr="002B3F29">
        <w:rPr>
          <w:color w:val="auto"/>
        </w:rPr>
        <w:t xml:space="preserve">Sarkar, M., &amp; Fletcher, D. (2013). How should we measure psychological resilience in sport performers? </w:t>
      </w:r>
      <w:r w:rsidRPr="002B3F29">
        <w:rPr>
          <w:i/>
          <w:color w:val="auto"/>
        </w:rPr>
        <w:t xml:space="preserve">Measurement in Physical Education &amp; Exercise Science, 17, </w:t>
      </w:r>
      <w:r w:rsidRPr="002B3F29">
        <w:rPr>
          <w:color w:val="auto"/>
        </w:rPr>
        <w:t>264-280. doi:10.1080/1091367x.2013.805141</w:t>
      </w:r>
    </w:p>
    <w:p w14:paraId="5978AD69" w14:textId="77141FBC" w:rsidR="00427407" w:rsidRPr="002B3F29" w:rsidRDefault="000D2DB0">
      <w:pPr>
        <w:pStyle w:val="Normal1"/>
        <w:widowControl w:val="0"/>
        <w:spacing w:line="480" w:lineRule="auto"/>
        <w:ind w:left="720" w:hanging="720"/>
        <w:rPr>
          <w:color w:val="auto"/>
        </w:rPr>
      </w:pPr>
      <w:r w:rsidRPr="002B3F29">
        <w:rPr>
          <w:color w:val="auto"/>
        </w:rPr>
        <w:t>S</w:t>
      </w:r>
      <w:r w:rsidR="00995B42" w:rsidRPr="002B3F29">
        <w:rPr>
          <w:color w:val="auto"/>
        </w:rPr>
        <w:t>arkar, M., &amp; Fletcher, D. (2014</w:t>
      </w:r>
      <w:r w:rsidRPr="002B3F29">
        <w:rPr>
          <w:color w:val="auto"/>
        </w:rPr>
        <w:t>). Psychological resilience in sport performers: A review of stressors and protective factors.</w:t>
      </w:r>
      <w:r w:rsidRPr="002B3F29">
        <w:rPr>
          <w:i/>
          <w:color w:val="auto"/>
        </w:rPr>
        <w:t xml:space="preserve"> Journal of Sports Sciences, 32, </w:t>
      </w:r>
      <w:r w:rsidRPr="002B3F29">
        <w:rPr>
          <w:color w:val="auto"/>
        </w:rPr>
        <w:t>1419-1434. doi:10.1080/02640414.2014.901551</w:t>
      </w:r>
    </w:p>
    <w:p w14:paraId="05A18278" w14:textId="77777777" w:rsidR="00427407" w:rsidRPr="002B3F29" w:rsidRDefault="000D2DB0">
      <w:pPr>
        <w:pStyle w:val="Normal1"/>
        <w:widowControl w:val="0"/>
        <w:spacing w:line="480" w:lineRule="auto"/>
        <w:ind w:left="720" w:hanging="720"/>
        <w:rPr>
          <w:color w:val="auto"/>
        </w:rPr>
      </w:pPr>
      <w:r w:rsidRPr="002B3F29">
        <w:rPr>
          <w:color w:val="auto"/>
        </w:rPr>
        <w:t xml:space="preserve">Schinke, R. J., &amp; Jerome, W. C. (2002). Understanding and refining the resilience of elite athletes: An intervention strategy. </w:t>
      </w:r>
      <w:r w:rsidRPr="002B3F29">
        <w:rPr>
          <w:i/>
          <w:color w:val="auto"/>
        </w:rPr>
        <w:t>Athletic Insight</w:t>
      </w:r>
      <w:r w:rsidRPr="002B3F29">
        <w:rPr>
          <w:color w:val="auto"/>
        </w:rPr>
        <w:t xml:space="preserve">, </w:t>
      </w:r>
      <w:r w:rsidRPr="002B3F29">
        <w:rPr>
          <w:i/>
          <w:color w:val="auto"/>
        </w:rPr>
        <w:t>4</w:t>
      </w:r>
      <w:r w:rsidRPr="002B3F29">
        <w:rPr>
          <w:color w:val="auto"/>
        </w:rPr>
        <w:t>(3), 1-13.</w:t>
      </w:r>
    </w:p>
    <w:p w14:paraId="2016E999" w14:textId="77777777" w:rsidR="00427407" w:rsidRPr="002B3F29" w:rsidRDefault="000D2DB0">
      <w:pPr>
        <w:pStyle w:val="Normal1"/>
        <w:widowControl w:val="0"/>
        <w:spacing w:line="480" w:lineRule="auto"/>
        <w:ind w:left="720" w:hanging="720"/>
        <w:rPr>
          <w:color w:val="auto"/>
        </w:rPr>
      </w:pPr>
      <w:r w:rsidRPr="002B3F29">
        <w:rPr>
          <w:color w:val="auto"/>
        </w:rPr>
        <w:t xml:space="preserve">Schinke, R. J., Peterson, C., &amp; Couture, R. (2004). A protocol for teaching resilience to high performance athletes. </w:t>
      </w:r>
      <w:r w:rsidRPr="002B3F29">
        <w:rPr>
          <w:i/>
          <w:color w:val="auto"/>
        </w:rPr>
        <w:t>Journal of Excellence</w:t>
      </w:r>
      <w:r w:rsidRPr="002B3F29">
        <w:rPr>
          <w:color w:val="auto"/>
        </w:rPr>
        <w:t xml:space="preserve">, </w:t>
      </w:r>
      <w:r w:rsidRPr="002B3F29">
        <w:rPr>
          <w:i/>
          <w:color w:val="auto"/>
        </w:rPr>
        <w:t>9</w:t>
      </w:r>
      <w:r w:rsidRPr="002B3F29">
        <w:rPr>
          <w:color w:val="auto"/>
        </w:rPr>
        <w:t>, 9-18.</w:t>
      </w:r>
    </w:p>
    <w:p w14:paraId="2A0C484F" w14:textId="77777777" w:rsidR="00427407" w:rsidRPr="002B3F29" w:rsidRDefault="000D2DB0">
      <w:pPr>
        <w:pStyle w:val="Normal1"/>
        <w:widowControl w:val="0"/>
        <w:spacing w:line="480" w:lineRule="auto"/>
        <w:ind w:left="720" w:hanging="720"/>
        <w:rPr>
          <w:color w:val="auto"/>
        </w:rPr>
      </w:pPr>
      <w:r w:rsidRPr="002B3F29">
        <w:rPr>
          <w:color w:val="auto"/>
        </w:rPr>
        <w:t xml:space="preserve">Sood, A., Prasad, K., Schroeder, D., &amp; Varkey, P. (2011). Stress management and resilience training among Department of Medicine faculty: a pilot randomized clinical trial. </w:t>
      </w:r>
      <w:r w:rsidRPr="002B3F29">
        <w:rPr>
          <w:i/>
          <w:color w:val="auto"/>
        </w:rPr>
        <w:t>Journal of General Internal Medicine</w:t>
      </w:r>
      <w:r w:rsidRPr="002B3F29">
        <w:rPr>
          <w:color w:val="auto"/>
        </w:rPr>
        <w:t xml:space="preserve">, </w:t>
      </w:r>
      <w:r w:rsidRPr="002B3F29">
        <w:rPr>
          <w:i/>
          <w:color w:val="auto"/>
        </w:rPr>
        <w:t>26</w:t>
      </w:r>
      <w:r w:rsidRPr="002B3F29">
        <w:rPr>
          <w:color w:val="auto"/>
        </w:rPr>
        <w:t>(8), 858-861. doi:10.1007/s11606-011-1640-x</w:t>
      </w:r>
    </w:p>
    <w:p w14:paraId="343EBB3E" w14:textId="77777777" w:rsidR="00427407" w:rsidRPr="002B3F29" w:rsidRDefault="000D2DB0">
      <w:pPr>
        <w:pStyle w:val="Normal1"/>
        <w:widowControl w:val="0"/>
        <w:spacing w:line="480" w:lineRule="auto"/>
        <w:ind w:left="720" w:hanging="720"/>
        <w:rPr>
          <w:color w:val="auto"/>
        </w:rPr>
      </w:pPr>
      <w:r w:rsidRPr="002B3F29">
        <w:rPr>
          <w:color w:val="auto"/>
        </w:rPr>
        <w:t xml:space="preserve">Strumpfer, D. J. W. (2003) Resilience and burnout: A stitch that could save nine. </w:t>
      </w:r>
      <w:r w:rsidRPr="002B3F29">
        <w:rPr>
          <w:i/>
          <w:color w:val="auto"/>
        </w:rPr>
        <w:t>South African Journal of Psychology</w:t>
      </w:r>
      <w:r w:rsidRPr="002B3F29">
        <w:rPr>
          <w:color w:val="auto"/>
        </w:rPr>
        <w:t xml:space="preserve">, </w:t>
      </w:r>
      <w:r w:rsidRPr="002B3F29">
        <w:rPr>
          <w:i/>
          <w:color w:val="auto"/>
        </w:rPr>
        <w:t>33</w:t>
      </w:r>
      <w:r w:rsidRPr="002B3F29">
        <w:rPr>
          <w:color w:val="auto"/>
        </w:rPr>
        <w:t>, 69-79. doi:10.1177/008124630303300201</w:t>
      </w:r>
    </w:p>
    <w:p w14:paraId="65A20A5E" w14:textId="77777777" w:rsidR="00427407" w:rsidRPr="002B3F29" w:rsidRDefault="000D2DB0">
      <w:pPr>
        <w:pStyle w:val="Normal1"/>
        <w:widowControl w:val="0"/>
        <w:spacing w:line="480" w:lineRule="auto"/>
        <w:ind w:left="720" w:hanging="720"/>
        <w:rPr>
          <w:color w:val="auto"/>
        </w:rPr>
      </w:pPr>
      <w:r w:rsidRPr="002B3F29">
        <w:rPr>
          <w:color w:val="auto"/>
        </w:rPr>
        <w:t xml:space="preserve">Tabei, Y., Fletcher, D., &amp; Goodger, K. (2012). The relationship between organizational stressors and athlete burnout in soccer players. </w:t>
      </w:r>
      <w:r w:rsidRPr="002B3F29">
        <w:rPr>
          <w:i/>
          <w:color w:val="auto"/>
        </w:rPr>
        <w:t>Journal of Clinical Sport Psychology</w:t>
      </w:r>
      <w:r w:rsidRPr="002B3F29">
        <w:rPr>
          <w:color w:val="auto"/>
        </w:rPr>
        <w:t xml:space="preserve">, </w:t>
      </w:r>
      <w:r w:rsidRPr="002B3F29">
        <w:rPr>
          <w:i/>
          <w:color w:val="auto"/>
        </w:rPr>
        <w:t>6</w:t>
      </w:r>
      <w:r w:rsidRPr="002B3F29">
        <w:rPr>
          <w:color w:val="auto"/>
        </w:rPr>
        <w:t>, 146-165. doi:10.1123/jcsp.6.2.146</w:t>
      </w:r>
    </w:p>
    <w:p w14:paraId="1474B7FB" w14:textId="77777777" w:rsidR="00427407" w:rsidRPr="002B3F29" w:rsidRDefault="000D2DB0">
      <w:pPr>
        <w:pStyle w:val="Normal1"/>
        <w:widowControl w:val="0"/>
        <w:spacing w:line="480" w:lineRule="auto"/>
        <w:ind w:left="720" w:hanging="720"/>
        <w:rPr>
          <w:color w:val="auto"/>
        </w:rPr>
      </w:pPr>
      <w:r w:rsidRPr="002B3F29">
        <w:rPr>
          <w:color w:val="auto"/>
        </w:rPr>
        <w:t xml:space="preserve">Taku, K. (2014). Relationships among perceived psychological growth, resilience and burnout in physicians. </w:t>
      </w:r>
      <w:r w:rsidRPr="002B3F29">
        <w:rPr>
          <w:i/>
          <w:color w:val="auto"/>
        </w:rPr>
        <w:t>Personality &amp; Indvidual Differences</w:t>
      </w:r>
      <w:r w:rsidRPr="002B3F29">
        <w:rPr>
          <w:color w:val="auto"/>
        </w:rPr>
        <w:t xml:space="preserve">, </w:t>
      </w:r>
      <w:r w:rsidRPr="002B3F29">
        <w:rPr>
          <w:i/>
          <w:color w:val="auto"/>
        </w:rPr>
        <w:t>59</w:t>
      </w:r>
      <w:r w:rsidRPr="002B3F29">
        <w:rPr>
          <w:color w:val="auto"/>
        </w:rPr>
        <w:t>, 120-123. doi:10.1016/j.paid.2013.11.003</w:t>
      </w:r>
    </w:p>
    <w:p w14:paraId="5CC2C703" w14:textId="77777777" w:rsidR="00427407" w:rsidRPr="002B3F29" w:rsidRDefault="000D2DB0">
      <w:pPr>
        <w:pStyle w:val="Normal1"/>
        <w:widowControl w:val="0"/>
        <w:spacing w:line="480" w:lineRule="auto"/>
        <w:ind w:left="720" w:hanging="720"/>
        <w:rPr>
          <w:color w:val="auto"/>
        </w:rPr>
      </w:pPr>
      <w:r w:rsidRPr="002B3F29">
        <w:rPr>
          <w:color w:val="auto"/>
        </w:rPr>
        <w:t xml:space="preserve">Tashman, L. S., Tenenbaum, G., &amp; Eklund, R. (2010). The effect of perceived stress on the relationship between perfectionism and burnout in coaches. </w:t>
      </w:r>
      <w:r w:rsidRPr="002B3F29">
        <w:rPr>
          <w:i/>
          <w:color w:val="auto"/>
        </w:rPr>
        <w:t>Anxiety, Stress &amp; Coping, 23</w:t>
      </w:r>
      <w:r w:rsidRPr="002B3F29">
        <w:rPr>
          <w:color w:val="auto"/>
        </w:rPr>
        <w:t>(2), 195-212. doi:10.1080/10615800802629922</w:t>
      </w:r>
    </w:p>
    <w:p w14:paraId="3759AC16" w14:textId="77777777" w:rsidR="00427407" w:rsidRPr="002B3F29" w:rsidRDefault="000D2DB0">
      <w:pPr>
        <w:pStyle w:val="Normal1"/>
        <w:widowControl w:val="0"/>
        <w:spacing w:line="480" w:lineRule="auto"/>
        <w:ind w:left="720" w:hanging="720"/>
        <w:rPr>
          <w:color w:val="auto"/>
        </w:rPr>
      </w:pPr>
      <w:r w:rsidRPr="002B3F29">
        <w:rPr>
          <w:color w:val="auto"/>
        </w:rPr>
        <w:t xml:space="preserve">Thelwell, R. C., Weston, N. J., Greenlees, I. A., &amp; Hutchings, N. V. (2008). Stressors in elite sport: A coach perspective. </w:t>
      </w:r>
      <w:r w:rsidRPr="002B3F29">
        <w:rPr>
          <w:i/>
          <w:color w:val="auto"/>
        </w:rPr>
        <w:t>Journal of Sports Sciences</w:t>
      </w:r>
      <w:r w:rsidRPr="002B3F29">
        <w:rPr>
          <w:color w:val="auto"/>
        </w:rPr>
        <w:t xml:space="preserve">, </w:t>
      </w:r>
      <w:r w:rsidRPr="002B3F29">
        <w:rPr>
          <w:i/>
          <w:color w:val="auto"/>
        </w:rPr>
        <w:t>26</w:t>
      </w:r>
      <w:r w:rsidRPr="002B3F29">
        <w:rPr>
          <w:color w:val="auto"/>
        </w:rPr>
        <w:t>(9), 905-918. doi:10.1080/02640410801885933</w:t>
      </w:r>
    </w:p>
    <w:p w14:paraId="062B9459" w14:textId="77777777" w:rsidR="00427407" w:rsidRPr="002B3F29" w:rsidRDefault="000D2DB0">
      <w:pPr>
        <w:pStyle w:val="Normal1"/>
        <w:widowControl w:val="0"/>
        <w:spacing w:line="480" w:lineRule="auto"/>
        <w:ind w:left="720" w:hanging="720"/>
        <w:rPr>
          <w:color w:val="auto"/>
        </w:rPr>
      </w:pPr>
      <w:r w:rsidRPr="002B3F29">
        <w:rPr>
          <w:color w:val="auto"/>
        </w:rPr>
        <w:t xml:space="preserve">Vealey, R. S., Udry, E. M., Zimmerman, V., &amp; Soliday, J. (1992). Intrapersonal and situational predictors of coaching burnout. </w:t>
      </w:r>
      <w:r w:rsidRPr="002B3F29">
        <w:rPr>
          <w:i/>
          <w:color w:val="auto"/>
        </w:rPr>
        <w:t>Journal of Sport &amp; Exercise Psychology. 14</w:t>
      </w:r>
      <w:r w:rsidRPr="002B3F29">
        <w:rPr>
          <w:color w:val="auto"/>
        </w:rPr>
        <w:t xml:space="preserve">(1), 40-58. </w:t>
      </w:r>
    </w:p>
    <w:p w14:paraId="50E6D154" w14:textId="77777777" w:rsidR="00427407" w:rsidRPr="002B3F29" w:rsidRDefault="000D2DB0">
      <w:pPr>
        <w:pStyle w:val="Normal1"/>
        <w:widowControl w:val="0"/>
        <w:spacing w:line="480" w:lineRule="auto"/>
        <w:ind w:left="720" w:hanging="720"/>
        <w:rPr>
          <w:color w:val="auto"/>
        </w:rPr>
      </w:pPr>
      <w:r w:rsidRPr="002B3F29">
        <w:rPr>
          <w:color w:val="auto"/>
        </w:rPr>
        <w:t xml:space="preserve">Wagstaff, C. R. D., Fletcher, D., &amp; Hanton, S. (2012a). Positive organizational psychology in sport. </w:t>
      </w:r>
      <w:r w:rsidRPr="002B3F29">
        <w:rPr>
          <w:i/>
          <w:color w:val="auto"/>
        </w:rPr>
        <w:t>International Review of Sport &amp; Exercise Psychology</w:t>
      </w:r>
      <w:r w:rsidRPr="002B3F29">
        <w:rPr>
          <w:color w:val="auto"/>
        </w:rPr>
        <w:t xml:space="preserve">, </w:t>
      </w:r>
      <w:r w:rsidRPr="002B3F29">
        <w:rPr>
          <w:i/>
          <w:color w:val="auto"/>
        </w:rPr>
        <w:t>5</w:t>
      </w:r>
      <w:r w:rsidRPr="002B3F29">
        <w:rPr>
          <w:color w:val="auto"/>
        </w:rPr>
        <w:t>, 87-103.  doi:10.1080/1750984x.2011.634920</w:t>
      </w:r>
    </w:p>
    <w:p w14:paraId="41F969CB" w14:textId="77777777" w:rsidR="00427407" w:rsidRPr="002B3F29" w:rsidRDefault="000D2DB0" w:rsidP="000D2DB0">
      <w:pPr>
        <w:pStyle w:val="Normal1"/>
        <w:widowControl w:val="0"/>
        <w:spacing w:line="480" w:lineRule="auto"/>
        <w:ind w:left="720" w:hanging="720"/>
        <w:rPr>
          <w:color w:val="auto"/>
        </w:rPr>
      </w:pPr>
      <w:r w:rsidRPr="002B3F29">
        <w:rPr>
          <w:color w:val="auto"/>
        </w:rPr>
        <w:t xml:space="preserve">Wagstaff, C. R. D., Fletcher, D., &amp; Hanton, S. (2012b). Positive organizational psychology in sport: An ethnography of organizational functioning in a national sport organization. </w:t>
      </w:r>
      <w:r w:rsidRPr="002B3F29">
        <w:rPr>
          <w:i/>
          <w:color w:val="auto"/>
        </w:rPr>
        <w:t>Journal of Applied Sport Psychology</w:t>
      </w:r>
      <w:r w:rsidRPr="002B3F29">
        <w:rPr>
          <w:color w:val="auto"/>
        </w:rPr>
        <w:t xml:space="preserve">, </w:t>
      </w:r>
      <w:r w:rsidRPr="002B3F29">
        <w:rPr>
          <w:i/>
          <w:color w:val="auto"/>
        </w:rPr>
        <w:t>24</w:t>
      </w:r>
      <w:r w:rsidRPr="002B3F29">
        <w:rPr>
          <w:color w:val="auto"/>
        </w:rPr>
        <w:t>(1), 26-47. doi:10.1080/10413200.2011.589423</w:t>
      </w:r>
    </w:p>
    <w:p w14:paraId="0E18755F" w14:textId="54D840D0" w:rsidR="00635E0D" w:rsidRPr="002B3F29" w:rsidRDefault="00635E0D" w:rsidP="000D2DB0">
      <w:pPr>
        <w:pStyle w:val="Normal1"/>
        <w:widowControl w:val="0"/>
        <w:spacing w:line="480" w:lineRule="auto"/>
        <w:ind w:left="720" w:hanging="720"/>
        <w:rPr>
          <w:color w:val="auto"/>
          <w:shd w:val="clear" w:color="auto" w:fill="FFFFFF"/>
        </w:rPr>
      </w:pPr>
      <w:r w:rsidRPr="002B3F29">
        <w:rPr>
          <w:color w:val="auto"/>
          <w:shd w:val="clear" w:color="auto" w:fill="FFFFFF"/>
        </w:rPr>
        <w:t>Wagstaff, C. R. D., Sarkar, M., Davidson, C. L., &amp; Fletcher, D. (2017). Resilience in sport: a critical review of psychological processes, sociocultural influences, and organizational dynamics. In </w:t>
      </w:r>
      <w:r w:rsidRPr="002B3F29">
        <w:rPr>
          <w:color w:val="auto"/>
        </w:rPr>
        <w:t xml:space="preserve">C. R. D. Wagstaff (Ed.), </w:t>
      </w:r>
      <w:r w:rsidR="00515014" w:rsidRPr="002B3F29">
        <w:rPr>
          <w:i/>
          <w:iCs/>
          <w:color w:val="auto"/>
          <w:shd w:val="clear" w:color="auto" w:fill="FFFFFF"/>
        </w:rPr>
        <w:t>The o</w:t>
      </w:r>
      <w:r w:rsidRPr="002B3F29">
        <w:rPr>
          <w:i/>
          <w:iCs/>
          <w:color w:val="auto"/>
          <w:shd w:val="clear" w:color="auto" w:fill="FFFFFF"/>
        </w:rPr>
        <w:t>r</w:t>
      </w:r>
      <w:r w:rsidR="00515014" w:rsidRPr="002B3F29">
        <w:rPr>
          <w:i/>
          <w:iCs/>
          <w:color w:val="auto"/>
          <w:shd w:val="clear" w:color="auto" w:fill="FFFFFF"/>
        </w:rPr>
        <w:t>ganizational psychology of sport: Key issues and practical a</w:t>
      </w:r>
      <w:r w:rsidRPr="002B3F29">
        <w:rPr>
          <w:i/>
          <w:iCs/>
          <w:color w:val="auto"/>
          <w:shd w:val="clear" w:color="auto" w:fill="FFFFFF"/>
        </w:rPr>
        <w:t>pplications</w:t>
      </w:r>
      <w:r w:rsidRPr="002B3F29">
        <w:rPr>
          <w:color w:val="auto"/>
          <w:shd w:val="clear" w:color="auto" w:fill="FFFFFF"/>
        </w:rPr>
        <w:t xml:space="preserve"> (</w:t>
      </w:r>
      <w:r w:rsidRPr="002B3F29">
        <w:rPr>
          <w:color w:val="auto"/>
        </w:rPr>
        <w:t>pp. 120-150).</w:t>
      </w:r>
      <w:r w:rsidRPr="002B3F29">
        <w:rPr>
          <w:color w:val="auto"/>
          <w:shd w:val="clear" w:color="auto" w:fill="FFFFFF"/>
        </w:rPr>
        <w:t xml:space="preserve"> Routledge: Abingdon.</w:t>
      </w:r>
    </w:p>
    <w:p w14:paraId="185C6844" w14:textId="5B5B667F" w:rsidR="00427407" w:rsidRPr="002B3F29" w:rsidRDefault="000D2DB0" w:rsidP="000D2DB0">
      <w:pPr>
        <w:pStyle w:val="Normal1"/>
        <w:widowControl w:val="0"/>
        <w:spacing w:line="480" w:lineRule="auto"/>
        <w:ind w:left="720" w:hanging="720"/>
        <w:rPr>
          <w:color w:val="auto"/>
        </w:rPr>
      </w:pPr>
      <w:r w:rsidRPr="002B3F29">
        <w:rPr>
          <w:color w:val="auto"/>
        </w:rPr>
        <w:t xml:space="preserve">Woodman, T., &amp; Hardy, L. (2001). A case study of organizational stress in elite sport. </w:t>
      </w:r>
      <w:r w:rsidRPr="002B3F29">
        <w:rPr>
          <w:i/>
          <w:color w:val="auto"/>
        </w:rPr>
        <w:t>Journal of Applied Sport Psychology, 13</w:t>
      </w:r>
      <w:r w:rsidRPr="002B3F29">
        <w:rPr>
          <w:color w:val="auto"/>
        </w:rPr>
        <w:t>(2), 207-238. doi:10.1080/104132001753149892</w:t>
      </w:r>
    </w:p>
    <w:p w14:paraId="2C18B22D" w14:textId="77777777" w:rsidR="00427407" w:rsidRPr="002B3F29" w:rsidRDefault="000D2DB0" w:rsidP="000D2DB0">
      <w:pPr>
        <w:pStyle w:val="Normal1"/>
        <w:widowControl w:val="0"/>
        <w:spacing w:line="480" w:lineRule="auto"/>
        <w:ind w:left="720" w:hanging="720"/>
        <w:rPr>
          <w:color w:val="auto"/>
        </w:rPr>
      </w:pPr>
      <w:r w:rsidRPr="002B3F29">
        <w:rPr>
          <w:color w:val="auto"/>
        </w:rPr>
        <w:t xml:space="preserve">Zunz, S. J. (1998). Resiliency and burnout: Protective factors for human service managers. </w:t>
      </w:r>
      <w:r w:rsidRPr="002B3F29">
        <w:rPr>
          <w:i/>
          <w:color w:val="auto"/>
        </w:rPr>
        <w:t>Administration in Social Work</w:t>
      </w:r>
      <w:r w:rsidRPr="002B3F29">
        <w:rPr>
          <w:color w:val="auto"/>
        </w:rPr>
        <w:t xml:space="preserve">, </w:t>
      </w:r>
      <w:r w:rsidRPr="002B3F29">
        <w:rPr>
          <w:i/>
          <w:color w:val="auto"/>
        </w:rPr>
        <w:t>22</w:t>
      </w:r>
      <w:r w:rsidRPr="002B3F29">
        <w:rPr>
          <w:color w:val="auto"/>
        </w:rPr>
        <w:t>(3), 39-54.</w:t>
      </w:r>
      <w:r w:rsidRPr="002B3F29">
        <w:rPr>
          <w:color w:val="auto"/>
        </w:rPr>
        <w:br w:type="page"/>
      </w:r>
    </w:p>
    <w:p w14:paraId="4A782809" w14:textId="77777777" w:rsidR="00427407" w:rsidRPr="002B3F29" w:rsidRDefault="00427407">
      <w:pPr>
        <w:pStyle w:val="Normal1"/>
        <w:widowControl w:val="0"/>
        <w:spacing w:line="480" w:lineRule="auto"/>
        <w:ind w:left="720" w:hanging="720"/>
        <w:rPr>
          <w:color w:val="auto"/>
        </w:rPr>
      </w:pPr>
    </w:p>
    <w:p w14:paraId="7EA4CA3E" w14:textId="77777777" w:rsidR="00427407" w:rsidRPr="002B3F29" w:rsidRDefault="00225F82" w:rsidP="00225F82">
      <w:pPr>
        <w:pStyle w:val="Normal1"/>
        <w:widowControl w:val="0"/>
        <w:spacing w:line="480" w:lineRule="auto"/>
        <w:ind w:left="720" w:hanging="720"/>
        <w:rPr>
          <w:color w:val="auto"/>
        </w:rPr>
      </w:pPr>
      <w:r w:rsidRPr="002B3F29">
        <w:rPr>
          <w:noProof/>
          <w:color w:val="auto"/>
          <w:lang w:eastAsia="en-GB"/>
        </w:rPr>
        <w:drawing>
          <wp:inline distT="0" distB="0" distL="0" distR="0" wp14:anchorId="11899034" wp14:editId="656DD57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EF98B9" w14:textId="77777777" w:rsidR="00427407" w:rsidRPr="002B3F29" w:rsidRDefault="000D2DB0">
      <w:pPr>
        <w:pStyle w:val="Normal1"/>
        <w:widowControl w:val="0"/>
        <w:spacing w:line="480" w:lineRule="auto"/>
        <w:ind w:left="720" w:hanging="720"/>
        <w:rPr>
          <w:color w:val="auto"/>
        </w:rPr>
      </w:pPr>
      <w:r w:rsidRPr="002B3F29">
        <w:rPr>
          <w:i/>
          <w:color w:val="auto"/>
        </w:rPr>
        <w:t>Figure 1.</w:t>
      </w:r>
      <w:r w:rsidRPr="002B3F29">
        <w:rPr>
          <w:color w:val="auto"/>
        </w:rPr>
        <w:t xml:space="preserve"> Plot of the interaction between the frequency of organisational stressors and resilience in predicting burnout in athletes.</w:t>
      </w:r>
      <w:r w:rsidRPr="002B3F29">
        <w:rPr>
          <w:color w:val="auto"/>
          <w:sz w:val="20"/>
          <w:szCs w:val="20"/>
        </w:rPr>
        <w:t xml:space="preserve"> </w:t>
      </w:r>
    </w:p>
    <w:p w14:paraId="0CC2AFC7" w14:textId="77777777" w:rsidR="00427407" w:rsidRPr="002B3F29" w:rsidRDefault="000D2DB0">
      <w:pPr>
        <w:pStyle w:val="Normal1"/>
        <w:rPr>
          <w:color w:val="auto"/>
        </w:rPr>
      </w:pPr>
      <w:r w:rsidRPr="002B3F29">
        <w:rPr>
          <w:color w:val="auto"/>
        </w:rPr>
        <w:br w:type="page"/>
      </w:r>
    </w:p>
    <w:p w14:paraId="23DE0C1C" w14:textId="77777777" w:rsidR="00427407" w:rsidRPr="002B3F29" w:rsidRDefault="00427407">
      <w:pPr>
        <w:pStyle w:val="Normal1"/>
        <w:widowControl w:val="0"/>
        <w:spacing w:line="276" w:lineRule="auto"/>
        <w:rPr>
          <w:color w:val="auto"/>
        </w:rPr>
        <w:sectPr w:rsidR="00427407" w:rsidRPr="002B3F29" w:rsidSect="0038007C">
          <w:headerReference w:type="default" r:id="rId8"/>
          <w:headerReference w:type="first" r:id="rId9"/>
          <w:type w:val="continuous"/>
          <w:pgSz w:w="11900" w:h="16840"/>
          <w:pgMar w:top="1327" w:right="1247" w:bottom="851" w:left="1191" w:header="720" w:footer="720" w:gutter="0"/>
          <w:lnNumType w:countBy="1" w:restart="continuous"/>
          <w:cols w:space="720"/>
        </w:sectPr>
      </w:pPr>
    </w:p>
    <w:p w14:paraId="18834519" w14:textId="77777777" w:rsidR="00427407" w:rsidRPr="002B3F29" w:rsidRDefault="00427407">
      <w:pPr>
        <w:pStyle w:val="Normal1"/>
        <w:widowControl w:val="0"/>
        <w:jc w:val="center"/>
        <w:rPr>
          <w:color w:val="auto"/>
        </w:rPr>
      </w:pPr>
    </w:p>
    <w:p w14:paraId="7EFE8906" w14:textId="77777777" w:rsidR="000D2DB0" w:rsidRPr="002B3F29" w:rsidRDefault="00225F82">
      <w:pPr>
        <w:pStyle w:val="Normal1"/>
        <w:spacing w:line="480" w:lineRule="auto"/>
        <w:rPr>
          <w:i/>
          <w:color w:val="auto"/>
        </w:rPr>
      </w:pPr>
      <w:r w:rsidRPr="002B3F29">
        <w:rPr>
          <w:noProof/>
          <w:color w:val="auto"/>
          <w:lang w:eastAsia="en-GB"/>
        </w:rPr>
        <w:drawing>
          <wp:inline distT="0" distB="0" distL="0" distR="0" wp14:anchorId="41A3D189" wp14:editId="44AA464B">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DBAD2F" w14:textId="77777777" w:rsidR="000D2DB0" w:rsidRPr="002B3F29" w:rsidRDefault="000D2DB0">
      <w:pPr>
        <w:pStyle w:val="Normal1"/>
        <w:spacing w:line="480" w:lineRule="auto"/>
        <w:rPr>
          <w:color w:val="auto"/>
        </w:rPr>
        <w:sectPr w:rsidR="000D2DB0" w:rsidRPr="002B3F29">
          <w:type w:val="continuous"/>
          <w:pgSz w:w="11900" w:h="16840"/>
          <w:pgMar w:top="1327" w:right="1247" w:bottom="1327" w:left="1191" w:header="720" w:footer="720" w:gutter="0"/>
          <w:cols w:space="720"/>
        </w:sectPr>
      </w:pPr>
      <w:r w:rsidRPr="002B3F29">
        <w:rPr>
          <w:i/>
          <w:color w:val="auto"/>
        </w:rPr>
        <w:t>Figure 2.</w:t>
      </w:r>
      <w:r w:rsidRPr="002B3F29">
        <w:rPr>
          <w:color w:val="auto"/>
        </w:rPr>
        <w:t xml:space="preserve"> Plot of the interaction between the frequency of organisational stressors and resilience in predicting burnout in coaches</w:t>
      </w:r>
    </w:p>
    <w:p w14:paraId="578F9D3E" w14:textId="77777777" w:rsidR="00427407" w:rsidRPr="002B3F29" w:rsidRDefault="000D2DB0">
      <w:pPr>
        <w:pStyle w:val="Normal1"/>
        <w:spacing w:line="480" w:lineRule="auto"/>
        <w:jc w:val="both"/>
        <w:rPr>
          <w:color w:val="auto"/>
        </w:rPr>
      </w:pPr>
      <w:r w:rsidRPr="002B3F29">
        <w:rPr>
          <w:i/>
          <w:color w:val="auto"/>
        </w:rPr>
        <w:t>Table 1</w:t>
      </w:r>
      <w:r w:rsidRPr="002B3F29">
        <w:rPr>
          <w:color w:val="auto"/>
        </w:rPr>
        <w:t>. Correlations and descriptive statistics for athletes.</w:t>
      </w:r>
    </w:p>
    <w:tbl>
      <w:tblPr>
        <w:tblStyle w:val="a"/>
        <w:tblW w:w="14173"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376"/>
        <w:gridCol w:w="1072"/>
        <w:gridCol w:w="1073"/>
        <w:gridCol w:w="1072"/>
        <w:gridCol w:w="1073"/>
        <w:gridCol w:w="1072"/>
        <w:gridCol w:w="1073"/>
        <w:gridCol w:w="1072"/>
        <w:gridCol w:w="1073"/>
        <w:gridCol w:w="1071"/>
        <w:gridCol w:w="1073"/>
        <w:gridCol w:w="1073"/>
      </w:tblGrid>
      <w:tr w:rsidR="002B3F29" w:rsidRPr="002B3F29" w14:paraId="1C23429E" w14:textId="77777777">
        <w:trPr>
          <w:trHeight w:val="220"/>
        </w:trPr>
        <w:tc>
          <w:tcPr>
            <w:tcW w:w="2377"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3B904411" w14:textId="77777777" w:rsidR="00427407" w:rsidRPr="002B3F29" w:rsidRDefault="00427407">
            <w:pPr>
              <w:pStyle w:val="Normal1"/>
              <w:rPr>
                <w:color w:val="auto"/>
              </w:rPr>
            </w:pPr>
          </w:p>
        </w:tc>
        <w:tc>
          <w:tcPr>
            <w:tcW w:w="1072"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28901346" w14:textId="77777777" w:rsidR="00427407" w:rsidRPr="002B3F29" w:rsidRDefault="000D2DB0">
            <w:pPr>
              <w:pStyle w:val="Normal1"/>
              <w:jc w:val="center"/>
              <w:rPr>
                <w:color w:val="auto"/>
              </w:rPr>
            </w:pPr>
            <w:r w:rsidRPr="002B3F29">
              <w:rPr>
                <w:color w:val="auto"/>
                <w:sz w:val="20"/>
                <w:szCs w:val="20"/>
              </w:rPr>
              <w:t>1.</w:t>
            </w:r>
          </w:p>
        </w:tc>
        <w:tc>
          <w:tcPr>
            <w:tcW w:w="1073"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3A4028C4" w14:textId="77777777" w:rsidR="00427407" w:rsidRPr="002B3F29" w:rsidRDefault="000D2DB0">
            <w:pPr>
              <w:pStyle w:val="Normal1"/>
              <w:jc w:val="center"/>
              <w:rPr>
                <w:color w:val="auto"/>
              </w:rPr>
            </w:pPr>
            <w:r w:rsidRPr="002B3F29">
              <w:rPr>
                <w:color w:val="auto"/>
                <w:sz w:val="20"/>
                <w:szCs w:val="20"/>
              </w:rPr>
              <w:t>2.</w:t>
            </w:r>
          </w:p>
        </w:tc>
        <w:tc>
          <w:tcPr>
            <w:tcW w:w="1072"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4A68B3DB" w14:textId="77777777" w:rsidR="00427407" w:rsidRPr="002B3F29" w:rsidRDefault="000D2DB0">
            <w:pPr>
              <w:pStyle w:val="Normal1"/>
              <w:jc w:val="center"/>
              <w:rPr>
                <w:color w:val="auto"/>
              </w:rPr>
            </w:pPr>
            <w:r w:rsidRPr="002B3F29">
              <w:rPr>
                <w:color w:val="auto"/>
                <w:sz w:val="20"/>
                <w:szCs w:val="20"/>
              </w:rPr>
              <w:t>3.</w:t>
            </w:r>
          </w:p>
        </w:tc>
        <w:tc>
          <w:tcPr>
            <w:tcW w:w="1073"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2DC8AB6E" w14:textId="77777777" w:rsidR="00427407" w:rsidRPr="002B3F29" w:rsidRDefault="000D2DB0">
            <w:pPr>
              <w:pStyle w:val="Normal1"/>
              <w:jc w:val="center"/>
              <w:rPr>
                <w:color w:val="auto"/>
              </w:rPr>
            </w:pPr>
            <w:r w:rsidRPr="002B3F29">
              <w:rPr>
                <w:color w:val="auto"/>
                <w:sz w:val="20"/>
                <w:szCs w:val="20"/>
              </w:rPr>
              <w:t>4.</w:t>
            </w:r>
          </w:p>
        </w:tc>
        <w:tc>
          <w:tcPr>
            <w:tcW w:w="1072"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066570C2" w14:textId="77777777" w:rsidR="00427407" w:rsidRPr="002B3F29" w:rsidRDefault="000D2DB0">
            <w:pPr>
              <w:pStyle w:val="Normal1"/>
              <w:jc w:val="center"/>
              <w:rPr>
                <w:color w:val="auto"/>
              </w:rPr>
            </w:pPr>
            <w:r w:rsidRPr="002B3F29">
              <w:rPr>
                <w:color w:val="auto"/>
                <w:sz w:val="20"/>
                <w:szCs w:val="20"/>
              </w:rPr>
              <w:t>5.</w:t>
            </w:r>
          </w:p>
        </w:tc>
        <w:tc>
          <w:tcPr>
            <w:tcW w:w="1073"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7CA37520" w14:textId="77777777" w:rsidR="00427407" w:rsidRPr="002B3F29" w:rsidRDefault="000D2DB0">
            <w:pPr>
              <w:pStyle w:val="Normal1"/>
              <w:jc w:val="center"/>
              <w:rPr>
                <w:color w:val="auto"/>
              </w:rPr>
            </w:pPr>
            <w:r w:rsidRPr="002B3F29">
              <w:rPr>
                <w:color w:val="auto"/>
                <w:sz w:val="20"/>
                <w:szCs w:val="20"/>
              </w:rPr>
              <w:t>6.</w:t>
            </w:r>
          </w:p>
        </w:tc>
        <w:tc>
          <w:tcPr>
            <w:tcW w:w="1072"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25D144BD" w14:textId="77777777" w:rsidR="00427407" w:rsidRPr="002B3F29" w:rsidRDefault="000D2DB0">
            <w:pPr>
              <w:pStyle w:val="Normal1"/>
              <w:jc w:val="center"/>
              <w:rPr>
                <w:color w:val="auto"/>
              </w:rPr>
            </w:pPr>
            <w:r w:rsidRPr="002B3F29">
              <w:rPr>
                <w:color w:val="auto"/>
                <w:sz w:val="20"/>
                <w:szCs w:val="20"/>
              </w:rPr>
              <w:t>7.</w:t>
            </w:r>
          </w:p>
        </w:tc>
        <w:tc>
          <w:tcPr>
            <w:tcW w:w="1073"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6846C0BA" w14:textId="77777777" w:rsidR="00427407" w:rsidRPr="002B3F29" w:rsidRDefault="000D2DB0">
            <w:pPr>
              <w:pStyle w:val="Normal1"/>
              <w:jc w:val="center"/>
              <w:rPr>
                <w:color w:val="auto"/>
              </w:rPr>
            </w:pPr>
            <w:r w:rsidRPr="002B3F29">
              <w:rPr>
                <w:color w:val="auto"/>
                <w:sz w:val="20"/>
                <w:szCs w:val="20"/>
              </w:rPr>
              <w:t>8.</w:t>
            </w:r>
          </w:p>
        </w:tc>
        <w:tc>
          <w:tcPr>
            <w:tcW w:w="1071"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7D5C9701" w14:textId="77777777" w:rsidR="00427407" w:rsidRPr="002B3F29" w:rsidRDefault="000D2DB0">
            <w:pPr>
              <w:pStyle w:val="Normal1"/>
              <w:jc w:val="center"/>
              <w:rPr>
                <w:color w:val="auto"/>
              </w:rPr>
            </w:pPr>
            <w:r w:rsidRPr="002B3F29">
              <w:rPr>
                <w:color w:val="auto"/>
                <w:sz w:val="20"/>
                <w:szCs w:val="20"/>
              </w:rPr>
              <w:t>9.</w:t>
            </w:r>
          </w:p>
        </w:tc>
        <w:tc>
          <w:tcPr>
            <w:tcW w:w="1073"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6419EFBB" w14:textId="77777777" w:rsidR="00427407" w:rsidRPr="002B3F29" w:rsidRDefault="000D2DB0">
            <w:pPr>
              <w:pStyle w:val="Normal1"/>
              <w:jc w:val="center"/>
              <w:rPr>
                <w:color w:val="auto"/>
              </w:rPr>
            </w:pPr>
            <w:r w:rsidRPr="002B3F29">
              <w:rPr>
                <w:color w:val="auto"/>
                <w:sz w:val="20"/>
                <w:szCs w:val="20"/>
              </w:rPr>
              <w:t>10.</w:t>
            </w:r>
          </w:p>
        </w:tc>
        <w:tc>
          <w:tcPr>
            <w:tcW w:w="1073"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520EC834" w14:textId="77777777" w:rsidR="00427407" w:rsidRPr="002B3F29" w:rsidRDefault="000D2DB0">
            <w:pPr>
              <w:pStyle w:val="Normal1"/>
              <w:jc w:val="center"/>
              <w:rPr>
                <w:color w:val="auto"/>
              </w:rPr>
            </w:pPr>
            <w:r w:rsidRPr="002B3F29">
              <w:rPr>
                <w:color w:val="auto"/>
                <w:sz w:val="20"/>
                <w:szCs w:val="20"/>
              </w:rPr>
              <w:t>11.</w:t>
            </w:r>
          </w:p>
        </w:tc>
      </w:tr>
      <w:tr w:rsidR="002B3F29" w:rsidRPr="002B3F29" w14:paraId="47BEBEC6" w14:textId="77777777">
        <w:trPr>
          <w:trHeight w:val="440"/>
        </w:trPr>
        <w:tc>
          <w:tcPr>
            <w:tcW w:w="2377" w:type="dxa"/>
            <w:tcBorders>
              <w:top w:val="single" w:sz="4" w:space="0" w:color="000000"/>
              <w:left w:val="nil"/>
              <w:bottom w:val="nil"/>
              <w:right w:val="nil"/>
            </w:tcBorders>
            <w:tcMar>
              <w:top w:w="80" w:type="dxa"/>
              <w:left w:w="80" w:type="dxa"/>
              <w:bottom w:w="80" w:type="dxa"/>
              <w:right w:w="80" w:type="dxa"/>
            </w:tcMar>
            <w:vAlign w:val="center"/>
          </w:tcPr>
          <w:p w14:paraId="0FBF6511" w14:textId="6F7B77AD" w:rsidR="00427407" w:rsidRPr="002B3F29" w:rsidRDefault="00BC692F" w:rsidP="00BC692F">
            <w:pPr>
              <w:pStyle w:val="Normal1"/>
              <w:rPr>
                <w:color w:val="auto"/>
              </w:rPr>
            </w:pPr>
            <w:r w:rsidRPr="002B3F29">
              <w:rPr>
                <w:color w:val="auto"/>
                <w:sz w:val="20"/>
                <w:szCs w:val="20"/>
              </w:rPr>
              <w:t xml:space="preserve">1.OSISP Frequency </w:t>
            </w:r>
          </w:p>
        </w:tc>
        <w:tc>
          <w:tcPr>
            <w:tcW w:w="1072" w:type="dxa"/>
            <w:tcBorders>
              <w:top w:val="single" w:sz="4" w:space="0" w:color="000000"/>
              <w:left w:val="nil"/>
              <w:bottom w:val="nil"/>
              <w:right w:val="nil"/>
            </w:tcBorders>
            <w:tcMar>
              <w:top w:w="80" w:type="dxa"/>
              <w:left w:w="80" w:type="dxa"/>
              <w:bottom w:w="80" w:type="dxa"/>
              <w:right w:w="80" w:type="dxa"/>
            </w:tcMar>
            <w:vAlign w:val="center"/>
          </w:tcPr>
          <w:p w14:paraId="3C950376" w14:textId="77777777" w:rsidR="00427407" w:rsidRPr="002B3F29" w:rsidRDefault="000D2DB0" w:rsidP="00BC692F">
            <w:pPr>
              <w:pStyle w:val="Normal1"/>
              <w:jc w:val="center"/>
              <w:rPr>
                <w:color w:val="auto"/>
              </w:rPr>
            </w:pPr>
            <w:r w:rsidRPr="002B3F29">
              <w:rPr>
                <w:color w:val="auto"/>
                <w:sz w:val="20"/>
                <w:szCs w:val="20"/>
              </w:rPr>
              <w:t>-</w:t>
            </w:r>
          </w:p>
        </w:tc>
        <w:tc>
          <w:tcPr>
            <w:tcW w:w="1073" w:type="dxa"/>
            <w:tcBorders>
              <w:top w:val="single" w:sz="4" w:space="0" w:color="000000"/>
              <w:left w:val="nil"/>
              <w:bottom w:val="nil"/>
              <w:right w:val="nil"/>
            </w:tcBorders>
            <w:tcMar>
              <w:top w:w="80" w:type="dxa"/>
              <w:left w:w="80" w:type="dxa"/>
              <w:bottom w:w="80" w:type="dxa"/>
              <w:right w:w="80" w:type="dxa"/>
            </w:tcMar>
            <w:vAlign w:val="center"/>
          </w:tcPr>
          <w:p w14:paraId="3BB287E1" w14:textId="77777777" w:rsidR="00427407" w:rsidRPr="002B3F29" w:rsidRDefault="00427407" w:rsidP="00BC692F">
            <w:pPr>
              <w:pStyle w:val="Normal1"/>
              <w:rPr>
                <w:color w:val="auto"/>
              </w:rPr>
            </w:pPr>
          </w:p>
        </w:tc>
        <w:tc>
          <w:tcPr>
            <w:tcW w:w="1072" w:type="dxa"/>
            <w:tcBorders>
              <w:top w:val="single" w:sz="4" w:space="0" w:color="000000"/>
              <w:left w:val="nil"/>
              <w:bottom w:val="nil"/>
              <w:right w:val="nil"/>
            </w:tcBorders>
            <w:tcMar>
              <w:top w:w="80" w:type="dxa"/>
              <w:left w:w="80" w:type="dxa"/>
              <w:bottom w:w="80" w:type="dxa"/>
              <w:right w:w="80" w:type="dxa"/>
            </w:tcMar>
            <w:vAlign w:val="center"/>
          </w:tcPr>
          <w:p w14:paraId="4B139D8D" w14:textId="77777777" w:rsidR="00427407" w:rsidRPr="002B3F29" w:rsidRDefault="00427407" w:rsidP="00BC692F">
            <w:pPr>
              <w:pStyle w:val="Normal1"/>
              <w:rPr>
                <w:color w:val="auto"/>
              </w:rPr>
            </w:pPr>
          </w:p>
        </w:tc>
        <w:tc>
          <w:tcPr>
            <w:tcW w:w="1073" w:type="dxa"/>
            <w:tcBorders>
              <w:top w:val="single" w:sz="4" w:space="0" w:color="000000"/>
              <w:left w:val="nil"/>
              <w:bottom w:val="nil"/>
              <w:right w:val="nil"/>
            </w:tcBorders>
            <w:tcMar>
              <w:top w:w="80" w:type="dxa"/>
              <w:left w:w="80" w:type="dxa"/>
              <w:bottom w:w="80" w:type="dxa"/>
              <w:right w:w="80" w:type="dxa"/>
            </w:tcMar>
            <w:vAlign w:val="center"/>
          </w:tcPr>
          <w:p w14:paraId="4A9009C2" w14:textId="77777777" w:rsidR="00427407" w:rsidRPr="002B3F29" w:rsidRDefault="00427407" w:rsidP="00BC692F">
            <w:pPr>
              <w:pStyle w:val="Normal1"/>
              <w:rPr>
                <w:color w:val="auto"/>
              </w:rPr>
            </w:pPr>
          </w:p>
        </w:tc>
        <w:tc>
          <w:tcPr>
            <w:tcW w:w="1072" w:type="dxa"/>
            <w:tcBorders>
              <w:top w:val="single" w:sz="4" w:space="0" w:color="000000"/>
              <w:left w:val="nil"/>
              <w:bottom w:val="nil"/>
              <w:right w:val="nil"/>
            </w:tcBorders>
            <w:tcMar>
              <w:top w:w="80" w:type="dxa"/>
              <w:left w:w="80" w:type="dxa"/>
              <w:bottom w:w="80" w:type="dxa"/>
              <w:right w:w="80" w:type="dxa"/>
            </w:tcMar>
            <w:vAlign w:val="center"/>
          </w:tcPr>
          <w:p w14:paraId="12D321A9" w14:textId="77777777" w:rsidR="00427407" w:rsidRPr="002B3F29" w:rsidRDefault="00427407" w:rsidP="00BC692F">
            <w:pPr>
              <w:pStyle w:val="Normal1"/>
              <w:rPr>
                <w:color w:val="auto"/>
              </w:rPr>
            </w:pPr>
          </w:p>
        </w:tc>
        <w:tc>
          <w:tcPr>
            <w:tcW w:w="1073" w:type="dxa"/>
            <w:tcBorders>
              <w:top w:val="single" w:sz="4" w:space="0" w:color="000000"/>
              <w:left w:val="nil"/>
              <w:bottom w:val="nil"/>
              <w:right w:val="nil"/>
            </w:tcBorders>
            <w:tcMar>
              <w:top w:w="80" w:type="dxa"/>
              <w:left w:w="80" w:type="dxa"/>
              <w:bottom w:w="80" w:type="dxa"/>
              <w:right w:w="80" w:type="dxa"/>
            </w:tcMar>
            <w:vAlign w:val="center"/>
          </w:tcPr>
          <w:p w14:paraId="48BEFD20" w14:textId="77777777" w:rsidR="00427407" w:rsidRPr="002B3F29" w:rsidRDefault="00427407" w:rsidP="00BC692F">
            <w:pPr>
              <w:pStyle w:val="Normal1"/>
              <w:rPr>
                <w:color w:val="auto"/>
              </w:rPr>
            </w:pPr>
          </w:p>
        </w:tc>
        <w:tc>
          <w:tcPr>
            <w:tcW w:w="1072" w:type="dxa"/>
            <w:tcBorders>
              <w:top w:val="single" w:sz="4" w:space="0" w:color="000000"/>
              <w:left w:val="nil"/>
              <w:bottom w:val="nil"/>
              <w:right w:val="nil"/>
            </w:tcBorders>
            <w:tcMar>
              <w:top w:w="80" w:type="dxa"/>
              <w:left w:w="80" w:type="dxa"/>
              <w:bottom w:w="80" w:type="dxa"/>
              <w:right w:w="80" w:type="dxa"/>
            </w:tcMar>
            <w:vAlign w:val="center"/>
          </w:tcPr>
          <w:p w14:paraId="62019F52" w14:textId="77777777" w:rsidR="00427407" w:rsidRPr="002B3F29" w:rsidRDefault="00427407" w:rsidP="00BC692F">
            <w:pPr>
              <w:pStyle w:val="Normal1"/>
              <w:rPr>
                <w:color w:val="auto"/>
              </w:rPr>
            </w:pPr>
          </w:p>
        </w:tc>
        <w:tc>
          <w:tcPr>
            <w:tcW w:w="1073" w:type="dxa"/>
            <w:tcBorders>
              <w:top w:val="single" w:sz="4" w:space="0" w:color="000000"/>
              <w:left w:val="nil"/>
              <w:bottom w:val="nil"/>
              <w:right w:val="nil"/>
            </w:tcBorders>
            <w:tcMar>
              <w:top w:w="80" w:type="dxa"/>
              <w:left w:w="80" w:type="dxa"/>
              <w:bottom w:w="80" w:type="dxa"/>
              <w:right w:w="80" w:type="dxa"/>
            </w:tcMar>
            <w:vAlign w:val="center"/>
          </w:tcPr>
          <w:p w14:paraId="7349FFCD" w14:textId="77777777" w:rsidR="00427407" w:rsidRPr="002B3F29" w:rsidRDefault="00427407" w:rsidP="00BC692F">
            <w:pPr>
              <w:pStyle w:val="Normal1"/>
              <w:rPr>
                <w:color w:val="auto"/>
              </w:rPr>
            </w:pPr>
          </w:p>
        </w:tc>
        <w:tc>
          <w:tcPr>
            <w:tcW w:w="1071" w:type="dxa"/>
            <w:tcBorders>
              <w:top w:val="single" w:sz="4" w:space="0" w:color="000000"/>
              <w:left w:val="nil"/>
              <w:bottom w:val="nil"/>
              <w:right w:val="nil"/>
            </w:tcBorders>
            <w:tcMar>
              <w:top w:w="80" w:type="dxa"/>
              <w:left w:w="80" w:type="dxa"/>
              <w:bottom w:w="80" w:type="dxa"/>
              <w:right w:w="80" w:type="dxa"/>
            </w:tcMar>
            <w:vAlign w:val="center"/>
          </w:tcPr>
          <w:p w14:paraId="78E754B4" w14:textId="77777777" w:rsidR="00427407" w:rsidRPr="002B3F29" w:rsidRDefault="00427407" w:rsidP="00BC692F">
            <w:pPr>
              <w:pStyle w:val="Normal1"/>
              <w:rPr>
                <w:color w:val="auto"/>
              </w:rPr>
            </w:pPr>
          </w:p>
        </w:tc>
        <w:tc>
          <w:tcPr>
            <w:tcW w:w="1073" w:type="dxa"/>
            <w:tcBorders>
              <w:top w:val="single" w:sz="4" w:space="0" w:color="000000"/>
              <w:left w:val="nil"/>
              <w:bottom w:val="nil"/>
              <w:right w:val="nil"/>
            </w:tcBorders>
            <w:tcMar>
              <w:top w:w="80" w:type="dxa"/>
              <w:left w:w="80" w:type="dxa"/>
              <w:bottom w:w="80" w:type="dxa"/>
              <w:right w:w="80" w:type="dxa"/>
            </w:tcMar>
            <w:vAlign w:val="center"/>
          </w:tcPr>
          <w:p w14:paraId="5DA979B2" w14:textId="77777777" w:rsidR="00427407" w:rsidRPr="002B3F29" w:rsidRDefault="00427407" w:rsidP="00BC692F">
            <w:pPr>
              <w:pStyle w:val="Normal1"/>
              <w:rPr>
                <w:color w:val="auto"/>
              </w:rPr>
            </w:pPr>
          </w:p>
        </w:tc>
        <w:tc>
          <w:tcPr>
            <w:tcW w:w="1073" w:type="dxa"/>
            <w:tcBorders>
              <w:top w:val="single" w:sz="4" w:space="0" w:color="000000"/>
              <w:left w:val="nil"/>
              <w:bottom w:val="nil"/>
              <w:right w:val="nil"/>
            </w:tcBorders>
            <w:tcMar>
              <w:top w:w="80" w:type="dxa"/>
              <w:left w:w="80" w:type="dxa"/>
              <w:bottom w:w="80" w:type="dxa"/>
              <w:right w:w="80" w:type="dxa"/>
            </w:tcMar>
            <w:vAlign w:val="center"/>
          </w:tcPr>
          <w:p w14:paraId="49AE88B1" w14:textId="77777777" w:rsidR="00427407" w:rsidRPr="002B3F29" w:rsidRDefault="00427407" w:rsidP="00BC692F">
            <w:pPr>
              <w:pStyle w:val="Normal1"/>
              <w:rPr>
                <w:color w:val="auto"/>
              </w:rPr>
            </w:pPr>
          </w:p>
        </w:tc>
      </w:tr>
      <w:tr w:rsidR="002B3F29" w:rsidRPr="002B3F29" w14:paraId="4017E64B" w14:textId="77777777">
        <w:trPr>
          <w:trHeight w:val="440"/>
        </w:trPr>
        <w:tc>
          <w:tcPr>
            <w:tcW w:w="2377" w:type="dxa"/>
            <w:tcBorders>
              <w:top w:val="nil"/>
              <w:left w:val="nil"/>
              <w:bottom w:val="nil"/>
              <w:right w:val="nil"/>
            </w:tcBorders>
            <w:tcMar>
              <w:top w:w="80" w:type="dxa"/>
              <w:left w:w="80" w:type="dxa"/>
              <w:bottom w:w="80" w:type="dxa"/>
              <w:right w:w="80" w:type="dxa"/>
            </w:tcMar>
            <w:vAlign w:val="center"/>
          </w:tcPr>
          <w:p w14:paraId="7BA98EEA" w14:textId="77777777" w:rsidR="00427407" w:rsidRPr="002B3F29" w:rsidRDefault="000D2DB0" w:rsidP="00BC692F">
            <w:pPr>
              <w:pStyle w:val="Normal1"/>
              <w:rPr>
                <w:color w:val="auto"/>
              </w:rPr>
            </w:pPr>
            <w:r w:rsidRPr="002B3F29">
              <w:rPr>
                <w:color w:val="auto"/>
                <w:sz w:val="20"/>
                <w:szCs w:val="20"/>
              </w:rPr>
              <w:t>2.OSISP Frequency G&amp;D</w:t>
            </w:r>
          </w:p>
        </w:tc>
        <w:tc>
          <w:tcPr>
            <w:tcW w:w="1072" w:type="dxa"/>
            <w:tcBorders>
              <w:top w:val="nil"/>
              <w:left w:val="nil"/>
              <w:bottom w:val="nil"/>
              <w:right w:val="nil"/>
            </w:tcBorders>
            <w:tcMar>
              <w:top w:w="80" w:type="dxa"/>
              <w:left w:w="80" w:type="dxa"/>
              <w:bottom w:w="80" w:type="dxa"/>
              <w:right w:w="80" w:type="dxa"/>
            </w:tcMar>
            <w:vAlign w:val="center"/>
          </w:tcPr>
          <w:p w14:paraId="32DC90CF" w14:textId="77777777" w:rsidR="00427407" w:rsidRPr="002B3F29" w:rsidRDefault="000D2DB0" w:rsidP="00BC692F">
            <w:pPr>
              <w:pStyle w:val="Normal1"/>
              <w:jc w:val="center"/>
              <w:rPr>
                <w:color w:val="auto"/>
              </w:rPr>
            </w:pPr>
            <w:r w:rsidRPr="002B3F29">
              <w:rPr>
                <w:color w:val="auto"/>
                <w:sz w:val="20"/>
                <w:szCs w:val="20"/>
              </w:rPr>
              <w:t>.73**</w:t>
            </w:r>
          </w:p>
        </w:tc>
        <w:tc>
          <w:tcPr>
            <w:tcW w:w="1073" w:type="dxa"/>
            <w:tcBorders>
              <w:top w:val="nil"/>
              <w:left w:val="nil"/>
              <w:bottom w:val="nil"/>
              <w:right w:val="nil"/>
            </w:tcBorders>
            <w:tcMar>
              <w:top w:w="80" w:type="dxa"/>
              <w:left w:w="80" w:type="dxa"/>
              <w:bottom w:w="80" w:type="dxa"/>
              <w:right w:w="80" w:type="dxa"/>
            </w:tcMar>
            <w:vAlign w:val="center"/>
          </w:tcPr>
          <w:p w14:paraId="52AC1AF5" w14:textId="77777777" w:rsidR="00427407" w:rsidRPr="002B3F29" w:rsidRDefault="000D2DB0" w:rsidP="00BC692F">
            <w:pPr>
              <w:pStyle w:val="Normal1"/>
              <w:jc w:val="center"/>
              <w:rPr>
                <w:color w:val="auto"/>
              </w:rPr>
            </w:pPr>
            <w:r w:rsidRPr="002B3F29">
              <w:rPr>
                <w:color w:val="auto"/>
                <w:sz w:val="20"/>
                <w:szCs w:val="20"/>
              </w:rPr>
              <w:t>-</w:t>
            </w:r>
          </w:p>
        </w:tc>
        <w:tc>
          <w:tcPr>
            <w:tcW w:w="1072" w:type="dxa"/>
            <w:tcBorders>
              <w:top w:val="nil"/>
              <w:left w:val="nil"/>
              <w:bottom w:val="nil"/>
              <w:right w:val="nil"/>
            </w:tcBorders>
            <w:tcMar>
              <w:top w:w="80" w:type="dxa"/>
              <w:left w:w="80" w:type="dxa"/>
              <w:bottom w:w="80" w:type="dxa"/>
              <w:right w:w="80" w:type="dxa"/>
            </w:tcMar>
            <w:vAlign w:val="center"/>
          </w:tcPr>
          <w:p w14:paraId="2F9306F7"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367F0307" w14:textId="77777777" w:rsidR="00427407" w:rsidRPr="002B3F29" w:rsidRDefault="00427407" w:rsidP="00BC692F">
            <w:pPr>
              <w:pStyle w:val="Normal1"/>
              <w:rPr>
                <w:color w:val="auto"/>
              </w:rPr>
            </w:pPr>
          </w:p>
        </w:tc>
        <w:tc>
          <w:tcPr>
            <w:tcW w:w="1072" w:type="dxa"/>
            <w:tcBorders>
              <w:top w:val="nil"/>
              <w:left w:val="nil"/>
              <w:bottom w:val="nil"/>
              <w:right w:val="nil"/>
            </w:tcBorders>
            <w:tcMar>
              <w:top w:w="80" w:type="dxa"/>
              <w:left w:w="80" w:type="dxa"/>
              <w:bottom w:w="80" w:type="dxa"/>
              <w:right w:w="80" w:type="dxa"/>
            </w:tcMar>
            <w:vAlign w:val="center"/>
          </w:tcPr>
          <w:p w14:paraId="41A40074"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4BB244F8" w14:textId="77777777" w:rsidR="00427407" w:rsidRPr="002B3F29" w:rsidRDefault="00427407" w:rsidP="00BC692F">
            <w:pPr>
              <w:pStyle w:val="Normal1"/>
              <w:rPr>
                <w:color w:val="auto"/>
              </w:rPr>
            </w:pPr>
          </w:p>
        </w:tc>
        <w:tc>
          <w:tcPr>
            <w:tcW w:w="1072" w:type="dxa"/>
            <w:tcBorders>
              <w:top w:val="nil"/>
              <w:left w:val="nil"/>
              <w:bottom w:val="nil"/>
              <w:right w:val="nil"/>
            </w:tcBorders>
            <w:tcMar>
              <w:top w:w="80" w:type="dxa"/>
              <w:left w:w="80" w:type="dxa"/>
              <w:bottom w:w="80" w:type="dxa"/>
              <w:right w:w="80" w:type="dxa"/>
            </w:tcMar>
            <w:vAlign w:val="center"/>
          </w:tcPr>
          <w:p w14:paraId="110CCE57"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335496D4" w14:textId="77777777" w:rsidR="00427407" w:rsidRPr="002B3F29" w:rsidRDefault="00427407" w:rsidP="00BC692F">
            <w:pPr>
              <w:pStyle w:val="Normal1"/>
              <w:rPr>
                <w:color w:val="auto"/>
              </w:rPr>
            </w:pPr>
          </w:p>
        </w:tc>
        <w:tc>
          <w:tcPr>
            <w:tcW w:w="1071" w:type="dxa"/>
            <w:tcBorders>
              <w:top w:val="nil"/>
              <w:left w:val="nil"/>
              <w:bottom w:val="nil"/>
              <w:right w:val="nil"/>
            </w:tcBorders>
            <w:tcMar>
              <w:top w:w="80" w:type="dxa"/>
              <w:left w:w="80" w:type="dxa"/>
              <w:bottom w:w="80" w:type="dxa"/>
              <w:right w:w="80" w:type="dxa"/>
            </w:tcMar>
            <w:vAlign w:val="center"/>
          </w:tcPr>
          <w:p w14:paraId="4F2B17D5"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433E37E5"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44F32D26" w14:textId="77777777" w:rsidR="00427407" w:rsidRPr="002B3F29" w:rsidRDefault="00427407" w:rsidP="00BC692F">
            <w:pPr>
              <w:pStyle w:val="Normal1"/>
              <w:rPr>
                <w:color w:val="auto"/>
              </w:rPr>
            </w:pPr>
          </w:p>
        </w:tc>
      </w:tr>
      <w:tr w:rsidR="002B3F29" w:rsidRPr="002B3F29" w14:paraId="62387CE4" w14:textId="77777777" w:rsidTr="00BC692F">
        <w:trPr>
          <w:trHeight w:val="402"/>
        </w:trPr>
        <w:tc>
          <w:tcPr>
            <w:tcW w:w="2377" w:type="dxa"/>
            <w:tcBorders>
              <w:top w:val="nil"/>
              <w:left w:val="nil"/>
              <w:bottom w:val="nil"/>
              <w:right w:val="nil"/>
            </w:tcBorders>
            <w:tcMar>
              <w:top w:w="80" w:type="dxa"/>
              <w:left w:w="80" w:type="dxa"/>
              <w:bottom w:w="80" w:type="dxa"/>
              <w:right w:w="80" w:type="dxa"/>
            </w:tcMar>
            <w:vAlign w:val="center"/>
          </w:tcPr>
          <w:p w14:paraId="6FEA9CC4" w14:textId="77777777" w:rsidR="00427407" w:rsidRPr="002B3F29" w:rsidRDefault="000D2DB0" w:rsidP="00BC692F">
            <w:pPr>
              <w:pStyle w:val="Normal1"/>
              <w:rPr>
                <w:color w:val="auto"/>
              </w:rPr>
            </w:pPr>
            <w:r w:rsidRPr="002B3F29">
              <w:rPr>
                <w:color w:val="auto"/>
                <w:sz w:val="20"/>
                <w:szCs w:val="20"/>
              </w:rPr>
              <w:t>3.OSISP Frequency L&amp;O</w:t>
            </w:r>
          </w:p>
        </w:tc>
        <w:tc>
          <w:tcPr>
            <w:tcW w:w="1072" w:type="dxa"/>
            <w:tcBorders>
              <w:top w:val="nil"/>
              <w:left w:val="nil"/>
              <w:bottom w:val="nil"/>
              <w:right w:val="nil"/>
            </w:tcBorders>
            <w:tcMar>
              <w:top w:w="80" w:type="dxa"/>
              <w:left w:w="80" w:type="dxa"/>
              <w:bottom w:w="80" w:type="dxa"/>
              <w:right w:w="80" w:type="dxa"/>
            </w:tcMar>
            <w:vAlign w:val="center"/>
          </w:tcPr>
          <w:p w14:paraId="168CFD06" w14:textId="77777777" w:rsidR="00427407" w:rsidRPr="002B3F29" w:rsidRDefault="000D2DB0" w:rsidP="00BC692F">
            <w:pPr>
              <w:pStyle w:val="Normal1"/>
              <w:jc w:val="center"/>
              <w:rPr>
                <w:color w:val="auto"/>
              </w:rPr>
            </w:pPr>
            <w:r w:rsidRPr="002B3F29">
              <w:rPr>
                <w:color w:val="auto"/>
                <w:sz w:val="20"/>
                <w:szCs w:val="20"/>
              </w:rPr>
              <w:t>.73**</w:t>
            </w:r>
          </w:p>
        </w:tc>
        <w:tc>
          <w:tcPr>
            <w:tcW w:w="1073" w:type="dxa"/>
            <w:tcBorders>
              <w:top w:val="nil"/>
              <w:left w:val="nil"/>
              <w:bottom w:val="nil"/>
              <w:right w:val="nil"/>
            </w:tcBorders>
            <w:tcMar>
              <w:top w:w="80" w:type="dxa"/>
              <w:left w:w="80" w:type="dxa"/>
              <w:bottom w:w="80" w:type="dxa"/>
              <w:right w:w="80" w:type="dxa"/>
            </w:tcMar>
            <w:vAlign w:val="center"/>
          </w:tcPr>
          <w:p w14:paraId="39D37F5C" w14:textId="77777777" w:rsidR="00427407" w:rsidRPr="002B3F29" w:rsidRDefault="000D2DB0" w:rsidP="00BC692F">
            <w:pPr>
              <w:pStyle w:val="Normal1"/>
              <w:jc w:val="center"/>
              <w:rPr>
                <w:color w:val="auto"/>
              </w:rPr>
            </w:pPr>
            <w:r w:rsidRPr="002B3F29">
              <w:rPr>
                <w:color w:val="auto"/>
                <w:sz w:val="20"/>
                <w:szCs w:val="20"/>
              </w:rPr>
              <w:t>..61**</w:t>
            </w:r>
          </w:p>
        </w:tc>
        <w:tc>
          <w:tcPr>
            <w:tcW w:w="1072" w:type="dxa"/>
            <w:tcBorders>
              <w:top w:val="nil"/>
              <w:left w:val="nil"/>
              <w:bottom w:val="nil"/>
              <w:right w:val="nil"/>
            </w:tcBorders>
            <w:tcMar>
              <w:top w:w="80" w:type="dxa"/>
              <w:left w:w="80" w:type="dxa"/>
              <w:bottom w:w="80" w:type="dxa"/>
              <w:right w:w="80" w:type="dxa"/>
            </w:tcMar>
            <w:vAlign w:val="center"/>
          </w:tcPr>
          <w:p w14:paraId="01C9BE66" w14:textId="77777777" w:rsidR="00427407" w:rsidRPr="002B3F29" w:rsidRDefault="000D2DB0" w:rsidP="00BC692F">
            <w:pPr>
              <w:pStyle w:val="Normal1"/>
              <w:jc w:val="center"/>
              <w:rPr>
                <w:color w:val="auto"/>
              </w:rPr>
            </w:pPr>
            <w:r w:rsidRPr="002B3F29">
              <w:rPr>
                <w:color w:val="auto"/>
                <w:sz w:val="20"/>
                <w:szCs w:val="20"/>
              </w:rPr>
              <w:t>-</w:t>
            </w:r>
          </w:p>
        </w:tc>
        <w:tc>
          <w:tcPr>
            <w:tcW w:w="1073" w:type="dxa"/>
            <w:tcBorders>
              <w:top w:val="nil"/>
              <w:left w:val="nil"/>
              <w:bottom w:val="nil"/>
              <w:right w:val="nil"/>
            </w:tcBorders>
            <w:tcMar>
              <w:top w:w="80" w:type="dxa"/>
              <w:left w:w="80" w:type="dxa"/>
              <w:bottom w:w="80" w:type="dxa"/>
              <w:right w:w="80" w:type="dxa"/>
            </w:tcMar>
            <w:vAlign w:val="center"/>
          </w:tcPr>
          <w:p w14:paraId="3399F798" w14:textId="77777777" w:rsidR="00427407" w:rsidRPr="002B3F29" w:rsidRDefault="00427407" w:rsidP="00BC692F">
            <w:pPr>
              <w:pStyle w:val="Normal1"/>
              <w:rPr>
                <w:color w:val="auto"/>
              </w:rPr>
            </w:pPr>
          </w:p>
        </w:tc>
        <w:tc>
          <w:tcPr>
            <w:tcW w:w="1072" w:type="dxa"/>
            <w:tcBorders>
              <w:top w:val="nil"/>
              <w:left w:val="nil"/>
              <w:bottom w:val="nil"/>
              <w:right w:val="nil"/>
            </w:tcBorders>
            <w:tcMar>
              <w:top w:w="80" w:type="dxa"/>
              <w:left w:w="80" w:type="dxa"/>
              <w:bottom w:w="80" w:type="dxa"/>
              <w:right w:w="80" w:type="dxa"/>
            </w:tcMar>
            <w:vAlign w:val="center"/>
          </w:tcPr>
          <w:p w14:paraId="34BC3FF7"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34EEA49F" w14:textId="77777777" w:rsidR="00427407" w:rsidRPr="002B3F29" w:rsidRDefault="00427407" w:rsidP="00BC692F">
            <w:pPr>
              <w:pStyle w:val="Normal1"/>
              <w:rPr>
                <w:color w:val="auto"/>
              </w:rPr>
            </w:pPr>
          </w:p>
        </w:tc>
        <w:tc>
          <w:tcPr>
            <w:tcW w:w="1072" w:type="dxa"/>
            <w:tcBorders>
              <w:top w:val="nil"/>
              <w:left w:val="nil"/>
              <w:bottom w:val="nil"/>
              <w:right w:val="nil"/>
            </w:tcBorders>
            <w:tcMar>
              <w:top w:w="80" w:type="dxa"/>
              <w:left w:w="80" w:type="dxa"/>
              <w:bottom w:w="80" w:type="dxa"/>
              <w:right w:w="80" w:type="dxa"/>
            </w:tcMar>
            <w:vAlign w:val="center"/>
          </w:tcPr>
          <w:p w14:paraId="422E42F3"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03CB404B" w14:textId="77777777" w:rsidR="00427407" w:rsidRPr="002B3F29" w:rsidRDefault="00427407" w:rsidP="00BC692F">
            <w:pPr>
              <w:pStyle w:val="Normal1"/>
              <w:rPr>
                <w:color w:val="auto"/>
              </w:rPr>
            </w:pPr>
          </w:p>
        </w:tc>
        <w:tc>
          <w:tcPr>
            <w:tcW w:w="1071" w:type="dxa"/>
            <w:tcBorders>
              <w:top w:val="nil"/>
              <w:left w:val="nil"/>
              <w:bottom w:val="nil"/>
              <w:right w:val="nil"/>
            </w:tcBorders>
            <w:tcMar>
              <w:top w:w="80" w:type="dxa"/>
              <w:left w:w="80" w:type="dxa"/>
              <w:bottom w:w="80" w:type="dxa"/>
              <w:right w:w="80" w:type="dxa"/>
            </w:tcMar>
            <w:vAlign w:val="center"/>
          </w:tcPr>
          <w:p w14:paraId="276E32D2"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49A07742"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2C0BF811" w14:textId="77777777" w:rsidR="00427407" w:rsidRPr="002B3F29" w:rsidRDefault="00427407" w:rsidP="00BC692F">
            <w:pPr>
              <w:pStyle w:val="Normal1"/>
              <w:rPr>
                <w:color w:val="auto"/>
              </w:rPr>
            </w:pPr>
          </w:p>
        </w:tc>
      </w:tr>
      <w:tr w:rsidR="002B3F29" w:rsidRPr="002B3F29" w14:paraId="02ABA2E5" w14:textId="77777777" w:rsidTr="00BC692F">
        <w:trPr>
          <w:trHeight w:val="651"/>
        </w:trPr>
        <w:tc>
          <w:tcPr>
            <w:tcW w:w="2377" w:type="dxa"/>
            <w:tcBorders>
              <w:top w:val="nil"/>
              <w:left w:val="nil"/>
              <w:bottom w:val="nil"/>
              <w:right w:val="nil"/>
            </w:tcBorders>
            <w:tcMar>
              <w:top w:w="80" w:type="dxa"/>
              <w:left w:w="80" w:type="dxa"/>
              <w:bottom w:w="80" w:type="dxa"/>
              <w:right w:w="80" w:type="dxa"/>
            </w:tcMar>
            <w:vAlign w:val="center"/>
          </w:tcPr>
          <w:p w14:paraId="2C1C1311" w14:textId="77777777" w:rsidR="00427407" w:rsidRPr="002B3F29" w:rsidRDefault="000D2DB0" w:rsidP="00BC692F">
            <w:pPr>
              <w:pStyle w:val="Normal1"/>
              <w:rPr>
                <w:color w:val="auto"/>
              </w:rPr>
            </w:pPr>
            <w:r w:rsidRPr="002B3F29">
              <w:rPr>
                <w:color w:val="auto"/>
                <w:sz w:val="20"/>
                <w:szCs w:val="20"/>
              </w:rPr>
              <w:t>4.OSISP Frequency T&amp;Cu</w:t>
            </w:r>
          </w:p>
        </w:tc>
        <w:tc>
          <w:tcPr>
            <w:tcW w:w="1072" w:type="dxa"/>
            <w:tcBorders>
              <w:top w:val="nil"/>
              <w:left w:val="nil"/>
              <w:bottom w:val="nil"/>
              <w:right w:val="nil"/>
            </w:tcBorders>
            <w:tcMar>
              <w:top w:w="80" w:type="dxa"/>
              <w:left w:w="80" w:type="dxa"/>
              <w:bottom w:w="80" w:type="dxa"/>
              <w:right w:w="80" w:type="dxa"/>
            </w:tcMar>
            <w:vAlign w:val="center"/>
          </w:tcPr>
          <w:p w14:paraId="4C143DA7" w14:textId="77777777" w:rsidR="00427407" w:rsidRPr="002B3F29" w:rsidRDefault="000D2DB0" w:rsidP="00BC692F">
            <w:pPr>
              <w:pStyle w:val="Normal1"/>
              <w:jc w:val="center"/>
              <w:rPr>
                <w:color w:val="auto"/>
              </w:rPr>
            </w:pPr>
            <w:r w:rsidRPr="002B3F29">
              <w:rPr>
                <w:color w:val="auto"/>
                <w:sz w:val="20"/>
                <w:szCs w:val="20"/>
              </w:rPr>
              <w:t>.79**</w:t>
            </w:r>
          </w:p>
        </w:tc>
        <w:tc>
          <w:tcPr>
            <w:tcW w:w="1073" w:type="dxa"/>
            <w:tcBorders>
              <w:top w:val="nil"/>
              <w:left w:val="nil"/>
              <w:bottom w:val="nil"/>
              <w:right w:val="nil"/>
            </w:tcBorders>
            <w:tcMar>
              <w:top w:w="80" w:type="dxa"/>
              <w:left w:w="80" w:type="dxa"/>
              <w:bottom w:w="80" w:type="dxa"/>
              <w:right w:w="80" w:type="dxa"/>
            </w:tcMar>
            <w:vAlign w:val="center"/>
          </w:tcPr>
          <w:p w14:paraId="3F8E1EA3" w14:textId="77777777" w:rsidR="00427407" w:rsidRPr="002B3F29" w:rsidRDefault="000D2DB0" w:rsidP="00BC692F">
            <w:pPr>
              <w:pStyle w:val="Normal1"/>
              <w:jc w:val="center"/>
              <w:rPr>
                <w:color w:val="auto"/>
              </w:rPr>
            </w:pPr>
            <w:r w:rsidRPr="002B3F29">
              <w:rPr>
                <w:color w:val="auto"/>
                <w:sz w:val="20"/>
                <w:szCs w:val="20"/>
              </w:rPr>
              <w:t>.44**</w:t>
            </w:r>
          </w:p>
        </w:tc>
        <w:tc>
          <w:tcPr>
            <w:tcW w:w="1072" w:type="dxa"/>
            <w:tcBorders>
              <w:top w:val="nil"/>
              <w:left w:val="nil"/>
              <w:bottom w:val="nil"/>
              <w:right w:val="nil"/>
            </w:tcBorders>
            <w:tcMar>
              <w:top w:w="80" w:type="dxa"/>
              <w:left w:w="80" w:type="dxa"/>
              <w:bottom w:w="80" w:type="dxa"/>
              <w:right w:w="80" w:type="dxa"/>
            </w:tcMar>
            <w:vAlign w:val="center"/>
          </w:tcPr>
          <w:p w14:paraId="4A3A2D6E" w14:textId="77777777" w:rsidR="00427407" w:rsidRPr="002B3F29" w:rsidRDefault="000D2DB0" w:rsidP="00BC692F">
            <w:pPr>
              <w:pStyle w:val="Normal1"/>
              <w:jc w:val="center"/>
              <w:rPr>
                <w:color w:val="auto"/>
              </w:rPr>
            </w:pPr>
            <w:r w:rsidRPr="002B3F29">
              <w:rPr>
                <w:color w:val="auto"/>
                <w:sz w:val="20"/>
                <w:szCs w:val="20"/>
              </w:rPr>
              <w:t>.50**</w:t>
            </w:r>
          </w:p>
        </w:tc>
        <w:tc>
          <w:tcPr>
            <w:tcW w:w="1073" w:type="dxa"/>
            <w:tcBorders>
              <w:top w:val="nil"/>
              <w:left w:val="nil"/>
              <w:bottom w:val="nil"/>
              <w:right w:val="nil"/>
            </w:tcBorders>
            <w:tcMar>
              <w:top w:w="80" w:type="dxa"/>
              <w:left w:w="80" w:type="dxa"/>
              <w:bottom w:w="80" w:type="dxa"/>
              <w:right w:w="80" w:type="dxa"/>
            </w:tcMar>
            <w:vAlign w:val="center"/>
          </w:tcPr>
          <w:p w14:paraId="34EDA31D" w14:textId="77777777" w:rsidR="00427407" w:rsidRPr="002B3F29" w:rsidRDefault="000D2DB0" w:rsidP="00BC692F">
            <w:pPr>
              <w:pStyle w:val="Normal1"/>
              <w:jc w:val="center"/>
              <w:rPr>
                <w:color w:val="auto"/>
              </w:rPr>
            </w:pPr>
            <w:r w:rsidRPr="002B3F29">
              <w:rPr>
                <w:color w:val="auto"/>
                <w:sz w:val="20"/>
                <w:szCs w:val="20"/>
              </w:rPr>
              <w:t>-</w:t>
            </w:r>
          </w:p>
        </w:tc>
        <w:tc>
          <w:tcPr>
            <w:tcW w:w="1072" w:type="dxa"/>
            <w:tcBorders>
              <w:top w:val="nil"/>
              <w:left w:val="nil"/>
              <w:bottom w:val="nil"/>
              <w:right w:val="nil"/>
            </w:tcBorders>
            <w:tcMar>
              <w:top w:w="80" w:type="dxa"/>
              <w:left w:w="80" w:type="dxa"/>
              <w:bottom w:w="80" w:type="dxa"/>
              <w:right w:w="80" w:type="dxa"/>
            </w:tcMar>
            <w:vAlign w:val="center"/>
          </w:tcPr>
          <w:p w14:paraId="1B975452"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178A9DE4" w14:textId="77777777" w:rsidR="00427407" w:rsidRPr="002B3F29" w:rsidRDefault="00427407" w:rsidP="00BC692F">
            <w:pPr>
              <w:pStyle w:val="Normal1"/>
              <w:rPr>
                <w:color w:val="auto"/>
              </w:rPr>
            </w:pPr>
          </w:p>
        </w:tc>
        <w:tc>
          <w:tcPr>
            <w:tcW w:w="1072" w:type="dxa"/>
            <w:tcBorders>
              <w:top w:val="nil"/>
              <w:left w:val="nil"/>
              <w:bottom w:val="nil"/>
              <w:right w:val="nil"/>
            </w:tcBorders>
            <w:tcMar>
              <w:top w:w="80" w:type="dxa"/>
              <w:left w:w="80" w:type="dxa"/>
              <w:bottom w:w="80" w:type="dxa"/>
              <w:right w:w="80" w:type="dxa"/>
            </w:tcMar>
            <w:vAlign w:val="center"/>
          </w:tcPr>
          <w:p w14:paraId="3BD7EDF9"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65D1417F" w14:textId="77777777" w:rsidR="00427407" w:rsidRPr="002B3F29" w:rsidRDefault="00427407" w:rsidP="00BC692F">
            <w:pPr>
              <w:pStyle w:val="Normal1"/>
              <w:rPr>
                <w:color w:val="auto"/>
              </w:rPr>
            </w:pPr>
          </w:p>
        </w:tc>
        <w:tc>
          <w:tcPr>
            <w:tcW w:w="1071" w:type="dxa"/>
            <w:tcBorders>
              <w:top w:val="nil"/>
              <w:left w:val="nil"/>
              <w:bottom w:val="nil"/>
              <w:right w:val="nil"/>
            </w:tcBorders>
            <w:tcMar>
              <w:top w:w="80" w:type="dxa"/>
              <w:left w:w="80" w:type="dxa"/>
              <w:bottom w:w="80" w:type="dxa"/>
              <w:right w:w="80" w:type="dxa"/>
            </w:tcMar>
            <w:vAlign w:val="center"/>
          </w:tcPr>
          <w:p w14:paraId="27CA8F63"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20EB922C"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08536739" w14:textId="77777777" w:rsidR="00427407" w:rsidRPr="002B3F29" w:rsidRDefault="00427407" w:rsidP="00BC692F">
            <w:pPr>
              <w:pStyle w:val="Normal1"/>
              <w:rPr>
                <w:color w:val="auto"/>
              </w:rPr>
            </w:pPr>
          </w:p>
        </w:tc>
      </w:tr>
      <w:tr w:rsidR="002B3F29" w:rsidRPr="002B3F29" w14:paraId="3649B0D0" w14:textId="77777777" w:rsidTr="00BC692F">
        <w:trPr>
          <w:trHeight w:val="294"/>
        </w:trPr>
        <w:tc>
          <w:tcPr>
            <w:tcW w:w="2377" w:type="dxa"/>
            <w:tcBorders>
              <w:top w:val="nil"/>
              <w:left w:val="nil"/>
              <w:bottom w:val="nil"/>
              <w:right w:val="nil"/>
            </w:tcBorders>
            <w:tcMar>
              <w:top w:w="80" w:type="dxa"/>
              <w:left w:w="80" w:type="dxa"/>
              <w:bottom w:w="80" w:type="dxa"/>
              <w:right w:w="80" w:type="dxa"/>
            </w:tcMar>
            <w:vAlign w:val="center"/>
          </w:tcPr>
          <w:p w14:paraId="0D94CC9D" w14:textId="77777777" w:rsidR="00427407" w:rsidRPr="002B3F29" w:rsidRDefault="000D2DB0" w:rsidP="00BC692F">
            <w:pPr>
              <w:pStyle w:val="Normal1"/>
              <w:rPr>
                <w:color w:val="auto"/>
              </w:rPr>
            </w:pPr>
            <w:r w:rsidRPr="002B3F29">
              <w:rPr>
                <w:color w:val="auto"/>
                <w:sz w:val="20"/>
                <w:szCs w:val="20"/>
              </w:rPr>
              <w:t>5.OSISP Frequency Co</w:t>
            </w:r>
          </w:p>
        </w:tc>
        <w:tc>
          <w:tcPr>
            <w:tcW w:w="1072" w:type="dxa"/>
            <w:tcBorders>
              <w:top w:val="nil"/>
              <w:left w:val="nil"/>
              <w:bottom w:val="nil"/>
              <w:right w:val="nil"/>
            </w:tcBorders>
            <w:tcMar>
              <w:top w:w="80" w:type="dxa"/>
              <w:left w:w="80" w:type="dxa"/>
              <w:bottom w:w="80" w:type="dxa"/>
              <w:right w:w="80" w:type="dxa"/>
            </w:tcMar>
            <w:vAlign w:val="center"/>
          </w:tcPr>
          <w:p w14:paraId="207A56F7" w14:textId="77777777" w:rsidR="00427407" w:rsidRPr="002B3F29" w:rsidRDefault="000D2DB0" w:rsidP="00BC692F">
            <w:pPr>
              <w:pStyle w:val="Normal1"/>
              <w:jc w:val="center"/>
              <w:rPr>
                <w:color w:val="auto"/>
              </w:rPr>
            </w:pPr>
            <w:r w:rsidRPr="002B3F29">
              <w:rPr>
                <w:color w:val="auto"/>
                <w:sz w:val="20"/>
                <w:szCs w:val="20"/>
              </w:rPr>
              <w:t>.73*</w:t>
            </w:r>
          </w:p>
        </w:tc>
        <w:tc>
          <w:tcPr>
            <w:tcW w:w="1073" w:type="dxa"/>
            <w:tcBorders>
              <w:top w:val="nil"/>
              <w:left w:val="nil"/>
              <w:bottom w:val="nil"/>
              <w:right w:val="nil"/>
            </w:tcBorders>
            <w:tcMar>
              <w:top w:w="80" w:type="dxa"/>
              <w:left w:w="80" w:type="dxa"/>
              <w:bottom w:w="80" w:type="dxa"/>
              <w:right w:w="80" w:type="dxa"/>
            </w:tcMar>
            <w:vAlign w:val="center"/>
          </w:tcPr>
          <w:p w14:paraId="1067077E" w14:textId="77777777" w:rsidR="00427407" w:rsidRPr="002B3F29" w:rsidRDefault="000D2DB0" w:rsidP="00BC692F">
            <w:pPr>
              <w:pStyle w:val="Normal1"/>
              <w:jc w:val="center"/>
              <w:rPr>
                <w:color w:val="auto"/>
              </w:rPr>
            </w:pPr>
            <w:r w:rsidRPr="002B3F29">
              <w:rPr>
                <w:color w:val="auto"/>
                <w:sz w:val="20"/>
                <w:szCs w:val="20"/>
              </w:rPr>
              <w:t>.45**</w:t>
            </w:r>
          </w:p>
        </w:tc>
        <w:tc>
          <w:tcPr>
            <w:tcW w:w="1072" w:type="dxa"/>
            <w:tcBorders>
              <w:top w:val="nil"/>
              <w:left w:val="nil"/>
              <w:bottom w:val="nil"/>
              <w:right w:val="nil"/>
            </w:tcBorders>
            <w:tcMar>
              <w:top w:w="80" w:type="dxa"/>
              <w:left w:w="80" w:type="dxa"/>
              <w:bottom w:w="80" w:type="dxa"/>
              <w:right w:w="80" w:type="dxa"/>
            </w:tcMar>
            <w:vAlign w:val="center"/>
          </w:tcPr>
          <w:p w14:paraId="5B97245E" w14:textId="77777777" w:rsidR="00427407" w:rsidRPr="002B3F29" w:rsidRDefault="000D2DB0" w:rsidP="00BC692F">
            <w:pPr>
              <w:pStyle w:val="Normal1"/>
              <w:jc w:val="center"/>
              <w:rPr>
                <w:color w:val="auto"/>
              </w:rPr>
            </w:pPr>
            <w:r w:rsidRPr="002B3F29">
              <w:rPr>
                <w:color w:val="auto"/>
                <w:sz w:val="20"/>
                <w:szCs w:val="20"/>
              </w:rPr>
              <w:t>.48**</w:t>
            </w:r>
          </w:p>
        </w:tc>
        <w:tc>
          <w:tcPr>
            <w:tcW w:w="1073" w:type="dxa"/>
            <w:tcBorders>
              <w:top w:val="nil"/>
              <w:left w:val="nil"/>
              <w:bottom w:val="nil"/>
              <w:right w:val="nil"/>
            </w:tcBorders>
            <w:tcMar>
              <w:top w:w="80" w:type="dxa"/>
              <w:left w:w="80" w:type="dxa"/>
              <w:bottom w:w="80" w:type="dxa"/>
              <w:right w:w="80" w:type="dxa"/>
            </w:tcMar>
            <w:vAlign w:val="center"/>
          </w:tcPr>
          <w:p w14:paraId="505B21CF" w14:textId="77777777" w:rsidR="00427407" w:rsidRPr="002B3F29" w:rsidRDefault="000D2DB0" w:rsidP="00BC692F">
            <w:pPr>
              <w:pStyle w:val="Normal1"/>
              <w:jc w:val="center"/>
              <w:rPr>
                <w:color w:val="auto"/>
              </w:rPr>
            </w:pPr>
            <w:r w:rsidRPr="002B3F29">
              <w:rPr>
                <w:color w:val="auto"/>
                <w:sz w:val="20"/>
                <w:szCs w:val="20"/>
              </w:rPr>
              <w:t>.47**</w:t>
            </w:r>
          </w:p>
        </w:tc>
        <w:tc>
          <w:tcPr>
            <w:tcW w:w="1072" w:type="dxa"/>
            <w:tcBorders>
              <w:top w:val="nil"/>
              <w:left w:val="nil"/>
              <w:bottom w:val="nil"/>
              <w:right w:val="nil"/>
            </w:tcBorders>
            <w:tcMar>
              <w:top w:w="80" w:type="dxa"/>
              <w:left w:w="80" w:type="dxa"/>
              <w:bottom w:w="80" w:type="dxa"/>
              <w:right w:w="80" w:type="dxa"/>
            </w:tcMar>
            <w:vAlign w:val="center"/>
          </w:tcPr>
          <w:p w14:paraId="532CDF1C" w14:textId="77777777" w:rsidR="00427407" w:rsidRPr="002B3F29" w:rsidRDefault="000D2DB0" w:rsidP="00BC692F">
            <w:pPr>
              <w:pStyle w:val="Normal1"/>
              <w:jc w:val="center"/>
              <w:rPr>
                <w:color w:val="auto"/>
              </w:rPr>
            </w:pPr>
            <w:r w:rsidRPr="002B3F29">
              <w:rPr>
                <w:color w:val="auto"/>
                <w:sz w:val="20"/>
                <w:szCs w:val="20"/>
              </w:rPr>
              <w:t>-</w:t>
            </w:r>
          </w:p>
        </w:tc>
        <w:tc>
          <w:tcPr>
            <w:tcW w:w="1073" w:type="dxa"/>
            <w:tcBorders>
              <w:top w:val="nil"/>
              <w:left w:val="nil"/>
              <w:bottom w:val="nil"/>
              <w:right w:val="nil"/>
            </w:tcBorders>
            <w:tcMar>
              <w:top w:w="80" w:type="dxa"/>
              <w:left w:w="80" w:type="dxa"/>
              <w:bottom w:w="80" w:type="dxa"/>
              <w:right w:w="80" w:type="dxa"/>
            </w:tcMar>
            <w:vAlign w:val="center"/>
          </w:tcPr>
          <w:p w14:paraId="7B781800" w14:textId="77777777" w:rsidR="00427407" w:rsidRPr="002B3F29" w:rsidRDefault="00427407" w:rsidP="00BC692F">
            <w:pPr>
              <w:pStyle w:val="Normal1"/>
              <w:rPr>
                <w:color w:val="auto"/>
              </w:rPr>
            </w:pPr>
          </w:p>
        </w:tc>
        <w:tc>
          <w:tcPr>
            <w:tcW w:w="1072" w:type="dxa"/>
            <w:tcBorders>
              <w:top w:val="nil"/>
              <w:left w:val="nil"/>
              <w:bottom w:val="nil"/>
              <w:right w:val="nil"/>
            </w:tcBorders>
            <w:tcMar>
              <w:top w:w="80" w:type="dxa"/>
              <w:left w:w="80" w:type="dxa"/>
              <w:bottom w:w="80" w:type="dxa"/>
              <w:right w:w="80" w:type="dxa"/>
            </w:tcMar>
            <w:vAlign w:val="center"/>
          </w:tcPr>
          <w:p w14:paraId="493DA83E"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5D6C3042" w14:textId="77777777" w:rsidR="00427407" w:rsidRPr="002B3F29" w:rsidRDefault="00427407" w:rsidP="00BC692F">
            <w:pPr>
              <w:pStyle w:val="Normal1"/>
              <w:rPr>
                <w:color w:val="auto"/>
              </w:rPr>
            </w:pPr>
          </w:p>
        </w:tc>
        <w:tc>
          <w:tcPr>
            <w:tcW w:w="1071" w:type="dxa"/>
            <w:tcBorders>
              <w:top w:val="nil"/>
              <w:left w:val="nil"/>
              <w:bottom w:val="nil"/>
              <w:right w:val="nil"/>
            </w:tcBorders>
            <w:tcMar>
              <w:top w:w="80" w:type="dxa"/>
              <w:left w:w="80" w:type="dxa"/>
              <w:bottom w:w="80" w:type="dxa"/>
              <w:right w:w="80" w:type="dxa"/>
            </w:tcMar>
            <w:vAlign w:val="center"/>
          </w:tcPr>
          <w:p w14:paraId="1A8436BC"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5D348D35"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441A0BF6" w14:textId="77777777" w:rsidR="00427407" w:rsidRPr="002B3F29" w:rsidRDefault="00427407" w:rsidP="00BC692F">
            <w:pPr>
              <w:pStyle w:val="Normal1"/>
              <w:rPr>
                <w:color w:val="auto"/>
              </w:rPr>
            </w:pPr>
          </w:p>
        </w:tc>
      </w:tr>
      <w:tr w:rsidR="002B3F29" w:rsidRPr="002B3F29" w14:paraId="1847384D" w14:textId="77777777">
        <w:trPr>
          <w:trHeight w:val="440"/>
        </w:trPr>
        <w:tc>
          <w:tcPr>
            <w:tcW w:w="2377" w:type="dxa"/>
            <w:tcBorders>
              <w:top w:val="nil"/>
              <w:left w:val="nil"/>
              <w:bottom w:val="nil"/>
              <w:right w:val="nil"/>
            </w:tcBorders>
            <w:tcMar>
              <w:top w:w="80" w:type="dxa"/>
              <w:left w:w="80" w:type="dxa"/>
              <w:bottom w:w="80" w:type="dxa"/>
              <w:right w:w="80" w:type="dxa"/>
            </w:tcMar>
            <w:vAlign w:val="center"/>
          </w:tcPr>
          <w:p w14:paraId="4410EA3D" w14:textId="77777777" w:rsidR="00427407" w:rsidRPr="002B3F29" w:rsidRDefault="000D2DB0" w:rsidP="00BC692F">
            <w:pPr>
              <w:pStyle w:val="Normal1"/>
              <w:rPr>
                <w:color w:val="auto"/>
              </w:rPr>
            </w:pPr>
            <w:r w:rsidRPr="002B3F29">
              <w:rPr>
                <w:color w:val="auto"/>
                <w:sz w:val="20"/>
                <w:szCs w:val="20"/>
              </w:rPr>
              <w:t>6.OSISP Frequency S</w:t>
            </w:r>
          </w:p>
        </w:tc>
        <w:tc>
          <w:tcPr>
            <w:tcW w:w="1072" w:type="dxa"/>
            <w:tcBorders>
              <w:top w:val="nil"/>
              <w:left w:val="nil"/>
              <w:bottom w:val="nil"/>
              <w:right w:val="nil"/>
            </w:tcBorders>
            <w:tcMar>
              <w:top w:w="80" w:type="dxa"/>
              <w:left w:w="80" w:type="dxa"/>
              <w:bottom w:w="80" w:type="dxa"/>
              <w:right w:w="80" w:type="dxa"/>
            </w:tcMar>
            <w:vAlign w:val="center"/>
          </w:tcPr>
          <w:p w14:paraId="57F6F55C" w14:textId="77777777" w:rsidR="00427407" w:rsidRPr="002B3F29" w:rsidRDefault="000D2DB0" w:rsidP="00BC692F">
            <w:pPr>
              <w:pStyle w:val="Normal1"/>
              <w:jc w:val="center"/>
              <w:rPr>
                <w:color w:val="auto"/>
              </w:rPr>
            </w:pPr>
            <w:r w:rsidRPr="002B3F29">
              <w:rPr>
                <w:color w:val="auto"/>
                <w:sz w:val="20"/>
                <w:szCs w:val="20"/>
              </w:rPr>
              <w:t>.74**</w:t>
            </w:r>
          </w:p>
        </w:tc>
        <w:tc>
          <w:tcPr>
            <w:tcW w:w="1073" w:type="dxa"/>
            <w:tcBorders>
              <w:top w:val="nil"/>
              <w:left w:val="nil"/>
              <w:bottom w:val="nil"/>
              <w:right w:val="nil"/>
            </w:tcBorders>
            <w:tcMar>
              <w:top w:w="80" w:type="dxa"/>
              <w:left w:w="80" w:type="dxa"/>
              <w:bottom w:w="80" w:type="dxa"/>
              <w:right w:w="80" w:type="dxa"/>
            </w:tcMar>
            <w:vAlign w:val="center"/>
          </w:tcPr>
          <w:p w14:paraId="382FA409" w14:textId="77777777" w:rsidR="00427407" w:rsidRPr="002B3F29" w:rsidRDefault="000D2DB0" w:rsidP="00BC692F">
            <w:pPr>
              <w:pStyle w:val="Normal1"/>
              <w:jc w:val="center"/>
              <w:rPr>
                <w:color w:val="auto"/>
              </w:rPr>
            </w:pPr>
            <w:r w:rsidRPr="002B3F29">
              <w:rPr>
                <w:color w:val="auto"/>
                <w:sz w:val="20"/>
                <w:szCs w:val="20"/>
              </w:rPr>
              <w:t>.37**</w:t>
            </w:r>
          </w:p>
        </w:tc>
        <w:tc>
          <w:tcPr>
            <w:tcW w:w="1072" w:type="dxa"/>
            <w:tcBorders>
              <w:top w:val="nil"/>
              <w:left w:val="nil"/>
              <w:bottom w:val="nil"/>
              <w:right w:val="nil"/>
            </w:tcBorders>
            <w:tcMar>
              <w:top w:w="80" w:type="dxa"/>
              <w:left w:w="80" w:type="dxa"/>
              <w:bottom w:w="80" w:type="dxa"/>
              <w:right w:w="80" w:type="dxa"/>
            </w:tcMar>
            <w:vAlign w:val="center"/>
          </w:tcPr>
          <w:p w14:paraId="16B4D067" w14:textId="77777777" w:rsidR="00427407" w:rsidRPr="002B3F29" w:rsidRDefault="000D2DB0" w:rsidP="00BC692F">
            <w:pPr>
              <w:pStyle w:val="Normal1"/>
              <w:jc w:val="center"/>
              <w:rPr>
                <w:color w:val="auto"/>
              </w:rPr>
            </w:pPr>
            <w:r w:rsidRPr="002B3F29">
              <w:rPr>
                <w:color w:val="auto"/>
                <w:sz w:val="20"/>
                <w:szCs w:val="20"/>
              </w:rPr>
              <w:t>.40**</w:t>
            </w:r>
          </w:p>
        </w:tc>
        <w:tc>
          <w:tcPr>
            <w:tcW w:w="1073" w:type="dxa"/>
            <w:tcBorders>
              <w:top w:val="nil"/>
              <w:left w:val="nil"/>
              <w:bottom w:val="nil"/>
              <w:right w:val="nil"/>
            </w:tcBorders>
            <w:tcMar>
              <w:top w:w="80" w:type="dxa"/>
              <w:left w:w="80" w:type="dxa"/>
              <w:bottom w:w="80" w:type="dxa"/>
              <w:right w:w="80" w:type="dxa"/>
            </w:tcMar>
            <w:vAlign w:val="center"/>
          </w:tcPr>
          <w:p w14:paraId="31ABBECF" w14:textId="77777777" w:rsidR="00427407" w:rsidRPr="002B3F29" w:rsidRDefault="000D2DB0" w:rsidP="00BC692F">
            <w:pPr>
              <w:pStyle w:val="Normal1"/>
              <w:jc w:val="center"/>
              <w:rPr>
                <w:color w:val="auto"/>
              </w:rPr>
            </w:pPr>
            <w:r w:rsidRPr="002B3F29">
              <w:rPr>
                <w:color w:val="auto"/>
                <w:sz w:val="20"/>
                <w:szCs w:val="20"/>
              </w:rPr>
              <w:t>.56**</w:t>
            </w:r>
          </w:p>
        </w:tc>
        <w:tc>
          <w:tcPr>
            <w:tcW w:w="1072" w:type="dxa"/>
            <w:tcBorders>
              <w:top w:val="nil"/>
              <w:left w:val="nil"/>
              <w:bottom w:val="nil"/>
              <w:right w:val="nil"/>
            </w:tcBorders>
            <w:tcMar>
              <w:top w:w="80" w:type="dxa"/>
              <w:left w:w="80" w:type="dxa"/>
              <w:bottom w:w="80" w:type="dxa"/>
              <w:right w:w="80" w:type="dxa"/>
            </w:tcMar>
            <w:vAlign w:val="center"/>
          </w:tcPr>
          <w:p w14:paraId="24C3D84D" w14:textId="77777777" w:rsidR="00427407" w:rsidRPr="002B3F29" w:rsidRDefault="000D2DB0" w:rsidP="00BC692F">
            <w:pPr>
              <w:pStyle w:val="Normal1"/>
              <w:jc w:val="center"/>
              <w:rPr>
                <w:color w:val="auto"/>
              </w:rPr>
            </w:pPr>
            <w:r w:rsidRPr="002B3F29">
              <w:rPr>
                <w:color w:val="auto"/>
                <w:sz w:val="20"/>
                <w:szCs w:val="20"/>
              </w:rPr>
              <w:t>.34**</w:t>
            </w:r>
          </w:p>
        </w:tc>
        <w:tc>
          <w:tcPr>
            <w:tcW w:w="1073" w:type="dxa"/>
            <w:tcBorders>
              <w:top w:val="nil"/>
              <w:left w:val="nil"/>
              <w:bottom w:val="nil"/>
              <w:right w:val="nil"/>
            </w:tcBorders>
            <w:tcMar>
              <w:top w:w="80" w:type="dxa"/>
              <w:left w:w="80" w:type="dxa"/>
              <w:bottom w:w="80" w:type="dxa"/>
              <w:right w:w="80" w:type="dxa"/>
            </w:tcMar>
            <w:vAlign w:val="center"/>
          </w:tcPr>
          <w:p w14:paraId="084DD84B" w14:textId="77777777" w:rsidR="00427407" w:rsidRPr="002B3F29" w:rsidRDefault="000D2DB0" w:rsidP="00BC692F">
            <w:pPr>
              <w:pStyle w:val="Normal1"/>
              <w:jc w:val="center"/>
              <w:rPr>
                <w:color w:val="auto"/>
              </w:rPr>
            </w:pPr>
            <w:r w:rsidRPr="002B3F29">
              <w:rPr>
                <w:color w:val="auto"/>
                <w:sz w:val="20"/>
                <w:szCs w:val="20"/>
              </w:rPr>
              <w:t>-</w:t>
            </w:r>
          </w:p>
        </w:tc>
        <w:tc>
          <w:tcPr>
            <w:tcW w:w="1072" w:type="dxa"/>
            <w:tcBorders>
              <w:top w:val="nil"/>
              <w:left w:val="nil"/>
              <w:bottom w:val="nil"/>
              <w:right w:val="nil"/>
            </w:tcBorders>
            <w:tcMar>
              <w:top w:w="80" w:type="dxa"/>
              <w:left w:w="80" w:type="dxa"/>
              <w:bottom w:w="80" w:type="dxa"/>
              <w:right w:w="80" w:type="dxa"/>
            </w:tcMar>
            <w:vAlign w:val="center"/>
          </w:tcPr>
          <w:p w14:paraId="2D6F7250"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27814254" w14:textId="77777777" w:rsidR="00427407" w:rsidRPr="002B3F29" w:rsidRDefault="00427407" w:rsidP="00BC692F">
            <w:pPr>
              <w:pStyle w:val="Normal1"/>
              <w:rPr>
                <w:color w:val="auto"/>
              </w:rPr>
            </w:pPr>
          </w:p>
        </w:tc>
        <w:tc>
          <w:tcPr>
            <w:tcW w:w="1071" w:type="dxa"/>
            <w:tcBorders>
              <w:top w:val="nil"/>
              <w:left w:val="nil"/>
              <w:bottom w:val="nil"/>
              <w:right w:val="nil"/>
            </w:tcBorders>
            <w:tcMar>
              <w:top w:w="80" w:type="dxa"/>
              <w:left w:w="80" w:type="dxa"/>
              <w:bottom w:w="80" w:type="dxa"/>
              <w:right w:w="80" w:type="dxa"/>
            </w:tcMar>
            <w:vAlign w:val="center"/>
          </w:tcPr>
          <w:p w14:paraId="24DA4D22"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65CDE92A"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2776EBF7" w14:textId="77777777" w:rsidR="00427407" w:rsidRPr="002B3F29" w:rsidRDefault="00427407" w:rsidP="00BC692F">
            <w:pPr>
              <w:pStyle w:val="Normal1"/>
              <w:rPr>
                <w:color w:val="auto"/>
              </w:rPr>
            </w:pPr>
          </w:p>
        </w:tc>
      </w:tr>
      <w:tr w:rsidR="002B3F29" w:rsidRPr="002B3F29" w14:paraId="05737B0E" w14:textId="77777777">
        <w:trPr>
          <w:trHeight w:val="220"/>
        </w:trPr>
        <w:tc>
          <w:tcPr>
            <w:tcW w:w="2377" w:type="dxa"/>
            <w:tcBorders>
              <w:top w:val="nil"/>
              <w:left w:val="nil"/>
              <w:bottom w:val="nil"/>
              <w:right w:val="nil"/>
            </w:tcBorders>
            <w:tcMar>
              <w:top w:w="80" w:type="dxa"/>
              <w:left w:w="80" w:type="dxa"/>
              <w:bottom w:w="80" w:type="dxa"/>
              <w:right w:w="80" w:type="dxa"/>
            </w:tcMar>
            <w:vAlign w:val="center"/>
          </w:tcPr>
          <w:p w14:paraId="7F47A614" w14:textId="77777777" w:rsidR="00427407" w:rsidRPr="002B3F29" w:rsidRDefault="000D2DB0" w:rsidP="00BC692F">
            <w:pPr>
              <w:pStyle w:val="Normal1"/>
              <w:rPr>
                <w:color w:val="auto"/>
              </w:rPr>
            </w:pPr>
            <w:r w:rsidRPr="002B3F29">
              <w:rPr>
                <w:color w:val="auto"/>
                <w:sz w:val="20"/>
                <w:szCs w:val="20"/>
              </w:rPr>
              <w:t>7.CD-RISC</w:t>
            </w:r>
          </w:p>
        </w:tc>
        <w:tc>
          <w:tcPr>
            <w:tcW w:w="1072" w:type="dxa"/>
            <w:tcBorders>
              <w:top w:val="nil"/>
              <w:left w:val="nil"/>
              <w:bottom w:val="nil"/>
              <w:right w:val="nil"/>
            </w:tcBorders>
            <w:tcMar>
              <w:top w:w="80" w:type="dxa"/>
              <w:left w:w="80" w:type="dxa"/>
              <w:bottom w:w="80" w:type="dxa"/>
              <w:right w:w="80" w:type="dxa"/>
            </w:tcMar>
            <w:vAlign w:val="center"/>
          </w:tcPr>
          <w:p w14:paraId="7ABB51BC" w14:textId="77777777" w:rsidR="00427407" w:rsidRPr="002B3F29" w:rsidRDefault="000D2DB0" w:rsidP="00BC692F">
            <w:pPr>
              <w:pStyle w:val="Normal1"/>
              <w:jc w:val="center"/>
              <w:rPr>
                <w:color w:val="auto"/>
              </w:rPr>
            </w:pPr>
            <w:r w:rsidRPr="002B3F29">
              <w:rPr>
                <w:color w:val="auto"/>
                <w:sz w:val="20"/>
                <w:szCs w:val="20"/>
              </w:rPr>
              <w:t>-.02</w:t>
            </w:r>
          </w:p>
        </w:tc>
        <w:tc>
          <w:tcPr>
            <w:tcW w:w="1073" w:type="dxa"/>
            <w:tcBorders>
              <w:top w:val="nil"/>
              <w:left w:val="nil"/>
              <w:bottom w:val="nil"/>
              <w:right w:val="nil"/>
            </w:tcBorders>
            <w:tcMar>
              <w:top w:w="80" w:type="dxa"/>
              <w:left w:w="80" w:type="dxa"/>
              <w:bottom w:w="80" w:type="dxa"/>
              <w:right w:w="80" w:type="dxa"/>
            </w:tcMar>
            <w:vAlign w:val="center"/>
          </w:tcPr>
          <w:p w14:paraId="7F3B9EE4" w14:textId="77777777" w:rsidR="00427407" w:rsidRPr="002B3F29" w:rsidRDefault="000D2DB0" w:rsidP="00BC692F">
            <w:pPr>
              <w:pStyle w:val="Normal1"/>
              <w:jc w:val="center"/>
              <w:rPr>
                <w:color w:val="auto"/>
              </w:rPr>
            </w:pPr>
            <w:r w:rsidRPr="002B3F29">
              <w:rPr>
                <w:color w:val="auto"/>
                <w:sz w:val="20"/>
                <w:szCs w:val="20"/>
              </w:rPr>
              <w:t>-.05</w:t>
            </w:r>
          </w:p>
        </w:tc>
        <w:tc>
          <w:tcPr>
            <w:tcW w:w="1072" w:type="dxa"/>
            <w:tcBorders>
              <w:top w:val="nil"/>
              <w:left w:val="nil"/>
              <w:bottom w:val="nil"/>
              <w:right w:val="nil"/>
            </w:tcBorders>
            <w:tcMar>
              <w:top w:w="80" w:type="dxa"/>
              <w:left w:w="80" w:type="dxa"/>
              <w:bottom w:w="80" w:type="dxa"/>
              <w:right w:w="80" w:type="dxa"/>
            </w:tcMar>
            <w:vAlign w:val="center"/>
          </w:tcPr>
          <w:p w14:paraId="2D4B8BF0" w14:textId="77777777" w:rsidR="00427407" w:rsidRPr="002B3F29" w:rsidRDefault="000D2DB0" w:rsidP="00BC692F">
            <w:pPr>
              <w:pStyle w:val="Normal1"/>
              <w:jc w:val="center"/>
              <w:rPr>
                <w:color w:val="auto"/>
              </w:rPr>
            </w:pPr>
            <w:r w:rsidRPr="002B3F29">
              <w:rPr>
                <w:color w:val="auto"/>
                <w:sz w:val="20"/>
                <w:szCs w:val="20"/>
              </w:rPr>
              <w:t>.02</w:t>
            </w:r>
          </w:p>
        </w:tc>
        <w:tc>
          <w:tcPr>
            <w:tcW w:w="1073" w:type="dxa"/>
            <w:tcBorders>
              <w:top w:val="nil"/>
              <w:left w:val="nil"/>
              <w:bottom w:val="nil"/>
              <w:right w:val="nil"/>
            </w:tcBorders>
            <w:tcMar>
              <w:top w:w="80" w:type="dxa"/>
              <w:left w:w="80" w:type="dxa"/>
              <w:bottom w:w="80" w:type="dxa"/>
              <w:right w:w="80" w:type="dxa"/>
            </w:tcMar>
            <w:vAlign w:val="center"/>
          </w:tcPr>
          <w:p w14:paraId="46443A72" w14:textId="77777777" w:rsidR="00427407" w:rsidRPr="002B3F29" w:rsidRDefault="000D2DB0" w:rsidP="00BC692F">
            <w:pPr>
              <w:pStyle w:val="Normal1"/>
              <w:jc w:val="center"/>
              <w:rPr>
                <w:color w:val="auto"/>
              </w:rPr>
            </w:pPr>
            <w:r w:rsidRPr="002B3F29">
              <w:rPr>
                <w:color w:val="auto"/>
                <w:sz w:val="20"/>
                <w:szCs w:val="20"/>
              </w:rPr>
              <w:t>-.05</w:t>
            </w:r>
          </w:p>
        </w:tc>
        <w:tc>
          <w:tcPr>
            <w:tcW w:w="1072" w:type="dxa"/>
            <w:tcBorders>
              <w:top w:val="nil"/>
              <w:left w:val="nil"/>
              <w:bottom w:val="nil"/>
              <w:right w:val="nil"/>
            </w:tcBorders>
            <w:tcMar>
              <w:top w:w="80" w:type="dxa"/>
              <w:left w:w="80" w:type="dxa"/>
              <w:bottom w:w="80" w:type="dxa"/>
              <w:right w:w="80" w:type="dxa"/>
            </w:tcMar>
            <w:vAlign w:val="center"/>
          </w:tcPr>
          <w:p w14:paraId="42831376" w14:textId="77777777" w:rsidR="00427407" w:rsidRPr="002B3F29" w:rsidRDefault="000D2DB0" w:rsidP="00BC692F">
            <w:pPr>
              <w:pStyle w:val="Normal1"/>
              <w:jc w:val="center"/>
              <w:rPr>
                <w:color w:val="auto"/>
              </w:rPr>
            </w:pPr>
            <w:r w:rsidRPr="002B3F29">
              <w:rPr>
                <w:color w:val="auto"/>
                <w:sz w:val="20"/>
                <w:szCs w:val="20"/>
              </w:rPr>
              <w:t>-.04</w:t>
            </w:r>
          </w:p>
        </w:tc>
        <w:tc>
          <w:tcPr>
            <w:tcW w:w="1073" w:type="dxa"/>
            <w:tcBorders>
              <w:top w:val="nil"/>
              <w:left w:val="nil"/>
              <w:bottom w:val="nil"/>
              <w:right w:val="nil"/>
            </w:tcBorders>
            <w:tcMar>
              <w:top w:w="80" w:type="dxa"/>
              <w:left w:w="80" w:type="dxa"/>
              <w:bottom w:w="80" w:type="dxa"/>
              <w:right w:w="80" w:type="dxa"/>
            </w:tcMar>
            <w:vAlign w:val="center"/>
          </w:tcPr>
          <w:p w14:paraId="398E6CDC" w14:textId="77777777" w:rsidR="00427407" w:rsidRPr="002B3F29" w:rsidRDefault="000D2DB0" w:rsidP="00BC692F">
            <w:pPr>
              <w:pStyle w:val="Normal1"/>
              <w:jc w:val="center"/>
              <w:rPr>
                <w:color w:val="auto"/>
              </w:rPr>
            </w:pPr>
            <w:r w:rsidRPr="002B3F29">
              <w:rPr>
                <w:color w:val="auto"/>
                <w:sz w:val="20"/>
                <w:szCs w:val="20"/>
              </w:rPr>
              <w:t>.02</w:t>
            </w:r>
          </w:p>
        </w:tc>
        <w:tc>
          <w:tcPr>
            <w:tcW w:w="1072" w:type="dxa"/>
            <w:tcBorders>
              <w:top w:val="nil"/>
              <w:left w:val="nil"/>
              <w:bottom w:val="nil"/>
              <w:right w:val="nil"/>
            </w:tcBorders>
            <w:tcMar>
              <w:top w:w="80" w:type="dxa"/>
              <w:left w:w="80" w:type="dxa"/>
              <w:bottom w:w="80" w:type="dxa"/>
              <w:right w:w="80" w:type="dxa"/>
            </w:tcMar>
            <w:vAlign w:val="center"/>
          </w:tcPr>
          <w:p w14:paraId="27F30958" w14:textId="77777777" w:rsidR="00427407" w:rsidRPr="002B3F29" w:rsidRDefault="000D2DB0" w:rsidP="00BC692F">
            <w:pPr>
              <w:pStyle w:val="Normal1"/>
              <w:jc w:val="center"/>
              <w:rPr>
                <w:color w:val="auto"/>
              </w:rPr>
            </w:pPr>
            <w:r w:rsidRPr="002B3F29">
              <w:rPr>
                <w:color w:val="auto"/>
                <w:sz w:val="20"/>
                <w:szCs w:val="20"/>
              </w:rPr>
              <w:t>-</w:t>
            </w:r>
          </w:p>
        </w:tc>
        <w:tc>
          <w:tcPr>
            <w:tcW w:w="1073" w:type="dxa"/>
            <w:tcBorders>
              <w:top w:val="nil"/>
              <w:left w:val="nil"/>
              <w:bottom w:val="nil"/>
              <w:right w:val="nil"/>
            </w:tcBorders>
            <w:tcMar>
              <w:top w:w="80" w:type="dxa"/>
              <w:left w:w="80" w:type="dxa"/>
              <w:bottom w:w="80" w:type="dxa"/>
              <w:right w:w="80" w:type="dxa"/>
            </w:tcMar>
            <w:vAlign w:val="center"/>
          </w:tcPr>
          <w:p w14:paraId="31BA2B25" w14:textId="77777777" w:rsidR="00427407" w:rsidRPr="002B3F29" w:rsidRDefault="00427407" w:rsidP="00BC692F">
            <w:pPr>
              <w:pStyle w:val="Normal1"/>
              <w:rPr>
                <w:color w:val="auto"/>
              </w:rPr>
            </w:pPr>
          </w:p>
        </w:tc>
        <w:tc>
          <w:tcPr>
            <w:tcW w:w="1071" w:type="dxa"/>
            <w:tcBorders>
              <w:top w:val="nil"/>
              <w:left w:val="nil"/>
              <w:bottom w:val="nil"/>
              <w:right w:val="nil"/>
            </w:tcBorders>
            <w:tcMar>
              <w:top w:w="80" w:type="dxa"/>
              <w:left w:w="80" w:type="dxa"/>
              <w:bottom w:w="80" w:type="dxa"/>
              <w:right w:w="80" w:type="dxa"/>
            </w:tcMar>
            <w:vAlign w:val="center"/>
          </w:tcPr>
          <w:p w14:paraId="4E15EA6E"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39CF5C72"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631A5D20" w14:textId="77777777" w:rsidR="00427407" w:rsidRPr="002B3F29" w:rsidRDefault="00427407" w:rsidP="00BC692F">
            <w:pPr>
              <w:pStyle w:val="Normal1"/>
              <w:rPr>
                <w:color w:val="auto"/>
              </w:rPr>
            </w:pPr>
          </w:p>
        </w:tc>
      </w:tr>
      <w:tr w:rsidR="002B3F29" w:rsidRPr="002B3F29" w14:paraId="014DAC13" w14:textId="77777777">
        <w:trPr>
          <w:trHeight w:val="220"/>
        </w:trPr>
        <w:tc>
          <w:tcPr>
            <w:tcW w:w="2377" w:type="dxa"/>
            <w:tcBorders>
              <w:top w:val="nil"/>
              <w:left w:val="nil"/>
              <w:bottom w:val="nil"/>
              <w:right w:val="nil"/>
            </w:tcBorders>
            <w:tcMar>
              <w:top w:w="80" w:type="dxa"/>
              <w:left w:w="80" w:type="dxa"/>
              <w:bottom w:w="80" w:type="dxa"/>
              <w:right w:w="80" w:type="dxa"/>
            </w:tcMar>
            <w:vAlign w:val="center"/>
          </w:tcPr>
          <w:p w14:paraId="3A44872D" w14:textId="46636DE3" w:rsidR="00427407" w:rsidRPr="002B3F29" w:rsidRDefault="00BC692F" w:rsidP="00BC692F">
            <w:pPr>
              <w:pStyle w:val="Normal1"/>
              <w:rPr>
                <w:color w:val="auto"/>
              </w:rPr>
            </w:pPr>
            <w:r w:rsidRPr="002B3F29">
              <w:rPr>
                <w:color w:val="auto"/>
                <w:sz w:val="20"/>
                <w:szCs w:val="20"/>
              </w:rPr>
              <w:t xml:space="preserve">8.ABQ </w:t>
            </w:r>
          </w:p>
        </w:tc>
        <w:tc>
          <w:tcPr>
            <w:tcW w:w="1072" w:type="dxa"/>
            <w:tcBorders>
              <w:top w:val="nil"/>
              <w:left w:val="nil"/>
              <w:bottom w:val="nil"/>
              <w:right w:val="nil"/>
            </w:tcBorders>
            <w:tcMar>
              <w:top w:w="80" w:type="dxa"/>
              <w:left w:w="80" w:type="dxa"/>
              <w:bottom w:w="80" w:type="dxa"/>
              <w:right w:w="80" w:type="dxa"/>
            </w:tcMar>
            <w:vAlign w:val="center"/>
          </w:tcPr>
          <w:p w14:paraId="7202A0F0" w14:textId="77777777" w:rsidR="00427407" w:rsidRPr="002B3F29" w:rsidRDefault="000D2DB0" w:rsidP="00BC692F">
            <w:pPr>
              <w:pStyle w:val="Normal1"/>
              <w:jc w:val="center"/>
              <w:rPr>
                <w:color w:val="auto"/>
              </w:rPr>
            </w:pPr>
            <w:r w:rsidRPr="002B3F29">
              <w:rPr>
                <w:color w:val="auto"/>
                <w:sz w:val="20"/>
                <w:szCs w:val="20"/>
              </w:rPr>
              <w:t>.27**</w:t>
            </w:r>
          </w:p>
        </w:tc>
        <w:tc>
          <w:tcPr>
            <w:tcW w:w="1073" w:type="dxa"/>
            <w:tcBorders>
              <w:top w:val="nil"/>
              <w:left w:val="nil"/>
              <w:bottom w:val="nil"/>
              <w:right w:val="nil"/>
            </w:tcBorders>
            <w:tcMar>
              <w:top w:w="80" w:type="dxa"/>
              <w:left w:w="80" w:type="dxa"/>
              <w:bottom w:w="80" w:type="dxa"/>
              <w:right w:w="80" w:type="dxa"/>
            </w:tcMar>
            <w:vAlign w:val="center"/>
          </w:tcPr>
          <w:p w14:paraId="69E4FDFD" w14:textId="77777777" w:rsidR="00427407" w:rsidRPr="002B3F29" w:rsidRDefault="000D2DB0" w:rsidP="00BC692F">
            <w:pPr>
              <w:pStyle w:val="Normal1"/>
              <w:jc w:val="center"/>
              <w:rPr>
                <w:color w:val="auto"/>
              </w:rPr>
            </w:pPr>
            <w:r w:rsidRPr="002B3F29">
              <w:rPr>
                <w:color w:val="auto"/>
                <w:sz w:val="20"/>
                <w:szCs w:val="20"/>
              </w:rPr>
              <w:t>.23**</w:t>
            </w:r>
          </w:p>
        </w:tc>
        <w:tc>
          <w:tcPr>
            <w:tcW w:w="1072" w:type="dxa"/>
            <w:tcBorders>
              <w:top w:val="nil"/>
              <w:left w:val="nil"/>
              <w:bottom w:val="nil"/>
              <w:right w:val="nil"/>
            </w:tcBorders>
            <w:tcMar>
              <w:top w:w="80" w:type="dxa"/>
              <w:left w:w="80" w:type="dxa"/>
              <w:bottom w:w="80" w:type="dxa"/>
              <w:right w:w="80" w:type="dxa"/>
            </w:tcMar>
            <w:vAlign w:val="center"/>
          </w:tcPr>
          <w:p w14:paraId="10F0B4D8" w14:textId="77777777" w:rsidR="00427407" w:rsidRPr="002B3F29" w:rsidRDefault="000D2DB0" w:rsidP="00BC692F">
            <w:pPr>
              <w:pStyle w:val="Normal1"/>
              <w:jc w:val="center"/>
              <w:rPr>
                <w:color w:val="auto"/>
              </w:rPr>
            </w:pPr>
            <w:r w:rsidRPr="002B3F29">
              <w:rPr>
                <w:color w:val="auto"/>
                <w:sz w:val="20"/>
                <w:szCs w:val="20"/>
              </w:rPr>
              <w:t>.13**</w:t>
            </w:r>
          </w:p>
        </w:tc>
        <w:tc>
          <w:tcPr>
            <w:tcW w:w="1073" w:type="dxa"/>
            <w:tcBorders>
              <w:top w:val="nil"/>
              <w:left w:val="nil"/>
              <w:bottom w:val="nil"/>
              <w:right w:val="nil"/>
            </w:tcBorders>
            <w:tcMar>
              <w:top w:w="80" w:type="dxa"/>
              <w:left w:w="80" w:type="dxa"/>
              <w:bottom w:w="80" w:type="dxa"/>
              <w:right w:w="80" w:type="dxa"/>
            </w:tcMar>
            <w:vAlign w:val="center"/>
          </w:tcPr>
          <w:p w14:paraId="7D568574" w14:textId="77777777" w:rsidR="00427407" w:rsidRPr="002B3F29" w:rsidRDefault="000D2DB0" w:rsidP="00BC692F">
            <w:pPr>
              <w:pStyle w:val="Normal1"/>
              <w:jc w:val="center"/>
              <w:rPr>
                <w:color w:val="auto"/>
              </w:rPr>
            </w:pPr>
            <w:r w:rsidRPr="002B3F29">
              <w:rPr>
                <w:color w:val="auto"/>
                <w:sz w:val="20"/>
                <w:szCs w:val="20"/>
              </w:rPr>
              <w:t>.28**</w:t>
            </w:r>
          </w:p>
        </w:tc>
        <w:tc>
          <w:tcPr>
            <w:tcW w:w="1072" w:type="dxa"/>
            <w:tcBorders>
              <w:top w:val="nil"/>
              <w:left w:val="nil"/>
              <w:bottom w:val="nil"/>
              <w:right w:val="nil"/>
            </w:tcBorders>
            <w:tcMar>
              <w:top w:w="80" w:type="dxa"/>
              <w:left w:w="80" w:type="dxa"/>
              <w:bottom w:w="80" w:type="dxa"/>
              <w:right w:w="80" w:type="dxa"/>
            </w:tcMar>
            <w:vAlign w:val="center"/>
          </w:tcPr>
          <w:p w14:paraId="7B4A9BD0" w14:textId="77777777" w:rsidR="00427407" w:rsidRPr="002B3F29" w:rsidRDefault="000D2DB0" w:rsidP="00BC692F">
            <w:pPr>
              <w:pStyle w:val="Normal1"/>
              <w:jc w:val="center"/>
              <w:rPr>
                <w:color w:val="auto"/>
              </w:rPr>
            </w:pPr>
            <w:r w:rsidRPr="002B3F29">
              <w:rPr>
                <w:color w:val="auto"/>
                <w:sz w:val="20"/>
                <w:szCs w:val="20"/>
              </w:rPr>
              <w:t>.23**</w:t>
            </w:r>
          </w:p>
        </w:tc>
        <w:tc>
          <w:tcPr>
            <w:tcW w:w="1073" w:type="dxa"/>
            <w:tcBorders>
              <w:top w:val="nil"/>
              <w:left w:val="nil"/>
              <w:bottom w:val="nil"/>
              <w:right w:val="nil"/>
            </w:tcBorders>
            <w:tcMar>
              <w:top w:w="80" w:type="dxa"/>
              <w:left w:w="80" w:type="dxa"/>
              <w:bottom w:w="80" w:type="dxa"/>
              <w:right w:w="80" w:type="dxa"/>
            </w:tcMar>
            <w:vAlign w:val="center"/>
          </w:tcPr>
          <w:p w14:paraId="78487152" w14:textId="77777777" w:rsidR="00427407" w:rsidRPr="002B3F29" w:rsidRDefault="000D2DB0" w:rsidP="00BC692F">
            <w:pPr>
              <w:pStyle w:val="Normal1"/>
              <w:jc w:val="center"/>
              <w:rPr>
                <w:color w:val="auto"/>
              </w:rPr>
            </w:pPr>
            <w:r w:rsidRPr="002B3F29">
              <w:rPr>
                <w:color w:val="auto"/>
                <w:sz w:val="20"/>
                <w:szCs w:val="20"/>
              </w:rPr>
              <w:t>.15**</w:t>
            </w:r>
          </w:p>
        </w:tc>
        <w:tc>
          <w:tcPr>
            <w:tcW w:w="1072" w:type="dxa"/>
            <w:tcBorders>
              <w:top w:val="nil"/>
              <w:left w:val="nil"/>
              <w:bottom w:val="nil"/>
              <w:right w:val="nil"/>
            </w:tcBorders>
            <w:tcMar>
              <w:top w:w="80" w:type="dxa"/>
              <w:left w:w="80" w:type="dxa"/>
              <w:bottom w:w="80" w:type="dxa"/>
              <w:right w:w="80" w:type="dxa"/>
            </w:tcMar>
            <w:vAlign w:val="center"/>
          </w:tcPr>
          <w:p w14:paraId="0E305340" w14:textId="77777777" w:rsidR="00427407" w:rsidRPr="002B3F29" w:rsidRDefault="000D2DB0" w:rsidP="00BC692F">
            <w:pPr>
              <w:pStyle w:val="Normal1"/>
              <w:jc w:val="center"/>
              <w:rPr>
                <w:color w:val="auto"/>
              </w:rPr>
            </w:pPr>
            <w:r w:rsidRPr="002B3F29">
              <w:rPr>
                <w:color w:val="auto"/>
                <w:sz w:val="20"/>
                <w:szCs w:val="20"/>
              </w:rPr>
              <w:t>-.46**</w:t>
            </w:r>
          </w:p>
        </w:tc>
        <w:tc>
          <w:tcPr>
            <w:tcW w:w="1073" w:type="dxa"/>
            <w:tcBorders>
              <w:top w:val="nil"/>
              <w:left w:val="nil"/>
              <w:bottom w:val="nil"/>
              <w:right w:val="nil"/>
            </w:tcBorders>
            <w:tcMar>
              <w:top w:w="80" w:type="dxa"/>
              <w:left w:w="80" w:type="dxa"/>
              <w:bottom w:w="80" w:type="dxa"/>
              <w:right w:w="80" w:type="dxa"/>
            </w:tcMar>
            <w:vAlign w:val="center"/>
          </w:tcPr>
          <w:p w14:paraId="6EF6667C" w14:textId="77777777" w:rsidR="00427407" w:rsidRPr="002B3F29" w:rsidRDefault="000D2DB0" w:rsidP="00BC692F">
            <w:pPr>
              <w:pStyle w:val="Normal1"/>
              <w:jc w:val="center"/>
              <w:rPr>
                <w:color w:val="auto"/>
              </w:rPr>
            </w:pPr>
            <w:r w:rsidRPr="002B3F29">
              <w:rPr>
                <w:color w:val="auto"/>
                <w:sz w:val="20"/>
                <w:szCs w:val="20"/>
              </w:rPr>
              <w:t>-</w:t>
            </w:r>
          </w:p>
        </w:tc>
        <w:tc>
          <w:tcPr>
            <w:tcW w:w="1071" w:type="dxa"/>
            <w:tcBorders>
              <w:top w:val="nil"/>
              <w:left w:val="nil"/>
              <w:bottom w:val="nil"/>
              <w:right w:val="nil"/>
            </w:tcBorders>
            <w:tcMar>
              <w:top w:w="80" w:type="dxa"/>
              <w:left w:w="80" w:type="dxa"/>
              <w:bottom w:w="80" w:type="dxa"/>
              <w:right w:w="80" w:type="dxa"/>
            </w:tcMar>
            <w:vAlign w:val="center"/>
          </w:tcPr>
          <w:p w14:paraId="7DC691A3"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45CE1E50"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0F6DC5E5" w14:textId="77777777" w:rsidR="00427407" w:rsidRPr="002B3F29" w:rsidRDefault="00427407" w:rsidP="00BC692F">
            <w:pPr>
              <w:pStyle w:val="Normal1"/>
              <w:rPr>
                <w:color w:val="auto"/>
              </w:rPr>
            </w:pPr>
          </w:p>
        </w:tc>
      </w:tr>
      <w:tr w:rsidR="002B3F29" w:rsidRPr="002B3F29" w14:paraId="21C8F773" w14:textId="77777777">
        <w:trPr>
          <w:trHeight w:val="220"/>
        </w:trPr>
        <w:tc>
          <w:tcPr>
            <w:tcW w:w="2377" w:type="dxa"/>
            <w:tcBorders>
              <w:top w:val="nil"/>
              <w:left w:val="nil"/>
              <w:bottom w:val="nil"/>
              <w:right w:val="nil"/>
            </w:tcBorders>
            <w:tcMar>
              <w:top w:w="80" w:type="dxa"/>
              <w:left w:w="80" w:type="dxa"/>
              <w:bottom w:w="80" w:type="dxa"/>
              <w:right w:w="80" w:type="dxa"/>
            </w:tcMar>
            <w:vAlign w:val="center"/>
          </w:tcPr>
          <w:p w14:paraId="1BCF0C21" w14:textId="77777777" w:rsidR="00427407" w:rsidRPr="002B3F29" w:rsidRDefault="000D2DB0" w:rsidP="00BC692F">
            <w:pPr>
              <w:pStyle w:val="Normal1"/>
              <w:rPr>
                <w:color w:val="auto"/>
              </w:rPr>
            </w:pPr>
            <w:r w:rsidRPr="002B3F29">
              <w:rPr>
                <w:color w:val="auto"/>
                <w:sz w:val="20"/>
                <w:szCs w:val="20"/>
              </w:rPr>
              <w:t>9.ABQ PEE</w:t>
            </w:r>
          </w:p>
        </w:tc>
        <w:tc>
          <w:tcPr>
            <w:tcW w:w="1072" w:type="dxa"/>
            <w:tcBorders>
              <w:top w:val="nil"/>
              <w:left w:val="nil"/>
              <w:bottom w:val="nil"/>
              <w:right w:val="nil"/>
            </w:tcBorders>
            <w:tcMar>
              <w:top w:w="80" w:type="dxa"/>
              <w:left w:w="80" w:type="dxa"/>
              <w:bottom w:w="80" w:type="dxa"/>
              <w:right w:w="80" w:type="dxa"/>
            </w:tcMar>
            <w:vAlign w:val="center"/>
          </w:tcPr>
          <w:p w14:paraId="7110FC71" w14:textId="77777777" w:rsidR="00427407" w:rsidRPr="002B3F29" w:rsidRDefault="000D2DB0" w:rsidP="00BC692F">
            <w:pPr>
              <w:pStyle w:val="Normal1"/>
              <w:jc w:val="center"/>
              <w:rPr>
                <w:color w:val="auto"/>
              </w:rPr>
            </w:pPr>
            <w:r w:rsidRPr="002B3F29">
              <w:rPr>
                <w:color w:val="auto"/>
                <w:sz w:val="20"/>
                <w:szCs w:val="20"/>
              </w:rPr>
              <w:t>.34**</w:t>
            </w:r>
          </w:p>
        </w:tc>
        <w:tc>
          <w:tcPr>
            <w:tcW w:w="1073" w:type="dxa"/>
            <w:tcBorders>
              <w:top w:val="nil"/>
              <w:left w:val="nil"/>
              <w:bottom w:val="nil"/>
              <w:right w:val="nil"/>
            </w:tcBorders>
            <w:tcMar>
              <w:top w:w="80" w:type="dxa"/>
              <w:left w:w="80" w:type="dxa"/>
              <w:bottom w:w="80" w:type="dxa"/>
              <w:right w:w="80" w:type="dxa"/>
            </w:tcMar>
            <w:vAlign w:val="center"/>
          </w:tcPr>
          <w:p w14:paraId="33B17812" w14:textId="77777777" w:rsidR="00427407" w:rsidRPr="002B3F29" w:rsidRDefault="000D2DB0" w:rsidP="00BC692F">
            <w:pPr>
              <w:pStyle w:val="Normal1"/>
              <w:jc w:val="center"/>
              <w:rPr>
                <w:color w:val="auto"/>
              </w:rPr>
            </w:pPr>
            <w:r w:rsidRPr="002B3F29">
              <w:rPr>
                <w:color w:val="auto"/>
                <w:sz w:val="20"/>
                <w:szCs w:val="20"/>
              </w:rPr>
              <w:t>.35**</w:t>
            </w:r>
          </w:p>
        </w:tc>
        <w:tc>
          <w:tcPr>
            <w:tcW w:w="1072" w:type="dxa"/>
            <w:tcBorders>
              <w:top w:val="nil"/>
              <w:left w:val="nil"/>
              <w:bottom w:val="nil"/>
              <w:right w:val="nil"/>
            </w:tcBorders>
            <w:tcMar>
              <w:top w:w="80" w:type="dxa"/>
              <w:left w:w="80" w:type="dxa"/>
              <w:bottom w:w="80" w:type="dxa"/>
              <w:right w:w="80" w:type="dxa"/>
            </w:tcMar>
            <w:vAlign w:val="center"/>
          </w:tcPr>
          <w:p w14:paraId="3A5813E5" w14:textId="77777777" w:rsidR="00427407" w:rsidRPr="002B3F29" w:rsidRDefault="000D2DB0" w:rsidP="00BC692F">
            <w:pPr>
              <w:pStyle w:val="Normal1"/>
              <w:jc w:val="center"/>
              <w:rPr>
                <w:color w:val="auto"/>
              </w:rPr>
            </w:pPr>
            <w:r w:rsidRPr="002B3F29">
              <w:rPr>
                <w:color w:val="auto"/>
                <w:sz w:val="20"/>
                <w:szCs w:val="20"/>
              </w:rPr>
              <w:t>.25**</w:t>
            </w:r>
          </w:p>
        </w:tc>
        <w:tc>
          <w:tcPr>
            <w:tcW w:w="1073" w:type="dxa"/>
            <w:tcBorders>
              <w:top w:val="nil"/>
              <w:left w:val="nil"/>
              <w:bottom w:val="nil"/>
              <w:right w:val="nil"/>
            </w:tcBorders>
            <w:tcMar>
              <w:top w:w="80" w:type="dxa"/>
              <w:left w:w="80" w:type="dxa"/>
              <w:bottom w:w="80" w:type="dxa"/>
              <w:right w:w="80" w:type="dxa"/>
            </w:tcMar>
            <w:vAlign w:val="center"/>
          </w:tcPr>
          <w:p w14:paraId="60000B5C" w14:textId="77777777" w:rsidR="00427407" w:rsidRPr="002B3F29" w:rsidRDefault="000D2DB0" w:rsidP="00BC692F">
            <w:pPr>
              <w:pStyle w:val="Normal1"/>
              <w:jc w:val="center"/>
              <w:rPr>
                <w:color w:val="auto"/>
              </w:rPr>
            </w:pPr>
            <w:r w:rsidRPr="002B3F29">
              <w:rPr>
                <w:color w:val="auto"/>
                <w:sz w:val="20"/>
                <w:szCs w:val="20"/>
              </w:rPr>
              <w:t>.27**</w:t>
            </w:r>
          </w:p>
        </w:tc>
        <w:tc>
          <w:tcPr>
            <w:tcW w:w="1072" w:type="dxa"/>
            <w:tcBorders>
              <w:top w:val="nil"/>
              <w:left w:val="nil"/>
              <w:bottom w:val="nil"/>
              <w:right w:val="nil"/>
            </w:tcBorders>
            <w:tcMar>
              <w:top w:w="80" w:type="dxa"/>
              <w:left w:w="80" w:type="dxa"/>
              <w:bottom w:w="80" w:type="dxa"/>
              <w:right w:w="80" w:type="dxa"/>
            </w:tcMar>
            <w:vAlign w:val="center"/>
          </w:tcPr>
          <w:p w14:paraId="7CC0BA16" w14:textId="77777777" w:rsidR="00427407" w:rsidRPr="002B3F29" w:rsidRDefault="000D2DB0" w:rsidP="00BC692F">
            <w:pPr>
              <w:pStyle w:val="Normal1"/>
              <w:jc w:val="center"/>
              <w:rPr>
                <w:color w:val="auto"/>
              </w:rPr>
            </w:pPr>
            <w:r w:rsidRPr="002B3F29">
              <w:rPr>
                <w:color w:val="auto"/>
                <w:sz w:val="20"/>
                <w:szCs w:val="20"/>
              </w:rPr>
              <w:t>.26**</w:t>
            </w:r>
          </w:p>
        </w:tc>
        <w:tc>
          <w:tcPr>
            <w:tcW w:w="1073" w:type="dxa"/>
            <w:tcBorders>
              <w:top w:val="nil"/>
              <w:left w:val="nil"/>
              <w:bottom w:val="nil"/>
              <w:right w:val="nil"/>
            </w:tcBorders>
            <w:tcMar>
              <w:top w:w="80" w:type="dxa"/>
              <w:left w:w="80" w:type="dxa"/>
              <w:bottom w:w="80" w:type="dxa"/>
              <w:right w:w="80" w:type="dxa"/>
            </w:tcMar>
            <w:vAlign w:val="center"/>
          </w:tcPr>
          <w:p w14:paraId="08AFCCE4" w14:textId="77777777" w:rsidR="00427407" w:rsidRPr="002B3F29" w:rsidRDefault="000D2DB0" w:rsidP="00BC692F">
            <w:pPr>
              <w:pStyle w:val="Normal1"/>
              <w:jc w:val="center"/>
              <w:rPr>
                <w:color w:val="auto"/>
              </w:rPr>
            </w:pPr>
            <w:r w:rsidRPr="002B3F29">
              <w:rPr>
                <w:color w:val="auto"/>
                <w:sz w:val="20"/>
                <w:szCs w:val="20"/>
              </w:rPr>
              <w:t>.18**</w:t>
            </w:r>
          </w:p>
        </w:tc>
        <w:tc>
          <w:tcPr>
            <w:tcW w:w="1072" w:type="dxa"/>
            <w:tcBorders>
              <w:top w:val="nil"/>
              <w:left w:val="nil"/>
              <w:bottom w:val="nil"/>
              <w:right w:val="nil"/>
            </w:tcBorders>
            <w:tcMar>
              <w:top w:w="80" w:type="dxa"/>
              <w:left w:w="80" w:type="dxa"/>
              <w:bottom w:w="80" w:type="dxa"/>
              <w:right w:w="80" w:type="dxa"/>
            </w:tcMar>
            <w:vAlign w:val="center"/>
          </w:tcPr>
          <w:p w14:paraId="5B53F3B5" w14:textId="77777777" w:rsidR="00427407" w:rsidRPr="002B3F29" w:rsidRDefault="000D2DB0" w:rsidP="00BC692F">
            <w:pPr>
              <w:pStyle w:val="Normal1"/>
              <w:jc w:val="center"/>
              <w:rPr>
                <w:color w:val="auto"/>
              </w:rPr>
            </w:pPr>
            <w:r w:rsidRPr="002B3F29">
              <w:rPr>
                <w:color w:val="auto"/>
                <w:sz w:val="20"/>
                <w:szCs w:val="20"/>
              </w:rPr>
              <w:t>-.30**</w:t>
            </w:r>
          </w:p>
        </w:tc>
        <w:tc>
          <w:tcPr>
            <w:tcW w:w="1073" w:type="dxa"/>
            <w:tcBorders>
              <w:top w:val="nil"/>
              <w:left w:val="nil"/>
              <w:bottom w:val="nil"/>
              <w:right w:val="nil"/>
            </w:tcBorders>
            <w:tcMar>
              <w:top w:w="80" w:type="dxa"/>
              <w:left w:w="80" w:type="dxa"/>
              <w:bottom w:w="80" w:type="dxa"/>
              <w:right w:w="80" w:type="dxa"/>
            </w:tcMar>
            <w:vAlign w:val="center"/>
          </w:tcPr>
          <w:p w14:paraId="3EB95F64" w14:textId="77777777" w:rsidR="00427407" w:rsidRPr="002B3F29" w:rsidRDefault="000D2DB0" w:rsidP="00BC692F">
            <w:pPr>
              <w:pStyle w:val="Normal1"/>
              <w:jc w:val="center"/>
              <w:rPr>
                <w:color w:val="auto"/>
              </w:rPr>
            </w:pPr>
            <w:r w:rsidRPr="002B3F29">
              <w:rPr>
                <w:color w:val="auto"/>
                <w:sz w:val="20"/>
                <w:szCs w:val="20"/>
              </w:rPr>
              <w:t>.69**</w:t>
            </w:r>
          </w:p>
        </w:tc>
        <w:tc>
          <w:tcPr>
            <w:tcW w:w="1071" w:type="dxa"/>
            <w:tcBorders>
              <w:top w:val="nil"/>
              <w:left w:val="nil"/>
              <w:bottom w:val="nil"/>
              <w:right w:val="nil"/>
            </w:tcBorders>
            <w:tcMar>
              <w:top w:w="80" w:type="dxa"/>
              <w:left w:w="80" w:type="dxa"/>
              <w:bottom w:w="80" w:type="dxa"/>
              <w:right w:w="80" w:type="dxa"/>
            </w:tcMar>
            <w:vAlign w:val="center"/>
          </w:tcPr>
          <w:p w14:paraId="688D43BC" w14:textId="77777777" w:rsidR="00427407" w:rsidRPr="002B3F29" w:rsidRDefault="000D2DB0" w:rsidP="00BC692F">
            <w:pPr>
              <w:pStyle w:val="Normal1"/>
              <w:jc w:val="center"/>
              <w:rPr>
                <w:color w:val="auto"/>
              </w:rPr>
            </w:pPr>
            <w:r w:rsidRPr="002B3F29">
              <w:rPr>
                <w:color w:val="auto"/>
                <w:sz w:val="20"/>
                <w:szCs w:val="20"/>
              </w:rPr>
              <w:t>-</w:t>
            </w:r>
          </w:p>
        </w:tc>
        <w:tc>
          <w:tcPr>
            <w:tcW w:w="1073" w:type="dxa"/>
            <w:tcBorders>
              <w:top w:val="nil"/>
              <w:left w:val="nil"/>
              <w:bottom w:val="nil"/>
              <w:right w:val="nil"/>
            </w:tcBorders>
            <w:tcMar>
              <w:top w:w="80" w:type="dxa"/>
              <w:left w:w="80" w:type="dxa"/>
              <w:bottom w:w="80" w:type="dxa"/>
              <w:right w:w="80" w:type="dxa"/>
            </w:tcMar>
            <w:vAlign w:val="center"/>
          </w:tcPr>
          <w:p w14:paraId="0E6C7D49" w14:textId="77777777" w:rsidR="00427407" w:rsidRPr="002B3F29" w:rsidRDefault="00427407" w:rsidP="00BC692F">
            <w:pPr>
              <w:pStyle w:val="Normal1"/>
              <w:rPr>
                <w:color w:val="auto"/>
              </w:rPr>
            </w:pPr>
          </w:p>
        </w:tc>
        <w:tc>
          <w:tcPr>
            <w:tcW w:w="1073" w:type="dxa"/>
            <w:tcBorders>
              <w:top w:val="nil"/>
              <w:left w:val="nil"/>
              <w:bottom w:val="nil"/>
              <w:right w:val="nil"/>
            </w:tcBorders>
            <w:tcMar>
              <w:top w:w="80" w:type="dxa"/>
              <w:left w:w="80" w:type="dxa"/>
              <w:bottom w:w="80" w:type="dxa"/>
              <w:right w:w="80" w:type="dxa"/>
            </w:tcMar>
            <w:vAlign w:val="center"/>
          </w:tcPr>
          <w:p w14:paraId="730F01E7" w14:textId="77777777" w:rsidR="00427407" w:rsidRPr="002B3F29" w:rsidRDefault="00427407" w:rsidP="00BC692F">
            <w:pPr>
              <w:pStyle w:val="Normal1"/>
              <w:rPr>
                <w:color w:val="auto"/>
              </w:rPr>
            </w:pPr>
          </w:p>
        </w:tc>
      </w:tr>
      <w:tr w:rsidR="002B3F29" w:rsidRPr="002B3F29" w14:paraId="743857CF" w14:textId="77777777">
        <w:trPr>
          <w:trHeight w:val="220"/>
        </w:trPr>
        <w:tc>
          <w:tcPr>
            <w:tcW w:w="2377" w:type="dxa"/>
            <w:tcBorders>
              <w:top w:val="nil"/>
              <w:left w:val="nil"/>
              <w:bottom w:val="nil"/>
              <w:right w:val="nil"/>
            </w:tcBorders>
            <w:tcMar>
              <w:top w:w="80" w:type="dxa"/>
              <w:left w:w="80" w:type="dxa"/>
              <w:bottom w:w="80" w:type="dxa"/>
              <w:right w:w="80" w:type="dxa"/>
            </w:tcMar>
            <w:vAlign w:val="center"/>
          </w:tcPr>
          <w:p w14:paraId="35C9CC6C" w14:textId="77777777" w:rsidR="00427407" w:rsidRPr="002B3F29" w:rsidRDefault="000D2DB0" w:rsidP="00BC692F">
            <w:pPr>
              <w:pStyle w:val="Normal1"/>
              <w:rPr>
                <w:color w:val="auto"/>
              </w:rPr>
            </w:pPr>
            <w:r w:rsidRPr="002B3F29">
              <w:rPr>
                <w:color w:val="auto"/>
                <w:sz w:val="20"/>
                <w:szCs w:val="20"/>
              </w:rPr>
              <w:t>10.ABQ SD</w:t>
            </w:r>
          </w:p>
        </w:tc>
        <w:tc>
          <w:tcPr>
            <w:tcW w:w="1072" w:type="dxa"/>
            <w:tcBorders>
              <w:top w:val="nil"/>
              <w:left w:val="nil"/>
              <w:bottom w:val="nil"/>
              <w:right w:val="nil"/>
            </w:tcBorders>
            <w:tcMar>
              <w:top w:w="80" w:type="dxa"/>
              <w:left w:w="80" w:type="dxa"/>
              <w:bottom w:w="80" w:type="dxa"/>
              <w:right w:w="80" w:type="dxa"/>
            </w:tcMar>
            <w:vAlign w:val="center"/>
          </w:tcPr>
          <w:p w14:paraId="19B41651" w14:textId="77777777" w:rsidR="00427407" w:rsidRPr="002B3F29" w:rsidRDefault="000D2DB0" w:rsidP="00BC692F">
            <w:pPr>
              <w:pStyle w:val="Normal1"/>
              <w:jc w:val="center"/>
              <w:rPr>
                <w:color w:val="auto"/>
              </w:rPr>
            </w:pPr>
            <w:r w:rsidRPr="002B3F29">
              <w:rPr>
                <w:color w:val="auto"/>
                <w:sz w:val="20"/>
                <w:szCs w:val="20"/>
              </w:rPr>
              <w:t>.20**</w:t>
            </w:r>
          </w:p>
        </w:tc>
        <w:tc>
          <w:tcPr>
            <w:tcW w:w="1073" w:type="dxa"/>
            <w:tcBorders>
              <w:top w:val="nil"/>
              <w:left w:val="nil"/>
              <w:bottom w:val="nil"/>
              <w:right w:val="nil"/>
            </w:tcBorders>
            <w:tcMar>
              <w:top w:w="80" w:type="dxa"/>
              <w:left w:w="80" w:type="dxa"/>
              <w:bottom w:w="80" w:type="dxa"/>
              <w:right w:w="80" w:type="dxa"/>
            </w:tcMar>
            <w:vAlign w:val="center"/>
          </w:tcPr>
          <w:p w14:paraId="2CC8D50E" w14:textId="77777777" w:rsidR="00427407" w:rsidRPr="002B3F29" w:rsidRDefault="000D2DB0" w:rsidP="00BC692F">
            <w:pPr>
              <w:pStyle w:val="Normal1"/>
              <w:jc w:val="center"/>
              <w:rPr>
                <w:color w:val="auto"/>
              </w:rPr>
            </w:pPr>
            <w:r w:rsidRPr="002B3F29">
              <w:rPr>
                <w:color w:val="auto"/>
                <w:sz w:val="20"/>
                <w:szCs w:val="20"/>
              </w:rPr>
              <w:t>.11*</w:t>
            </w:r>
          </w:p>
        </w:tc>
        <w:tc>
          <w:tcPr>
            <w:tcW w:w="1072" w:type="dxa"/>
            <w:tcBorders>
              <w:top w:val="nil"/>
              <w:left w:val="nil"/>
              <w:bottom w:val="nil"/>
              <w:right w:val="nil"/>
            </w:tcBorders>
            <w:tcMar>
              <w:top w:w="80" w:type="dxa"/>
              <w:left w:w="80" w:type="dxa"/>
              <w:bottom w:w="80" w:type="dxa"/>
              <w:right w:w="80" w:type="dxa"/>
            </w:tcMar>
            <w:vAlign w:val="center"/>
          </w:tcPr>
          <w:p w14:paraId="2FA23355" w14:textId="77777777" w:rsidR="00427407" w:rsidRPr="002B3F29" w:rsidRDefault="000D2DB0" w:rsidP="00BC692F">
            <w:pPr>
              <w:pStyle w:val="Normal1"/>
              <w:jc w:val="center"/>
              <w:rPr>
                <w:color w:val="auto"/>
              </w:rPr>
            </w:pPr>
            <w:r w:rsidRPr="002B3F29">
              <w:rPr>
                <w:color w:val="auto"/>
                <w:sz w:val="20"/>
                <w:szCs w:val="20"/>
              </w:rPr>
              <w:t>.10**</w:t>
            </w:r>
          </w:p>
        </w:tc>
        <w:tc>
          <w:tcPr>
            <w:tcW w:w="1073" w:type="dxa"/>
            <w:tcBorders>
              <w:top w:val="nil"/>
              <w:left w:val="nil"/>
              <w:bottom w:val="nil"/>
              <w:right w:val="nil"/>
            </w:tcBorders>
            <w:tcMar>
              <w:top w:w="80" w:type="dxa"/>
              <w:left w:w="80" w:type="dxa"/>
              <w:bottom w:w="80" w:type="dxa"/>
              <w:right w:w="80" w:type="dxa"/>
            </w:tcMar>
            <w:vAlign w:val="center"/>
          </w:tcPr>
          <w:p w14:paraId="7C981506" w14:textId="77777777" w:rsidR="00427407" w:rsidRPr="002B3F29" w:rsidRDefault="000D2DB0" w:rsidP="00BC692F">
            <w:pPr>
              <w:pStyle w:val="Normal1"/>
              <w:jc w:val="center"/>
              <w:rPr>
                <w:color w:val="auto"/>
              </w:rPr>
            </w:pPr>
            <w:r w:rsidRPr="002B3F29">
              <w:rPr>
                <w:color w:val="auto"/>
                <w:sz w:val="20"/>
                <w:szCs w:val="20"/>
              </w:rPr>
              <w:t>.21**</w:t>
            </w:r>
          </w:p>
        </w:tc>
        <w:tc>
          <w:tcPr>
            <w:tcW w:w="1072" w:type="dxa"/>
            <w:tcBorders>
              <w:top w:val="nil"/>
              <w:left w:val="nil"/>
              <w:bottom w:val="nil"/>
              <w:right w:val="nil"/>
            </w:tcBorders>
            <w:tcMar>
              <w:top w:w="80" w:type="dxa"/>
              <w:left w:w="80" w:type="dxa"/>
              <w:bottom w:w="80" w:type="dxa"/>
              <w:right w:w="80" w:type="dxa"/>
            </w:tcMar>
            <w:vAlign w:val="center"/>
          </w:tcPr>
          <w:p w14:paraId="716B7C84" w14:textId="77777777" w:rsidR="00427407" w:rsidRPr="002B3F29" w:rsidRDefault="000D2DB0" w:rsidP="00BC692F">
            <w:pPr>
              <w:pStyle w:val="Normal1"/>
              <w:jc w:val="center"/>
              <w:rPr>
                <w:color w:val="auto"/>
              </w:rPr>
            </w:pPr>
            <w:r w:rsidRPr="002B3F29">
              <w:rPr>
                <w:color w:val="auto"/>
                <w:sz w:val="20"/>
                <w:szCs w:val="20"/>
              </w:rPr>
              <w:t>.20**</w:t>
            </w:r>
          </w:p>
        </w:tc>
        <w:tc>
          <w:tcPr>
            <w:tcW w:w="1073" w:type="dxa"/>
            <w:tcBorders>
              <w:top w:val="nil"/>
              <w:left w:val="nil"/>
              <w:bottom w:val="nil"/>
              <w:right w:val="nil"/>
            </w:tcBorders>
            <w:tcMar>
              <w:top w:w="80" w:type="dxa"/>
              <w:left w:w="80" w:type="dxa"/>
              <w:bottom w:w="80" w:type="dxa"/>
              <w:right w:w="80" w:type="dxa"/>
            </w:tcMar>
            <w:vAlign w:val="center"/>
          </w:tcPr>
          <w:p w14:paraId="4394BF2D" w14:textId="77777777" w:rsidR="00427407" w:rsidRPr="002B3F29" w:rsidRDefault="000D2DB0" w:rsidP="00BC692F">
            <w:pPr>
              <w:pStyle w:val="Normal1"/>
              <w:jc w:val="center"/>
              <w:rPr>
                <w:color w:val="auto"/>
              </w:rPr>
            </w:pPr>
            <w:r w:rsidRPr="002B3F29">
              <w:rPr>
                <w:color w:val="auto"/>
                <w:sz w:val="20"/>
                <w:szCs w:val="20"/>
              </w:rPr>
              <w:t>.12**</w:t>
            </w:r>
          </w:p>
        </w:tc>
        <w:tc>
          <w:tcPr>
            <w:tcW w:w="1072" w:type="dxa"/>
            <w:tcBorders>
              <w:top w:val="nil"/>
              <w:left w:val="nil"/>
              <w:bottom w:val="nil"/>
              <w:right w:val="nil"/>
            </w:tcBorders>
            <w:tcMar>
              <w:top w:w="80" w:type="dxa"/>
              <w:left w:w="80" w:type="dxa"/>
              <w:bottom w:w="80" w:type="dxa"/>
              <w:right w:w="80" w:type="dxa"/>
            </w:tcMar>
            <w:vAlign w:val="center"/>
          </w:tcPr>
          <w:p w14:paraId="3C76F87D" w14:textId="77777777" w:rsidR="00427407" w:rsidRPr="002B3F29" w:rsidRDefault="000D2DB0" w:rsidP="00BC692F">
            <w:pPr>
              <w:pStyle w:val="Normal1"/>
              <w:jc w:val="center"/>
              <w:rPr>
                <w:color w:val="auto"/>
              </w:rPr>
            </w:pPr>
            <w:r w:rsidRPr="002B3F29">
              <w:rPr>
                <w:color w:val="auto"/>
                <w:sz w:val="20"/>
                <w:szCs w:val="20"/>
              </w:rPr>
              <w:t>-.39**</w:t>
            </w:r>
          </w:p>
        </w:tc>
        <w:tc>
          <w:tcPr>
            <w:tcW w:w="1073" w:type="dxa"/>
            <w:tcBorders>
              <w:top w:val="nil"/>
              <w:left w:val="nil"/>
              <w:bottom w:val="nil"/>
              <w:right w:val="nil"/>
            </w:tcBorders>
            <w:tcMar>
              <w:top w:w="80" w:type="dxa"/>
              <w:left w:w="80" w:type="dxa"/>
              <w:bottom w:w="80" w:type="dxa"/>
              <w:right w:w="80" w:type="dxa"/>
            </w:tcMar>
            <w:vAlign w:val="center"/>
          </w:tcPr>
          <w:p w14:paraId="3B27B6C4" w14:textId="77777777" w:rsidR="00427407" w:rsidRPr="002B3F29" w:rsidRDefault="000D2DB0" w:rsidP="00BC692F">
            <w:pPr>
              <w:pStyle w:val="Normal1"/>
              <w:jc w:val="center"/>
              <w:rPr>
                <w:color w:val="auto"/>
              </w:rPr>
            </w:pPr>
            <w:r w:rsidRPr="002B3F29">
              <w:rPr>
                <w:color w:val="auto"/>
                <w:sz w:val="20"/>
                <w:szCs w:val="20"/>
              </w:rPr>
              <w:t>.83**</w:t>
            </w:r>
          </w:p>
        </w:tc>
        <w:tc>
          <w:tcPr>
            <w:tcW w:w="1071" w:type="dxa"/>
            <w:tcBorders>
              <w:top w:val="nil"/>
              <w:left w:val="nil"/>
              <w:bottom w:val="nil"/>
              <w:right w:val="nil"/>
            </w:tcBorders>
            <w:tcMar>
              <w:top w:w="80" w:type="dxa"/>
              <w:left w:w="80" w:type="dxa"/>
              <w:bottom w:w="80" w:type="dxa"/>
              <w:right w:w="80" w:type="dxa"/>
            </w:tcMar>
            <w:vAlign w:val="center"/>
          </w:tcPr>
          <w:p w14:paraId="7D9B517E" w14:textId="77777777" w:rsidR="00427407" w:rsidRPr="002B3F29" w:rsidRDefault="000D2DB0" w:rsidP="00BC692F">
            <w:pPr>
              <w:pStyle w:val="Normal1"/>
              <w:jc w:val="center"/>
              <w:rPr>
                <w:color w:val="auto"/>
              </w:rPr>
            </w:pPr>
            <w:r w:rsidRPr="002B3F29">
              <w:rPr>
                <w:color w:val="auto"/>
                <w:sz w:val="20"/>
                <w:szCs w:val="20"/>
              </w:rPr>
              <w:t>.45**</w:t>
            </w:r>
          </w:p>
        </w:tc>
        <w:tc>
          <w:tcPr>
            <w:tcW w:w="1073" w:type="dxa"/>
            <w:tcBorders>
              <w:top w:val="nil"/>
              <w:left w:val="nil"/>
              <w:bottom w:val="nil"/>
              <w:right w:val="nil"/>
            </w:tcBorders>
            <w:tcMar>
              <w:top w:w="80" w:type="dxa"/>
              <w:left w:w="80" w:type="dxa"/>
              <w:bottom w:w="80" w:type="dxa"/>
              <w:right w:w="80" w:type="dxa"/>
            </w:tcMar>
            <w:vAlign w:val="center"/>
          </w:tcPr>
          <w:p w14:paraId="4A925C3D" w14:textId="77777777" w:rsidR="00427407" w:rsidRPr="002B3F29" w:rsidRDefault="000D2DB0" w:rsidP="00BC692F">
            <w:pPr>
              <w:pStyle w:val="Normal1"/>
              <w:jc w:val="center"/>
              <w:rPr>
                <w:color w:val="auto"/>
              </w:rPr>
            </w:pPr>
            <w:r w:rsidRPr="002B3F29">
              <w:rPr>
                <w:color w:val="auto"/>
                <w:sz w:val="20"/>
                <w:szCs w:val="20"/>
              </w:rPr>
              <w:t>-</w:t>
            </w:r>
          </w:p>
        </w:tc>
        <w:tc>
          <w:tcPr>
            <w:tcW w:w="1073" w:type="dxa"/>
            <w:tcBorders>
              <w:top w:val="nil"/>
              <w:left w:val="nil"/>
              <w:bottom w:val="nil"/>
              <w:right w:val="nil"/>
            </w:tcBorders>
            <w:tcMar>
              <w:top w:w="80" w:type="dxa"/>
              <w:left w:w="80" w:type="dxa"/>
              <w:bottom w:w="80" w:type="dxa"/>
              <w:right w:w="80" w:type="dxa"/>
            </w:tcMar>
            <w:vAlign w:val="center"/>
          </w:tcPr>
          <w:p w14:paraId="6BE96799" w14:textId="77777777" w:rsidR="00427407" w:rsidRPr="002B3F29" w:rsidRDefault="00427407" w:rsidP="00BC692F">
            <w:pPr>
              <w:pStyle w:val="Normal1"/>
              <w:rPr>
                <w:color w:val="auto"/>
              </w:rPr>
            </w:pPr>
          </w:p>
        </w:tc>
      </w:tr>
      <w:tr w:rsidR="002B3F29" w:rsidRPr="002B3F29" w14:paraId="6A4B45BD" w14:textId="77777777">
        <w:trPr>
          <w:trHeight w:val="220"/>
        </w:trPr>
        <w:tc>
          <w:tcPr>
            <w:tcW w:w="2377" w:type="dxa"/>
            <w:tcBorders>
              <w:top w:val="nil"/>
              <w:left w:val="nil"/>
              <w:bottom w:val="nil"/>
              <w:right w:val="nil"/>
            </w:tcBorders>
            <w:tcMar>
              <w:top w:w="80" w:type="dxa"/>
              <w:left w:w="80" w:type="dxa"/>
              <w:bottom w:w="80" w:type="dxa"/>
              <w:right w:w="80" w:type="dxa"/>
            </w:tcMar>
            <w:vAlign w:val="center"/>
          </w:tcPr>
          <w:p w14:paraId="308D8A86" w14:textId="77777777" w:rsidR="00427407" w:rsidRPr="002B3F29" w:rsidRDefault="000D2DB0" w:rsidP="00BC692F">
            <w:pPr>
              <w:pStyle w:val="Normal1"/>
              <w:rPr>
                <w:color w:val="auto"/>
              </w:rPr>
            </w:pPr>
            <w:r w:rsidRPr="002B3F29">
              <w:rPr>
                <w:color w:val="auto"/>
                <w:sz w:val="20"/>
                <w:szCs w:val="20"/>
              </w:rPr>
              <w:t>11.ABQ RA</w:t>
            </w:r>
          </w:p>
        </w:tc>
        <w:tc>
          <w:tcPr>
            <w:tcW w:w="1072" w:type="dxa"/>
            <w:tcBorders>
              <w:top w:val="nil"/>
              <w:left w:val="nil"/>
              <w:bottom w:val="nil"/>
              <w:right w:val="nil"/>
            </w:tcBorders>
            <w:tcMar>
              <w:top w:w="80" w:type="dxa"/>
              <w:left w:w="80" w:type="dxa"/>
              <w:bottom w:w="80" w:type="dxa"/>
              <w:right w:w="80" w:type="dxa"/>
            </w:tcMar>
            <w:vAlign w:val="center"/>
          </w:tcPr>
          <w:p w14:paraId="410806EE" w14:textId="77777777" w:rsidR="00427407" w:rsidRPr="002B3F29" w:rsidRDefault="000D2DB0" w:rsidP="00BC692F">
            <w:pPr>
              <w:pStyle w:val="Normal1"/>
              <w:jc w:val="center"/>
              <w:rPr>
                <w:color w:val="auto"/>
              </w:rPr>
            </w:pPr>
            <w:r w:rsidRPr="002B3F29">
              <w:rPr>
                <w:color w:val="auto"/>
                <w:sz w:val="20"/>
                <w:szCs w:val="20"/>
              </w:rPr>
              <w:t>.16**</w:t>
            </w:r>
          </w:p>
        </w:tc>
        <w:tc>
          <w:tcPr>
            <w:tcW w:w="1073" w:type="dxa"/>
            <w:tcBorders>
              <w:top w:val="nil"/>
              <w:left w:val="nil"/>
              <w:bottom w:val="nil"/>
              <w:right w:val="nil"/>
            </w:tcBorders>
            <w:tcMar>
              <w:top w:w="80" w:type="dxa"/>
              <w:left w:w="80" w:type="dxa"/>
              <w:bottom w:w="80" w:type="dxa"/>
              <w:right w:w="80" w:type="dxa"/>
            </w:tcMar>
            <w:vAlign w:val="center"/>
          </w:tcPr>
          <w:p w14:paraId="6BFEA08A" w14:textId="77777777" w:rsidR="00427407" w:rsidRPr="002B3F29" w:rsidRDefault="000D2DB0" w:rsidP="00BC692F">
            <w:pPr>
              <w:pStyle w:val="Normal1"/>
              <w:jc w:val="center"/>
              <w:rPr>
                <w:color w:val="auto"/>
              </w:rPr>
            </w:pPr>
            <w:r w:rsidRPr="002B3F29">
              <w:rPr>
                <w:color w:val="auto"/>
                <w:sz w:val="20"/>
                <w:szCs w:val="20"/>
              </w:rPr>
              <w:t>.13*</w:t>
            </w:r>
          </w:p>
        </w:tc>
        <w:tc>
          <w:tcPr>
            <w:tcW w:w="1072" w:type="dxa"/>
            <w:tcBorders>
              <w:top w:val="nil"/>
              <w:left w:val="nil"/>
              <w:bottom w:val="nil"/>
              <w:right w:val="nil"/>
            </w:tcBorders>
            <w:tcMar>
              <w:top w:w="80" w:type="dxa"/>
              <w:left w:w="80" w:type="dxa"/>
              <w:bottom w:w="80" w:type="dxa"/>
              <w:right w:w="80" w:type="dxa"/>
            </w:tcMar>
            <w:vAlign w:val="center"/>
          </w:tcPr>
          <w:p w14:paraId="2261C44C" w14:textId="77777777" w:rsidR="00427407" w:rsidRPr="002B3F29" w:rsidRDefault="000D2DB0" w:rsidP="00BC692F">
            <w:pPr>
              <w:pStyle w:val="Normal1"/>
              <w:jc w:val="center"/>
              <w:rPr>
                <w:color w:val="auto"/>
              </w:rPr>
            </w:pPr>
            <w:r w:rsidRPr="002B3F29">
              <w:rPr>
                <w:color w:val="auto"/>
                <w:sz w:val="20"/>
                <w:szCs w:val="20"/>
              </w:rPr>
              <w:t>-.02</w:t>
            </w:r>
          </w:p>
        </w:tc>
        <w:tc>
          <w:tcPr>
            <w:tcW w:w="1073" w:type="dxa"/>
            <w:tcBorders>
              <w:top w:val="nil"/>
              <w:left w:val="nil"/>
              <w:bottom w:val="nil"/>
              <w:right w:val="nil"/>
            </w:tcBorders>
            <w:tcMar>
              <w:top w:w="80" w:type="dxa"/>
              <w:left w:w="80" w:type="dxa"/>
              <w:bottom w:w="80" w:type="dxa"/>
              <w:right w:w="80" w:type="dxa"/>
            </w:tcMar>
            <w:vAlign w:val="center"/>
          </w:tcPr>
          <w:p w14:paraId="1BB45C52" w14:textId="77777777" w:rsidR="00427407" w:rsidRPr="002B3F29" w:rsidRDefault="000D2DB0" w:rsidP="00BC692F">
            <w:pPr>
              <w:pStyle w:val="Normal1"/>
              <w:jc w:val="center"/>
              <w:rPr>
                <w:color w:val="auto"/>
              </w:rPr>
            </w:pPr>
            <w:r w:rsidRPr="002B3F29">
              <w:rPr>
                <w:color w:val="auto"/>
                <w:sz w:val="20"/>
                <w:szCs w:val="20"/>
              </w:rPr>
              <w:t>.20**</w:t>
            </w:r>
          </w:p>
        </w:tc>
        <w:tc>
          <w:tcPr>
            <w:tcW w:w="1072" w:type="dxa"/>
            <w:tcBorders>
              <w:top w:val="nil"/>
              <w:left w:val="nil"/>
              <w:bottom w:val="nil"/>
              <w:right w:val="nil"/>
            </w:tcBorders>
            <w:tcMar>
              <w:top w:w="80" w:type="dxa"/>
              <w:left w:w="80" w:type="dxa"/>
              <w:bottom w:w="80" w:type="dxa"/>
              <w:right w:w="80" w:type="dxa"/>
            </w:tcMar>
            <w:vAlign w:val="center"/>
          </w:tcPr>
          <w:p w14:paraId="71467EEB" w14:textId="77777777" w:rsidR="00427407" w:rsidRPr="002B3F29" w:rsidRDefault="000D2DB0" w:rsidP="00BC692F">
            <w:pPr>
              <w:pStyle w:val="Normal1"/>
              <w:jc w:val="center"/>
              <w:rPr>
                <w:color w:val="auto"/>
              </w:rPr>
            </w:pPr>
            <w:r w:rsidRPr="002B3F29">
              <w:rPr>
                <w:color w:val="auto"/>
                <w:sz w:val="20"/>
                <w:szCs w:val="20"/>
              </w:rPr>
              <w:t>.14*</w:t>
            </w:r>
          </w:p>
        </w:tc>
        <w:tc>
          <w:tcPr>
            <w:tcW w:w="1073" w:type="dxa"/>
            <w:tcBorders>
              <w:top w:val="nil"/>
              <w:left w:val="nil"/>
              <w:bottom w:val="nil"/>
              <w:right w:val="nil"/>
            </w:tcBorders>
            <w:tcMar>
              <w:top w:w="80" w:type="dxa"/>
              <w:left w:w="80" w:type="dxa"/>
              <w:bottom w:w="80" w:type="dxa"/>
              <w:right w:w="80" w:type="dxa"/>
            </w:tcMar>
            <w:vAlign w:val="center"/>
          </w:tcPr>
          <w:p w14:paraId="387FE200" w14:textId="77777777" w:rsidR="00427407" w:rsidRPr="002B3F29" w:rsidRDefault="000D2DB0" w:rsidP="00BC692F">
            <w:pPr>
              <w:pStyle w:val="Normal1"/>
              <w:jc w:val="center"/>
              <w:rPr>
                <w:color w:val="auto"/>
              </w:rPr>
            </w:pPr>
            <w:r w:rsidRPr="002B3F29">
              <w:rPr>
                <w:color w:val="auto"/>
                <w:sz w:val="20"/>
                <w:szCs w:val="20"/>
              </w:rPr>
              <w:t>.08</w:t>
            </w:r>
          </w:p>
        </w:tc>
        <w:tc>
          <w:tcPr>
            <w:tcW w:w="1072" w:type="dxa"/>
            <w:tcBorders>
              <w:top w:val="nil"/>
              <w:left w:val="nil"/>
              <w:bottom w:val="nil"/>
              <w:right w:val="nil"/>
            </w:tcBorders>
            <w:tcMar>
              <w:top w:w="80" w:type="dxa"/>
              <w:left w:w="80" w:type="dxa"/>
              <w:bottom w:w="80" w:type="dxa"/>
              <w:right w:w="80" w:type="dxa"/>
            </w:tcMar>
            <w:vAlign w:val="center"/>
          </w:tcPr>
          <w:p w14:paraId="1D0DF1BE" w14:textId="77777777" w:rsidR="00427407" w:rsidRPr="002B3F29" w:rsidRDefault="000D2DB0" w:rsidP="00BC692F">
            <w:pPr>
              <w:pStyle w:val="Normal1"/>
              <w:jc w:val="center"/>
              <w:rPr>
                <w:color w:val="auto"/>
              </w:rPr>
            </w:pPr>
            <w:r w:rsidRPr="002B3F29">
              <w:rPr>
                <w:color w:val="auto"/>
                <w:sz w:val="20"/>
                <w:szCs w:val="20"/>
              </w:rPr>
              <w:t>-.39*</w:t>
            </w:r>
          </w:p>
        </w:tc>
        <w:tc>
          <w:tcPr>
            <w:tcW w:w="1073" w:type="dxa"/>
            <w:tcBorders>
              <w:top w:val="nil"/>
              <w:left w:val="nil"/>
              <w:bottom w:val="nil"/>
              <w:right w:val="nil"/>
            </w:tcBorders>
            <w:tcMar>
              <w:top w:w="80" w:type="dxa"/>
              <w:left w:w="80" w:type="dxa"/>
              <w:bottom w:w="80" w:type="dxa"/>
              <w:right w:w="80" w:type="dxa"/>
            </w:tcMar>
            <w:vAlign w:val="center"/>
          </w:tcPr>
          <w:p w14:paraId="3AFFD466" w14:textId="77777777" w:rsidR="00427407" w:rsidRPr="002B3F29" w:rsidRDefault="000D2DB0" w:rsidP="00BC692F">
            <w:pPr>
              <w:pStyle w:val="Normal1"/>
              <w:jc w:val="center"/>
              <w:rPr>
                <w:color w:val="auto"/>
              </w:rPr>
            </w:pPr>
            <w:r w:rsidRPr="002B3F29">
              <w:rPr>
                <w:color w:val="auto"/>
                <w:sz w:val="20"/>
                <w:szCs w:val="20"/>
              </w:rPr>
              <w:t>.77*</w:t>
            </w:r>
          </w:p>
        </w:tc>
        <w:tc>
          <w:tcPr>
            <w:tcW w:w="1071" w:type="dxa"/>
            <w:tcBorders>
              <w:top w:val="nil"/>
              <w:left w:val="nil"/>
              <w:bottom w:val="nil"/>
              <w:right w:val="nil"/>
            </w:tcBorders>
            <w:tcMar>
              <w:top w:w="80" w:type="dxa"/>
              <w:left w:w="80" w:type="dxa"/>
              <w:bottom w:w="80" w:type="dxa"/>
              <w:right w:w="80" w:type="dxa"/>
            </w:tcMar>
            <w:vAlign w:val="center"/>
          </w:tcPr>
          <w:p w14:paraId="038426BF" w14:textId="77777777" w:rsidR="00427407" w:rsidRPr="002B3F29" w:rsidRDefault="000D2DB0" w:rsidP="00BC692F">
            <w:pPr>
              <w:pStyle w:val="Normal1"/>
              <w:jc w:val="center"/>
              <w:rPr>
                <w:color w:val="auto"/>
              </w:rPr>
            </w:pPr>
            <w:r w:rsidRPr="002B3F29">
              <w:rPr>
                <w:color w:val="auto"/>
                <w:sz w:val="20"/>
                <w:szCs w:val="20"/>
              </w:rPr>
              <w:t>.32**</w:t>
            </w:r>
          </w:p>
        </w:tc>
        <w:tc>
          <w:tcPr>
            <w:tcW w:w="1073" w:type="dxa"/>
            <w:tcBorders>
              <w:top w:val="nil"/>
              <w:left w:val="nil"/>
              <w:bottom w:val="nil"/>
              <w:right w:val="nil"/>
            </w:tcBorders>
            <w:tcMar>
              <w:top w:w="80" w:type="dxa"/>
              <w:left w:w="80" w:type="dxa"/>
              <w:bottom w:w="80" w:type="dxa"/>
              <w:right w:w="80" w:type="dxa"/>
            </w:tcMar>
            <w:vAlign w:val="center"/>
          </w:tcPr>
          <w:p w14:paraId="7FCF311E" w14:textId="77777777" w:rsidR="00427407" w:rsidRPr="002B3F29" w:rsidRDefault="000D2DB0" w:rsidP="00BC692F">
            <w:pPr>
              <w:pStyle w:val="Normal1"/>
              <w:jc w:val="center"/>
              <w:rPr>
                <w:color w:val="auto"/>
              </w:rPr>
            </w:pPr>
            <w:r w:rsidRPr="002B3F29">
              <w:rPr>
                <w:color w:val="auto"/>
                <w:sz w:val="20"/>
                <w:szCs w:val="20"/>
              </w:rPr>
              <w:t>.53**</w:t>
            </w:r>
          </w:p>
        </w:tc>
        <w:tc>
          <w:tcPr>
            <w:tcW w:w="1073" w:type="dxa"/>
            <w:tcBorders>
              <w:top w:val="nil"/>
              <w:left w:val="nil"/>
              <w:bottom w:val="nil"/>
              <w:right w:val="nil"/>
            </w:tcBorders>
            <w:tcMar>
              <w:top w:w="80" w:type="dxa"/>
              <w:left w:w="80" w:type="dxa"/>
              <w:bottom w:w="80" w:type="dxa"/>
              <w:right w:w="80" w:type="dxa"/>
            </w:tcMar>
            <w:vAlign w:val="center"/>
          </w:tcPr>
          <w:p w14:paraId="4A9C53E5" w14:textId="77777777" w:rsidR="00427407" w:rsidRPr="002B3F29" w:rsidRDefault="000D2DB0" w:rsidP="00BC692F">
            <w:pPr>
              <w:pStyle w:val="Normal1"/>
              <w:jc w:val="center"/>
              <w:rPr>
                <w:color w:val="auto"/>
              </w:rPr>
            </w:pPr>
            <w:r w:rsidRPr="002B3F29">
              <w:rPr>
                <w:color w:val="auto"/>
                <w:sz w:val="20"/>
                <w:szCs w:val="20"/>
              </w:rPr>
              <w:t>-</w:t>
            </w:r>
          </w:p>
        </w:tc>
      </w:tr>
      <w:tr w:rsidR="002B3F29" w:rsidRPr="002B3F29" w14:paraId="5F362480" w14:textId="77777777">
        <w:trPr>
          <w:trHeight w:val="220"/>
        </w:trPr>
        <w:tc>
          <w:tcPr>
            <w:tcW w:w="2377" w:type="dxa"/>
            <w:tcBorders>
              <w:top w:val="nil"/>
              <w:left w:val="nil"/>
              <w:bottom w:val="nil"/>
              <w:right w:val="nil"/>
            </w:tcBorders>
            <w:tcMar>
              <w:top w:w="80" w:type="dxa"/>
              <w:left w:w="80" w:type="dxa"/>
              <w:bottom w:w="80" w:type="dxa"/>
              <w:right w:w="80" w:type="dxa"/>
            </w:tcMar>
            <w:vAlign w:val="center"/>
          </w:tcPr>
          <w:p w14:paraId="64BF63C9" w14:textId="77777777" w:rsidR="00427407" w:rsidRPr="002B3F29" w:rsidRDefault="000D2DB0" w:rsidP="00BC692F">
            <w:pPr>
              <w:pStyle w:val="Normal1"/>
              <w:rPr>
                <w:color w:val="auto"/>
              </w:rPr>
            </w:pPr>
            <w:r w:rsidRPr="002B3F29">
              <w:rPr>
                <w:color w:val="auto"/>
                <w:sz w:val="20"/>
                <w:szCs w:val="20"/>
              </w:rPr>
              <w:t>Mean</w:t>
            </w:r>
          </w:p>
        </w:tc>
        <w:tc>
          <w:tcPr>
            <w:tcW w:w="1072" w:type="dxa"/>
            <w:tcBorders>
              <w:top w:val="nil"/>
              <w:left w:val="nil"/>
              <w:bottom w:val="nil"/>
              <w:right w:val="nil"/>
            </w:tcBorders>
            <w:tcMar>
              <w:top w:w="80" w:type="dxa"/>
              <w:left w:w="80" w:type="dxa"/>
              <w:bottom w:w="80" w:type="dxa"/>
              <w:right w:w="80" w:type="dxa"/>
            </w:tcMar>
            <w:vAlign w:val="center"/>
          </w:tcPr>
          <w:p w14:paraId="1D640717" w14:textId="77777777" w:rsidR="00427407" w:rsidRPr="002B3F29" w:rsidRDefault="000D2DB0" w:rsidP="00BC692F">
            <w:pPr>
              <w:pStyle w:val="Normal1"/>
              <w:jc w:val="center"/>
              <w:rPr>
                <w:color w:val="auto"/>
              </w:rPr>
            </w:pPr>
            <w:r w:rsidRPr="002B3F29">
              <w:rPr>
                <w:color w:val="auto"/>
                <w:sz w:val="20"/>
                <w:szCs w:val="20"/>
              </w:rPr>
              <w:t>1.54</w:t>
            </w:r>
          </w:p>
        </w:tc>
        <w:tc>
          <w:tcPr>
            <w:tcW w:w="1073" w:type="dxa"/>
            <w:tcBorders>
              <w:top w:val="nil"/>
              <w:left w:val="nil"/>
              <w:bottom w:val="nil"/>
              <w:right w:val="nil"/>
            </w:tcBorders>
            <w:tcMar>
              <w:top w:w="80" w:type="dxa"/>
              <w:left w:w="80" w:type="dxa"/>
              <w:bottom w:w="80" w:type="dxa"/>
              <w:right w:w="80" w:type="dxa"/>
            </w:tcMar>
            <w:vAlign w:val="center"/>
          </w:tcPr>
          <w:p w14:paraId="2170B481" w14:textId="77777777" w:rsidR="00427407" w:rsidRPr="002B3F29" w:rsidRDefault="000D2DB0" w:rsidP="00BC692F">
            <w:pPr>
              <w:pStyle w:val="Normal1"/>
              <w:jc w:val="center"/>
              <w:rPr>
                <w:color w:val="auto"/>
              </w:rPr>
            </w:pPr>
            <w:r w:rsidRPr="002B3F29">
              <w:rPr>
                <w:color w:val="auto"/>
                <w:sz w:val="20"/>
                <w:szCs w:val="20"/>
              </w:rPr>
              <w:t>1.73</w:t>
            </w:r>
          </w:p>
        </w:tc>
        <w:tc>
          <w:tcPr>
            <w:tcW w:w="1072" w:type="dxa"/>
            <w:tcBorders>
              <w:top w:val="nil"/>
              <w:left w:val="nil"/>
              <w:bottom w:val="nil"/>
              <w:right w:val="nil"/>
            </w:tcBorders>
            <w:tcMar>
              <w:top w:w="80" w:type="dxa"/>
              <w:left w:w="80" w:type="dxa"/>
              <w:bottom w:w="80" w:type="dxa"/>
              <w:right w:w="80" w:type="dxa"/>
            </w:tcMar>
            <w:vAlign w:val="center"/>
          </w:tcPr>
          <w:p w14:paraId="7BC986B6" w14:textId="77777777" w:rsidR="00427407" w:rsidRPr="002B3F29" w:rsidRDefault="000D2DB0" w:rsidP="00BC692F">
            <w:pPr>
              <w:pStyle w:val="Normal1"/>
              <w:jc w:val="center"/>
              <w:rPr>
                <w:color w:val="auto"/>
              </w:rPr>
            </w:pPr>
            <w:r w:rsidRPr="002B3F29">
              <w:rPr>
                <w:color w:val="auto"/>
                <w:sz w:val="20"/>
                <w:szCs w:val="20"/>
              </w:rPr>
              <w:t>1.12</w:t>
            </w:r>
          </w:p>
        </w:tc>
        <w:tc>
          <w:tcPr>
            <w:tcW w:w="1073" w:type="dxa"/>
            <w:tcBorders>
              <w:top w:val="nil"/>
              <w:left w:val="nil"/>
              <w:bottom w:val="nil"/>
              <w:right w:val="nil"/>
            </w:tcBorders>
            <w:tcMar>
              <w:top w:w="80" w:type="dxa"/>
              <w:left w:w="80" w:type="dxa"/>
              <w:bottom w:w="80" w:type="dxa"/>
              <w:right w:w="80" w:type="dxa"/>
            </w:tcMar>
            <w:vAlign w:val="center"/>
          </w:tcPr>
          <w:p w14:paraId="7D41E9C0" w14:textId="77777777" w:rsidR="00427407" w:rsidRPr="002B3F29" w:rsidRDefault="000D2DB0" w:rsidP="00BC692F">
            <w:pPr>
              <w:pStyle w:val="Normal1"/>
              <w:jc w:val="center"/>
              <w:rPr>
                <w:color w:val="auto"/>
              </w:rPr>
            </w:pPr>
            <w:r w:rsidRPr="002B3F29">
              <w:rPr>
                <w:color w:val="auto"/>
                <w:sz w:val="20"/>
                <w:szCs w:val="20"/>
              </w:rPr>
              <w:t>1.75</w:t>
            </w:r>
          </w:p>
        </w:tc>
        <w:tc>
          <w:tcPr>
            <w:tcW w:w="1072" w:type="dxa"/>
            <w:tcBorders>
              <w:top w:val="nil"/>
              <w:left w:val="nil"/>
              <w:bottom w:val="nil"/>
              <w:right w:val="nil"/>
            </w:tcBorders>
            <w:tcMar>
              <w:top w:w="80" w:type="dxa"/>
              <w:left w:w="80" w:type="dxa"/>
              <w:bottom w:w="80" w:type="dxa"/>
              <w:right w:w="80" w:type="dxa"/>
            </w:tcMar>
            <w:vAlign w:val="center"/>
          </w:tcPr>
          <w:p w14:paraId="64B171D8" w14:textId="77777777" w:rsidR="00427407" w:rsidRPr="002B3F29" w:rsidRDefault="000D2DB0" w:rsidP="00BC692F">
            <w:pPr>
              <w:pStyle w:val="Normal1"/>
              <w:jc w:val="center"/>
              <w:rPr>
                <w:color w:val="auto"/>
              </w:rPr>
            </w:pPr>
            <w:r w:rsidRPr="002B3F29">
              <w:rPr>
                <w:color w:val="auto"/>
                <w:sz w:val="20"/>
                <w:szCs w:val="20"/>
              </w:rPr>
              <w:t>1.35</w:t>
            </w:r>
          </w:p>
        </w:tc>
        <w:tc>
          <w:tcPr>
            <w:tcW w:w="1073" w:type="dxa"/>
            <w:tcBorders>
              <w:top w:val="nil"/>
              <w:left w:val="nil"/>
              <w:bottom w:val="nil"/>
              <w:right w:val="nil"/>
            </w:tcBorders>
            <w:tcMar>
              <w:top w:w="80" w:type="dxa"/>
              <w:left w:w="80" w:type="dxa"/>
              <w:bottom w:w="80" w:type="dxa"/>
              <w:right w:w="80" w:type="dxa"/>
            </w:tcMar>
            <w:vAlign w:val="center"/>
          </w:tcPr>
          <w:p w14:paraId="0669587E" w14:textId="77777777" w:rsidR="00427407" w:rsidRPr="002B3F29" w:rsidRDefault="000D2DB0" w:rsidP="00BC692F">
            <w:pPr>
              <w:pStyle w:val="Normal1"/>
              <w:jc w:val="center"/>
              <w:rPr>
                <w:color w:val="auto"/>
              </w:rPr>
            </w:pPr>
            <w:r w:rsidRPr="002B3F29">
              <w:rPr>
                <w:color w:val="auto"/>
                <w:sz w:val="20"/>
                <w:szCs w:val="20"/>
              </w:rPr>
              <w:t>1.74</w:t>
            </w:r>
          </w:p>
        </w:tc>
        <w:tc>
          <w:tcPr>
            <w:tcW w:w="1072" w:type="dxa"/>
            <w:tcBorders>
              <w:top w:val="nil"/>
              <w:left w:val="nil"/>
              <w:bottom w:val="nil"/>
              <w:right w:val="nil"/>
            </w:tcBorders>
            <w:tcMar>
              <w:top w:w="80" w:type="dxa"/>
              <w:left w:w="80" w:type="dxa"/>
              <w:bottom w:w="80" w:type="dxa"/>
              <w:right w:w="80" w:type="dxa"/>
            </w:tcMar>
            <w:vAlign w:val="center"/>
          </w:tcPr>
          <w:p w14:paraId="12749844" w14:textId="77777777" w:rsidR="00427407" w:rsidRPr="002B3F29" w:rsidRDefault="000D2DB0" w:rsidP="00BC692F">
            <w:pPr>
              <w:pStyle w:val="Normal1"/>
              <w:jc w:val="center"/>
              <w:rPr>
                <w:color w:val="auto"/>
              </w:rPr>
            </w:pPr>
            <w:r w:rsidRPr="002B3F29">
              <w:rPr>
                <w:color w:val="auto"/>
                <w:sz w:val="20"/>
                <w:szCs w:val="20"/>
              </w:rPr>
              <w:t>25.09</w:t>
            </w:r>
          </w:p>
        </w:tc>
        <w:tc>
          <w:tcPr>
            <w:tcW w:w="1073" w:type="dxa"/>
            <w:tcBorders>
              <w:top w:val="nil"/>
              <w:left w:val="nil"/>
              <w:bottom w:val="nil"/>
              <w:right w:val="nil"/>
            </w:tcBorders>
            <w:tcMar>
              <w:top w:w="80" w:type="dxa"/>
              <w:left w:w="80" w:type="dxa"/>
              <w:bottom w:w="80" w:type="dxa"/>
              <w:right w:w="80" w:type="dxa"/>
            </w:tcMar>
            <w:vAlign w:val="center"/>
          </w:tcPr>
          <w:p w14:paraId="1E022EEA" w14:textId="77777777" w:rsidR="00427407" w:rsidRPr="002B3F29" w:rsidRDefault="000D2DB0" w:rsidP="00BC692F">
            <w:pPr>
              <w:pStyle w:val="Normal1"/>
              <w:jc w:val="center"/>
              <w:rPr>
                <w:color w:val="auto"/>
              </w:rPr>
            </w:pPr>
            <w:r w:rsidRPr="002B3F29">
              <w:rPr>
                <w:color w:val="auto"/>
                <w:sz w:val="20"/>
                <w:szCs w:val="20"/>
              </w:rPr>
              <w:t>11.32</w:t>
            </w:r>
          </w:p>
        </w:tc>
        <w:tc>
          <w:tcPr>
            <w:tcW w:w="1071" w:type="dxa"/>
            <w:tcBorders>
              <w:top w:val="nil"/>
              <w:left w:val="nil"/>
              <w:bottom w:val="nil"/>
              <w:right w:val="nil"/>
            </w:tcBorders>
            <w:tcMar>
              <w:top w:w="80" w:type="dxa"/>
              <w:left w:w="80" w:type="dxa"/>
              <w:bottom w:w="80" w:type="dxa"/>
              <w:right w:w="80" w:type="dxa"/>
            </w:tcMar>
            <w:vAlign w:val="center"/>
          </w:tcPr>
          <w:p w14:paraId="54CE820D" w14:textId="77777777" w:rsidR="00427407" w:rsidRPr="002B3F29" w:rsidRDefault="000D2DB0" w:rsidP="00BC692F">
            <w:pPr>
              <w:pStyle w:val="Normal1"/>
              <w:jc w:val="center"/>
              <w:rPr>
                <w:color w:val="auto"/>
              </w:rPr>
            </w:pPr>
            <w:r w:rsidRPr="002B3F29">
              <w:rPr>
                <w:color w:val="auto"/>
                <w:sz w:val="20"/>
                <w:szCs w:val="20"/>
              </w:rPr>
              <w:t>10.62</w:t>
            </w:r>
          </w:p>
        </w:tc>
        <w:tc>
          <w:tcPr>
            <w:tcW w:w="1073" w:type="dxa"/>
            <w:tcBorders>
              <w:top w:val="nil"/>
              <w:left w:val="nil"/>
              <w:bottom w:val="nil"/>
              <w:right w:val="nil"/>
            </w:tcBorders>
            <w:tcMar>
              <w:top w:w="80" w:type="dxa"/>
              <w:left w:w="80" w:type="dxa"/>
              <w:bottom w:w="80" w:type="dxa"/>
              <w:right w:w="80" w:type="dxa"/>
            </w:tcMar>
            <w:vAlign w:val="center"/>
          </w:tcPr>
          <w:p w14:paraId="11600BA9" w14:textId="77777777" w:rsidR="00427407" w:rsidRPr="002B3F29" w:rsidRDefault="000D2DB0" w:rsidP="00BC692F">
            <w:pPr>
              <w:pStyle w:val="Normal1"/>
              <w:jc w:val="center"/>
              <w:rPr>
                <w:color w:val="auto"/>
              </w:rPr>
            </w:pPr>
            <w:r w:rsidRPr="002B3F29">
              <w:rPr>
                <w:color w:val="auto"/>
                <w:sz w:val="20"/>
                <w:szCs w:val="20"/>
              </w:rPr>
              <w:t>10.41</w:t>
            </w:r>
          </w:p>
        </w:tc>
        <w:tc>
          <w:tcPr>
            <w:tcW w:w="1073" w:type="dxa"/>
            <w:tcBorders>
              <w:top w:val="nil"/>
              <w:left w:val="nil"/>
              <w:bottom w:val="nil"/>
              <w:right w:val="nil"/>
            </w:tcBorders>
            <w:tcMar>
              <w:top w:w="80" w:type="dxa"/>
              <w:left w:w="80" w:type="dxa"/>
              <w:bottom w:w="80" w:type="dxa"/>
              <w:right w:w="80" w:type="dxa"/>
            </w:tcMar>
            <w:vAlign w:val="center"/>
          </w:tcPr>
          <w:p w14:paraId="2CAC0B31" w14:textId="77777777" w:rsidR="00427407" w:rsidRPr="002B3F29" w:rsidRDefault="000D2DB0" w:rsidP="00BC692F">
            <w:pPr>
              <w:pStyle w:val="Normal1"/>
              <w:jc w:val="center"/>
              <w:rPr>
                <w:color w:val="auto"/>
              </w:rPr>
            </w:pPr>
            <w:r w:rsidRPr="002B3F29">
              <w:rPr>
                <w:color w:val="auto"/>
                <w:sz w:val="20"/>
                <w:szCs w:val="20"/>
              </w:rPr>
              <w:t>13.04</w:t>
            </w:r>
          </w:p>
        </w:tc>
      </w:tr>
      <w:tr w:rsidR="00427407" w:rsidRPr="002B3F29" w14:paraId="7B1C19C2" w14:textId="77777777">
        <w:trPr>
          <w:trHeight w:val="220"/>
        </w:trPr>
        <w:tc>
          <w:tcPr>
            <w:tcW w:w="2377" w:type="dxa"/>
            <w:tcBorders>
              <w:top w:val="nil"/>
              <w:left w:val="nil"/>
              <w:bottom w:val="single" w:sz="4" w:space="0" w:color="000000"/>
              <w:right w:val="nil"/>
            </w:tcBorders>
            <w:tcMar>
              <w:top w:w="80" w:type="dxa"/>
              <w:left w:w="80" w:type="dxa"/>
              <w:bottom w:w="80" w:type="dxa"/>
              <w:right w:w="80" w:type="dxa"/>
            </w:tcMar>
            <w:vAlign w:val="center"/>
          </w:tcPr>
          <w:p w14:paraId="3B232A34" w14:textId="77777777" w:rsidR="00427407" w:rsidRPr="002B3F29" w:rsidRDefault="000D2DB0" w:rsidP="00BC692F">
            <w:pPr>
              <w:pStyle w:val="Normal1"/>
              <w:rPr>
                <w:color w:val="auto"/>
              </w:rPr>
            </w:pPr>
            <w:r w:rsidRPr="002B3F29">
              <w:rPr>
                <w:color w:val="auto"/>
                <w:sz w:val="20"/>
                <w:szCs w:val="20"/>
              </w:rPr>
              <w:t>SD</w:t>
            </w:r>
          </w:p>
        </w:tc>
        <w:tc>
          <w:tcPr>
            <w:tcW w:w="1072" w:type="dxa"/>
            <w:tcBorders>
              <w:top w:val="nil"/>
              <w:left w:val="nil"/>
              <w:bottom w:val="single" w:sz="4" w:space="0" w:color="000000"/>
              <w:right w:val="nil"/>
            </w:tcBorders>
            <w:tcMar>
              <w:top w:w="80" w:type="dxa"/>
              <w:left w:w="80" w:type="dxa"/>
              <w:bottom w:w="80" w:type="dxa"/>
              <w:right w:w="80" w:type="dxa"/>
            </w:tcMar>
            <w:vAlign w:val="center"/>
          </w:tcPr>
          <w:p w14:paraId="4F16CF5A" w14:textId="77777777" w:rsidR="00427407" w:rsidRPr="002B3F29" w:rsidRDefault="000D2DB0" w:rsidP="00BC692F">
            <w:pPr>
              <w:pStyle w:val="Normal1"/>
              <w:jc w:val="center"/>
              <w:rPr>
                <w:color w:val="auto"/>
              </w:rPr>
            </w:pPr>
            <w:r w:rsidRPr="002B3F29">
              <w:rPr>
                <w:color w:val="auto"/>
                <w:sz w:val="20"/>
                <w:szCs w:val="20"/>
              </w:rPr>
              <w:t>.79</w:t>
            </w:r>
          </w:p>
        </w:tc>
        <w:tc>
          <w:tcPr>
            <w:tcW w:w="1073" w:type="dxa"/>
            <w:tcBorders>
              <w:top w:val="nil"/>
              <w:left w:val="nil"/>
              <w:bottom w:val="single" w:sz="4" w:space="0" w:color="000000"/>
              <w:right w:val="nil"/>
            </w:tcBorders>
            <w:tcMar>
              <w:top w:w="80" w:type="dxa"/>
              <w:left w:w="80" w:type="dxa"/>
              <w:bottom w:w="80" w:type="dxa"/>
              <w:right w:w="80" w:type="dxa"/>
            </w:tcMar>
            <w:vAlign w:val="center"/>
          </w:tcPr>
          <w:p w14:paraId="391D8DF5" w14:textId="77777777" w:rsidR="00427407" w:rsidRPr="002B3F29" w:rsidRDefault="000D2DB0" w:rsidP="00BC692F">
            <w:pPr>
              <w:pStyle w:val="Normal1"/>
              <w:jc w:val="center"/>
              <w:rPr>
                <w:color w:val="auto"/>
              </w:rPr>
            </w:pPr>
            <w:r w:rsidRPr="002B3F29">
              <w:rPr>
                <w:color w:val="auto"/>
                <w:sz w:val="20"/>
                <w:szCs w:val="20"/>
              </w:rPr>
              <w:t>.95</w:t>
            </w:r>
          </w:p>
        </w:tc>
        <w:tc>
          <w:tcPr>
            <w:tcW w:w="1072" w:type="dxa"/>
            <w:tcBorders>
              <w:top w:val="nil"/>
              <w:left w:val="nil"/>
              <w:bottom w:val="single" w:sz="4" w:space="0" w:color="000000"/>
              <w:right w:val="nil"/>
            </w:tcBorders>
            <w:tcMar>
              <w:top w:w="80" w:type="dxa"/>
              <w:left w:w="80" w:type="dxa"/>
              <w:bottom w:w="80" w:type="dxa"/>
              <w:right w:w="80" w:type="dxa"/>
            </w:tcMar>
            <w:vAlign w:val="center"/>
          </w:tcPr>
          <w:p w14:paraId="3DDBB6D0" w14:textId="77777777" w:rsidR="00427407" w:rsidRPr="002B3F29" w:rsidRDefault="000D2DB0" w:rsidP="00BC692F">
            <w:pPr>
              <w:pStyle w:val="Normal1"/>
              <w:jc w:val="center"/>
              <w:rPr>
                <w:color w:val="auto"/>
              </w:rPr>
            </w:pPr>
            <w:r w:rsidRPr="002B3F29">
              <w:rPr>
                <w:color w:val="auto"/>
                <w:sz w:val="20"/>
                <w:szCs w:val="20"/>
              </w:rPr>
              <w:t>.80</w:t>
            </w:r>
          </w:p>
        </w:tc>
        <w:tc>
          <w:tcPr>
            <w:tcW w:w="1073" w:type="dxa"/>
            <w:tcBorders>
              <w:top w:val="nil"/>
              <w:left w:val="nil"/>
              <w:bottom w:val="single" w:sz="4" w:space="0" w:color="000000"/>
              <w:right w:val="nil"/>
            </w:tcBorders>
            <w:tcMar>
              <w:top w:w="80" w:type="dxa"/>
              <w:left w:w="80" w:type="dxa"/>
              <w:bottom w:w="80" w:type="dxa"/>
              <w:right w:w="80" w:type="dxa"/>
            </w:tcMar>
            <w:vAlign w:val="center"/>
          </w:tcPr>
          <w:p w14:paraId="310115FE" w14:textId="77777777" w:rsidR="00427407" w:rsidRPr="002B3F29" w:rsidRDefault="000D2DB0" w:rsidP="00BC692F">
            <w:pPr>
              <w:pStyle w:val="Normal1"/>
              <w:jc w:val="center"/>
              <w:rPr>
                <w:color w:val="auto"/>
              </w:rPr>
            </w:pPr>
            <w:r w:rsidRPr="002B3F29">
              <w:rPr>
                <w:color w:val="auto"/>
                <w:sz w:val="20"/>
                <w:szCs w:val="20"/>
              </w:rPr>
              <w:t>1.00</w:t>
            </w:r>
          </w:p>
        </w:tc>
        <w:tc>
          <w:tcPr>
            <w:tcW w:w="1072" w:type="dxa"/>
            <w:tcBorders>
              <w:top w:val="nil"/>
              <w:left w:val="nil"/>
              <w:bottom w:val="single" w:sz="4" w:space="0" w:color="000000"/>
              <w:right w:val="nil"/>
            </w:tcBorders>
            <w:tcMar>
              <w:top w:w="80" w:type="dxa"/>
              <w:left w:w="80" w:type="dxa"/>
              <w:bottom w:w="80" w:type="dxa"/>
              <w:right w:w="80" w:type="dxa"/>
            </w:tcMar>
            <w:vAlign w:val="center"/>
          </w:tcPr>
          <w:p w14:paraId="11B56F3E" w14:textId="77777777" w:rsidR="00427407" w:rsidRPr="002B3F29" w:rsidRDefault="000D2DB0" w:rsidP="00BC692F">
            <w:pPr>
              <w:pStyle w:val="Normal1"/>
              <w:jc w:val="center"/>
              <w:rPr>
                <w:color w:val="auto"/>
              </w:rPr>
            </w:pPr>
            <w:r w:rsidRPr="002B3F29">
              <w:rPr>
                <w:color w:val="auto"/>
                <w:sz w:val="20"/>
                <w:szCs w:val="20"/>
              </w:rPr>
              <w:t>1.19</w:t>
            </w:r>
          </w:p>
        </w:tc>
        <w:tc>
          <w:tcPr>
            <w:tcW w:w="1073" w:type="dxa"/>
            <w:tcBorders>
              <w:top w:val="nil"/>
              <w:left w:val="nil"/>
              <w:bottom w:val="single" w:sz="4" w:space="0" w:color="000000"/>
              <w:right w:val="nil"/>
            </w:tcBorders>
            <w:tcMar>
              <w:top w:w="80" w:type="dxa"/>
              <w:left w:w="80" w:type="dxa"/>
              <w:bottom w:w="80" w:type="dxa"/>
              <w:right w:w="80" w:type="dxa"/>
            </w:tcMar>
            <w:vAlign w:val="center"/>
          </w:tcPr>
          <w:p w14:paraId="78795950" w14:textId="77777777" w:rsidR="00427407" w:rsidRPr="002B3F29" w:rsidRDefault="000D2DB0" w:rsidP="00BC692F">
            <w:pPr>
              <w:pStyle w:val="Normal1"/>
              <w:jc w:val="center"/>
              <w:rPr>
                <w:color w:val="auto"/>
              </w:rPr>
            </w:pPr>
            <w:r w:rsidRPr="002B3F29">
              <w:rPr>
                <w:color w:val="auto"/>
                <w:sz w:val="20"/>
                <w:szCs w:val="20"/>
              </w:rPr>
              <w:t>1.31</w:t>
            </w:r>
          </w:p>
        </w:tc>
        <w:tc>
          <w:tcPr>
            <w:tcW w:w="1072" w:type="dxa"/>
            <w:tcBorders>
              <w:top w:val="nil"/>
              <w:left w:val="nil"/>
              <w:bottom w:val="single" w:sz="4" w:space="0" w:color="000000"/>
              <w:right w:val="nil"/>
            </w:tcBorders>
            <w:tcMar>
              <w:top w:w="80" w:type="dxa"/>
              <w:left w:w="80" w:type="dxa"/>
              <w:bottom w:w="80" w:type="dxa"/>
              <w:right w:w="80" w:type="dxa"/>
            </w:tcMar>
            <w:vAlign w:val="center"/>
          </w:tcPr>
          <w:p w14:paraId="62645051" w14:textId="77777777" w:rsidR="00427407" w:rsidRPr="002B3F29" w:rsidRDefault="000D2DB0" w:rsidP="00BC692F">
            <w:pPr>
              <w:pStyle w:val="Normal1"/>
              <w:jc w:val="center"/>
              <w:rPr>
                <w:color w:val="auto"/>
              </w:rPr>
            </w:pPr>
            <w:r w:rsidRPr="002B3F29">
              <w:rPr>
                <w:color w:val="auto"/>
                <w:sz w:val="20"/>
                <w:szCs w:val="20"/>
              </w:rPr>
              <w:t>6.06</w:t>
            </w:r>
          </w:p>
        </w:tc>
        <w:tc>
          <w:tcPr>
            <w:tcW w:w="1073" w:type="dxa"/>
            <w:tcBorders>
              <w:top w:val="nil"/>
              <w:left w:val="nil"/>
              <w:bottom w:val="single" w:sz="4" w:space="0" w:color="000000"/>
              <w:right w:val="nil"/>
            </w:tcBorders>
            <w:tcMar>
              <w:top w:w="80" w:type="dxa"/>
              <w:left w:w="80" w:type="dxa"/>
              <w:bottom w:w="80" w:type="dxa"/>
              <w:right w:w="80" w:type="dxa"/>
            </w:tcMar>
            <w:vAlign w:val="center"/>
          </w:tcPr>
          <w:p w14:paraId="3D6A0FD0" w14:textId="77777777" w:rsidR="00427407" w:rsidRPr="002B3F29" w:rsidRDefault="000D2DB0" w:rsidP="00BC692F">
            <w:pPr>
              <w:pStyle w:val="Normal1"/>
              <w:jc w:val="center"/>
              <w:rPr>
                <w:color w:val="auto"/>
              </w:rPr>
            </w:pPr>
            <w:r w:rsidRPr="002B3F29">
              <w:rPr>
                <w:color w:val="auto"/>
                <w:sz w:val="20"/>
                <w:szCs w:val="20"/>
              </w:rPr>
              <w:t>3.03</w:t>
            </w:r>
          </w:p>
        </w:tc>
        <w:tc>
          <w:tcPr>
            <w:tcW w:w="1071" w:type="dxa"/>
            <w:tcBorders>
              <w:top w:val="nil"/>
              <w:left w:val="nil"/>
              <w:bottom w:val="single" w:sz="4" w:space="0" w:color="000000"/>
              <w:right w:val="nil"/>
            </w:tcBorders>
            <w:tcMar>
              <w:top w:w="80" w:type="dxa"/>
              <w:left w:w="80" w:type="dxa"/>
              <w:bottom w:w="80" w:type="dxa"/>
              <w:right w:w="80" w:type="dxa"/>
            </w:tcMar>
            <w:vAlign w:val="center"/>
          </w:tcPr>
          <w:p w14:paraId="28ED76FB" w14:textId="77777777" w:rsidR="00427407" w:rsidRPr="002B3F29" w:rsidRDefault="000D2DB0" w:rsidP="00BC692F">
            <w:pPr>
              <w:pStyle w:val="Normal1"/>
              <w:jc w:val="center"/>
              <w:rPr>
                <w:color w:val="auto"/>
              </w:rPr>
            </w:pPr>
            <w:r w:rsidRPr="002B3F29">
              <w:rPr>
                <w:color w:val="auto"/>
                <w:sz w:val="20"/>
                <w:szCs w:val="20"/>
              </w:rPr>
              <w:t>3.64</w:t>
            </w:r>
          </w:p>
        </w:tc>
        <w:tc>
          <w:tcPr>
            <w:tcW w:w="1073" w:type="dxa"/>
            <w:tcBorders>
              <w:top w:val="nil"/>
              <w:left w:val="nil"/>
              <w:bottom w:val="single" w:sz="4" w:space="0" w:color="000000"/>
              <w:right w:val="nil"/>
            </w:tcBorders>
            <w:tcMar>
              <w:top w:w="80" w:type="dxa"/>
              <w:left w:w="80" w:type="dxa"/>
              <w:bottom w:w="80" w:type="dxa"/>
              <w:right w:w="80" w:type="dxa"/>
            </w:tcMar>
            <w:vAlign w:val="center"/>
          </w:tcPr>
          <w:p w14:paraId="38FA3B8C" w14:textId="77777777" w:rsidR="00427407" w:rsidRPr="002B3F29" w:rsidRDefault="000D2DB0" w:rsidP="00BC692F">
            <w:pPr>
              <w:pStyle w:val="Normal1"/>
              <w:jc w:val="center"/>
              <w:rPr>
                <w:color w:val="auto"/>
              </w:rPr>
            </w:pPr>
            <w:r w:rsidRPr="002B3F29">
              <w:rPr>
                <w:color w:val="auto"/>
                <w:sz w:val="20"/>
                <w:szCs w:val="20"/>
              </w:rPr>
              <w:t>3.95</w:t>
            </w:r>
          </w:p>
        </w:tc>
        <w:tc>
          <w:tcPr>
            <w:tcW w:w="1073" w:type="dxa"/>
            <w:tcBorders>
              <w:top w:val="nil"/>
              <w:left w:val="nil"/>
              <w:bottom w:val="single" w:sz="4" w:space="0" w:color="000000"/>
              <w:right w:val="nil"/>
            </w:tcBorders>
            <w:tcMar>
              <w:top w:w="80" w:type="dxa"/>
              <w:left w:w="80" w:type="dxa"/>
              <w:bottom w:w="80" w:type="dxa"/>
              <w:right w:w="80" w:type="dxa"/>
            </w:tcMar>
            <w:vAlign w:val="center"/>
          </w:tcPr>
          <w:p w14:paraId="72CB44D2" w14:textId="77777777" w:rsidR="00427407" w:rsidRPr="002B3F29" w:rsidRDefault="000D2DB0" w:rsidP="00BC692F">
            <w:pPr>
              <w:pStyle w:val="Normal1"/>
              <w:jc w:val="center"/>
              <w:rPr>
                <w:color w:val="auto"/>
              </w:rPr>
            </w:pPr>
            <w:r w:rsidRPr="002B3F29">
              <w:rPr>
                <w:color w:val="auto"/>
                <w:sz w:val="20"/>
                <w:szCs w:val="20"/>
              </w:rPr>
              <w:t>3.50</w:t>
            </w:r>
          </w:p>
        </w:tc>
      </w:tr>
    </w:tbl>
    <w:p w14:paraId="00150FDB" w14:textId="77777777" w:rsidR="00427407" w:rsidRPr="002B3F29" w:rsidRDefault="00427407">
      <w:pPr>
        <w:pStyle w:val="Normal1"/>
        <w:widowControl w:val="0"/>
        <w:jc w:val="both"/>
        <w:rPr>
          <w:color w:val="auto"/>
        </w:rPr>
      </w:pPr>
    </w:p>
    <w:p w14:paraId="0A198123" w14:textId="26CDD4B0" w:rsidR="00427407" w:rsidRPr="002B3F29" w:rsidRDefault="000D2DB0" w:rsidP="00BC692F">
      <w:pPr>
        <w:pStyle w:val="Normal1"/>
        <w:spacing w:line="480" w:lineRule="auto"/>
        <w:jc w:val="both"/>
        <w:rPr>
          <w:color w:val="auto"/>
        </w:rPr>
      </w:pPr>
      <w:r w:rsidRPr="002B3F29">
        <w:rPr>
          <w:color w:val="auto"/>
        </w:rPr>
        <w:t xml:space="preserve">Note: </w:t>
      </w:r>
      <w:r w:rsidR="00BC692F" w:rsidRPr="002B3F29">
        <w:rPr>
          <w:color w:val="auto"/>
        </w:rPr>
        <w:t xml:space="preserve">ABQ and OSISP Frequency are Mean scores. </w:t>
      </w:r>
      <w:r w:rsidRPr="002B3F29">
        <w:rPr>
          <w:color w:val="auto"/>
        </w:rPr>
        <w:t xml:space="preserve">G &amp; D: goals and development; L &amp; O: logistics and operations; T &amp; Cu: team and culture; Co: coaching; S: selection; PEE: physical and emotional exhaustion; SD: sport devaluation; RA: reduced accomplishment; </w:t>
      </w:r>
      <w:r w:rsidRPr="002B3F29">
        <w:rPr>
          <w:i/>
          <w:color w:val="auto"/>
        </w:rPr>
        <w:t>**p &lt; .01; * p &lt; .05</w:t>
      </w:r>
      <w:r w:rsidRPr="002B3F29">
        <w:rPr>
          <w:color w:val="auto"/>
        </w:rPr>
        <w:t xml:space="preserve"> (2-tailed).</w:t>
      </w:r>
    </w:p>
    <w:p w14:paraId="0F7BC90D" w14:textId="77777777" w:rsidR="00427407" w:rsidRPr="002B3F29" w:rsidRDefault="00427407">
      <w:pPr>
        <w:pStyle w:val="Normal1"/>
        <w:widowControl w:val="0"/>
        <w:spacing w:line="276" w:lineRule="auto"/>
        <w:rPr>
          <w:color w:val="auto"/>
        </w:rPr>
        <w:sectPr w:rsidR="00427407" w:rsidRPr="002B3F29" w:rsidSect="000D2DB0">
          <w:pgSz w:w="16840" w:h="11900" w:orient="landscape"/>
          <w:pgMar w:top="1191" w:right="1327" w:bottom="1247" w:left="1327" w:header="720" w:footer="720" w:gutter="0"/>
          <w:cols w:space="720"/>
        </w:sectPr>
      </w:pPr>
    </w:p>
    <w:p w14:paraId="1ADCA714" w14:textId="77777777" w:rsidR="00427407" w:rsidRPr="002B3F29" w:rsidRDefault="000D2DB0">
      <w:pPr>
        <w:pStyle w:val="Normal1"/>
        <w:jc w:val="both"/>
        <w:rPr>
          <w:color w:val="auto"/>
        </w:rPr>
      </w:pPr>
      <w:r w:rsidRPr="002B3F29">
        <w:rPr>
          <w:i/>
          <w:color w:val="auto"/>
        </w:rPr>
        <w:t xml:space="preserve">Table 2. </w:t>
      </w:r>
      <w:r w:rsidRPr="002B3F29">
        <w:rPr>
          <w:color w:val="auto"/>
        </w:rPr>
        <w:t>Simple moderation analysis for athletes.</w:t>
      </w:r>
    </w:p>
    <w:p w14:paraId="1E027C51" w14:textId="77777777" w:rsidR="00427407" w:rsidRPr="002B3F29" w:rsidRDefault="00427407">
      <w:pPr>
        <w:pStyle w:val="Normal1"/>
        <w:jc w:val="both"/>
        <w:rPr>
          <w:color w:val="auto"/>
        </w:rPr>
      </w:pPr>
    </w:p>
    <w:tbl>
      <w:tblPr>
        <w:tblStyle w:val="a0"/>
        <w:tblW w:w="9242"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93"/>
        <w:gridCol w:w="1787"/>
        <w:gridCol w:w="1787"/>
        <w:gridCol w:w="1787"/>
        <w:gridCol w:w="1788"/>
      </w:tblGrid>
      <w:tr w:rsidR="002B3F29" w:rsidRPr="002B3F29" w14:paraId="4B00CED2" w14:textId="77777777">
        <w:trPr>
          <w:trHeight w:val="340"/>
        </w:trPr>
        <w:tc>
          <w:tcPr>
            <w:tcW w:w="2093"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6067DEEE" w14:textId="77777777" w:rsidR="00427407" w:rsidRPr="002B3F29" w:rsidRDefault="000D2DB0">
            <w:pPr>
              <w:pStyle w:val="Normal1"/>
              <w:jc w:val="both"/>
              <w:rPr>
                <w:color w:val="auto"/>
              </w:rPr>
            </w:pPr>
            <w:r w:rsidRPr="002B3F29">
              <w:rPr>
                <w:color w:val="auto"/>
                <w:sz w:val="20"/>
                <w:szCs w:val="20"/>
              </w:rPr>
              <w:t>Variable</w:t>
            </w:r>
          </w:p>
        </w:tc>
        <w:tc>
          <w:tcPr>
            <w:tcW w:w="1787"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0BE03073" w14:textId="77777777" w:rsidR="00427407" w:rsidRPr="002B3F29" w:rsidRDefault="000D2DB0">
            <w:pPr>
              <w:pStyle w:val="Normal1"/>
              <w:jc w:val="both"/>
              <w:rPr>
                <w:color w:val="auto"/>
              </w:rPr>
            </w:pPr>
            <w:r w:rsidRPr="002B3F29">
              <w:rPr>
                <w:color w:val="auto"/>
                <w:sz w:val="20"/>
                <w:szCs w:val="20"/>
              </w:rPr>
              <w:t>b</w:t>
            </w:r>
          </w:p>
        </w:tc>
        <w:tc>
          <w:tcPr>
            <w:tcW w:w="1787"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32AF530A" w14:textId="77777777" w:rsidR="00427407" w:rsidRPr="002B3F29" w:rsidRDefault="000D2DB0">
            <w:pPr>
              <w:pStyle w:val="Normal1"/>
              <w:jc w:val="both"/>
              <w:rPr>
                <w:color w:val="auto"/>
              </w:rPr>
            </w:pPr>
            <w:r w:rsidRPr="002B3F29">
              <w:rPr>
                <w:color w:val="auto"/>
                <w:sz w:val="20"/>
                <w:szCs w:val="20"/>
              </w:rPr>
              <w:t>se</w:t>
            </w:r>
          </w:p>
        </w:tc>
        <w:tc>
          <w:tcPr>
            <w:tcW w:w="1787"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0B11875E" w14:textId="77777777" w:rsidR="00427407" w:rsidRPr="002B3F29" w:rsidRDefault="000D2DB0">
            <w:pPr>
              <w:pStyle w:val="Normal1"/>
              <w:jc w:val="both"/>
              <w:rPr>
                <w:color w:val="auto"/>
              </w:rPr>
            </w:pPr>
            <w:r w:rsidRPr="002B3F29">
              <w:rPr>
                <w:i/>
                <w:color w:val="auto"/>
                <w:sz w:val="20"/>
                <w:szCs w:val="20"/>
              </w:rPr>
              <w:t>t</w:t>
            </w:r>
          </w:p>
        </w:tc>
        <w:tc>
          <w:tcPr>
            <w:tcW w:w="1788"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3A82E7BB" w14:textId="77777777" w:rsidR="00427407" w:rsidRPr="002B3F29" w:rsidRDefault="000D2DB0">
            <w:pPr>
              <w:pStyle w:val="Normal1"/>
              <w:jc w:val="both"/>
              <w:rPr>
                <w:color w:val="auto"/>
              </w:rPr>
            </w:pPr>
            <w:r w:rsidRPr="002B3F29">
              <w:rPr>
                <w:i/>
                <w:color w:val="auto"/>
                <w:sz w:val="20"/>
                <w:szCs w:val="20"/>
              </w:rPr>
              <w:t>p</w:t>
            </w:r>
          </w:p>
        </w:tc>
      </w:tr>
      <w:tr w:rsidR="002B3F29" w:rsidRPr="002B3F29" w14:paraId="3E328E20" w14:textId="77777777">
        <w:trPr>
          <w:trHeight w:val="440"/>
        </w:trPr>
        <w:tc>
          <w:tcPr>
            <w:tcW w:w="2093" w:type="dxa"/>
            <w:tcBorders>
              <w:top w:val="single" w:sz="4" w:space="0" w:color="000000"/>
              <w:left w:val="nil"/>
              <w:bottom w:val="nil"/>
              <w:right w:val="nil"/>
            </w:tcBorders>
            <w:tcMar>
              <w:top w:w="80" w:type="dxa"/>
              <w:left w:w="80" w:type="dxa"/>
              <w:bottom w:w="80" w:type="dxa"/>
              <w:right w:w="80" w:type="dxa"/>
            </w:tcMar>
            <w:vAlign w:val="center"/>
          </w:tcPr>
          <w:p w14:paraId="790B189D" w14:textId="77777777" w:rsidR="00427407" w:rsidRPr="002B3F29" w:rsidRDefault="000D2DB0">
            <w:pPr>
              <w:pStyle w:val="Normal1"/>
              <w:jc w:val="both"/>
              <w:rPr>
                <w:color w:val="auto"/>
              </w:rPr>
            </w:pPr>
            <w:r w:rsidRPr="002B3F29">
              <w:rPr>
                <w:color w:val="auto"/>
                <w:sz w:val="20"/>
                <w:szCs w:val="20"/>
              </w:rPr>
              <w:t>Constant</w:t>
            </w:r>
          </w:p>
        </w:tc>
        <w:tc>
          <w:tcPr>
            <w:tcW w:w="1787" w:type="dxa"/>
            <w:tcBorders>
              <w:top w:val="single" w:sz="4" w:space="0" w:color="000000"/>
              <w:left w:val="nil"/>
              <w:bottom w:val="nil"/>
              <w:right w:val="nil"/>
            </w:tcBorders>
            <w:tcMar>
              <w:top w:w="80" w:type="dxa"/>
              <w:left w:w="80" w:type="dxa"/>
              <w:bottom w:w="80" w:type="dxa"/>
              <w:right w:w="80" w:type="dxa"/>
            </w:tcMar>
            <w:vAlign w:val="center"/>
          </w:tcPr>
          <w:p w14:paraId="39BC466E" w14:textId="77777777" w:rsidR="00427407" w:rsidRPr="002B3F29" w:rsidRDefault="000D2DB0">
            <w:pPr>
              <w:pStyle w:val="Normal1"/>
              <w:jc w:val="both"/>
              <w:rPr>
                <w:color w:val="auto"/>
              </w:rPr>
            </w:pPr>
            <w:r w:rsidRPr="002B3F29">
              <w:rPr>
                <w:color w:val="auto"/>
                <w:sz w:val="20"/>
                <w:szCs w:val="20"/>
              </w:rPr>
              <w:t>11.30</w:t>
            </w:r>
          </w:p>
        </w:tc>
        <w:tc>
          <w:tcPr>
            <w:tcW w:w="1787" w:type="dxa"/>
            <w:tcBorders>
              <w:top w:val="single" w:sz="4" w:space="0" w:color="000000"/>
              <w:left w:val="nil"/>
              <w:bottom w:val="nil"/>
              <w:right w:val="nil"/>
            </w:tcBorders>
            <w:tcMar>
              <w:top w:w="80" w:type="dxa"/>
              <w:left w:w="80" w:type="dxa"/>
              <w:bottom w:w="80" w:type="dxa"/>
              <w:right w:w="80" w:type="dxa"/>
            </w:tcMar>
            <w:vAlign w:val="center"/>
          </w:tcPr>
          <w:p w14:paraId="06E6CC7F" w14:textId="77777777" w:rsidR="00427407" w:rsidRPr="002B3F29" w:rsidRDefault="000D2DB0">
            <w:pPr>
              <w:pStyle w:val="Normal1"/>
              <w:jc w:val="both"/>
              <w:rPr>
                <w:color w:val="auto"/>
              </w:rPr>
            </w:pPr>
            <w:r w:rsidRPr="002B3F29">
              <w:rPr>
                <w:color w:val="auto"/>
                <w:sz w:val="20"/>
                <w:szCs w:val="20"/>
              </w:rPr>
              <w:t>.13</w:t>
            </w:r>
          </w:p>
        </w:tc>
        <w:tc>
          <w:tcPr>
            <w:tcW w:w="1787" w:type="dxa"/>
            <w:tcBorders>
              <w:top w:val="single" w:sz="4" w:space="0" w:color="000000"/>
              <w:left w:val="nil"/>
              <w:bottom w:val="nil"/>
              <w:right w:val="nil"/>
            </w:tcBorders>
            <w:tcMar>
              <w:top w:w="80" w:type="dxa"/>
              <w:left w:w="80" w:type="dxa"/>
              <w:bottom w:w="80" w:type="dxa"/>
              <w:right w:w="80" w:type="dxa"/>
            </w:tcMar>
            <w:vAlign w:val="center"/>
          </w:tcPr>
          <w:p w14:paraId="5F3FD224" w14:textId="77777777" w:rsidR="00427407" w:rsidRPr="002B3F29" w:rsidRDefault="000D2DB0">
            <w:pPr>
              <w:pStyle w:val="Normal1"/>
              <w:jc w:val="both"/>
              <w:rPr>
                <w:color w:val="auto"/>
              </w:rPr>
            </w:pPr>
            <w:r w:rsidRPr="002B3F29">
              <w:rPr>
                <w:color w:val="auto"/>
                <w:sz w:val="20"/>
                <w:szCs w:val="20"/>
              </w:rPr>
              <w:t>85.46</w:t>
            </w:r>
          </w:p>
        </w:tc>
        <w:tc>
          <w:tcPr>
            <w:tcW w:w="1788" w:type="dxa"/>
            <w:tcBorders>
              <w:top w:val="single" w:sz="4" w:space="0" w:color="000000"/>
              <w:left w:val="nil"/>
              <w:bottom w:val="nil"/>
              <w:right w:val="nil"/>
            </w:tcBorders>
            <w:tcMar>
              <w:top w:w="80" w:type="dxa"/>
              <w:left w:w="80" w:type="dxa"/>
              <w:bottom w:w="80" w:type="dxa"/>
              <w:right w:w="80" w:type="dxa"/>
            </w:tcMar>
            <w:vAlign w:val="center"/>
          </w:tcPr>
          <w:p w14:paraId="2E6D9D26" w14:textId="77777777" w:rsidR="00427407" w:rsidRPr="002B3F29" w:rsidRDefault="000D2DB0">
            <w:pPr>
              <w:pStyle w:val="Normal1"/>
              <w:jc w:val="both"/>
              <w:rPr>
                <w:color w:val="auto"/>
              </w:rPr>
            </w:pPr>
            <w:r w:rsidRPr="002B3F29">
              <w:rPr>
                <w:color w:val="auto"/>
                <w:sz w:val="20"/>
                <w:szCs w:val="20"/>
              </w:rPr>
              <w:t>.000</w:t>
            </w:r>
          </w:p>
        </w:tc>
      </w:tr>
      <w:tr w:rsidR="002B3F29" w:rsidRPr="002B3F29" w14:paraId="39354EEC" w14:textId="77777777">
        <w:trPr>
          <w:trHeight w:val="440"/>
        </w:trPr>
        <w:tc>
          <w:tcPr>
            <w:tcW w:w="2093" w:type="dxa"/>
            <w:tcBorders>
              <w:top w:val="nil"/>
              <w:left w:val="nil"/>
              <w:bottom w:val="nil"/>
              <w:right w:val="nil"/>
            </w:tcBorders>
            <w:tcMar>
              <w:top w:w="80" w:type="dxa"/>
              <w:left w:w="80" w:type="dxa"/>
              <w:bottom w:w="80" w:type="dxa"/>
              <w:right w:w="80" w:type="dxa"/>
            </w:tcMar>
            <w:vAlign w:val="center"/>
          </w:tcPr>
          <w:p w14:paraId="34833ADE" w14:textId="77777777" w:rsidR="00427407" w:rsidRPr="002B3F29" w:rsidRDefault="000D2DB0">
            <w:pPr>
              <w:pStyle w:val="Normal1"/>
              <w:jc w:val="both"/>
              <w:rPr>
                <w:color w:val="auto"/>
              </w:rPr>
            </w:pPr>
            <w:r w:rsidRPr="002B3F29">
              <w:rPr>
                <w:color w:val="auto"/>
                <w:sz w:val="20"/>
                <w:szCs w:val="20"/>
              </w:rPr>
              <w:t>Resilience</w:t>
            </w:r>
          </w:p>
        </w:tc>
        <w:tc>
          <w:tcPr>
            <w:tcW w:w="1787" w:type="dxa"/>
            <w:tcBorders>
              <w:top w:val="nil"/>
              <w:left w:val="nil"/>
              <w:bottom w:val="nil"/>
              <w:right w:val="nil"/>
            </w:tcBorders>
            <w:tcMar>
              <w:top w:w="80" w:type="dxa"/>
              <w:left w:w="80" w:type="dxa"/>
              <w:bottom w:w="80" w:type="dxa"/>
              <w:right w:w="80" w:type="dxa"/>
            </w:tcMar>
            <w:vAlign w:val="center"/>
          </w:tcPr>
          <w:p w14:paraId="297616F0" w14:textId="77777777" w:rsidR="00427407" w:rsidRPr="002B3F29" w:rsidRDefault="000D2DB0">
            <w:pPr>
              <w:pStyle w:val="Normal1"/>
              <w:jc w:val="both"/>
              <w:rPr>
                <w:color w:val="auto"/>
              </w:rPr>
            </w:pPr>
            <w:r w:rsidRPr="002B3F29">
              <w:rPr>
                <w:color w:val="auto"/>
                <w:sz w:val="20"/>
                <w:szCs w:val="20"/>
              </w:rPr>
              <w:t>-.22</w:t>
            </w:r>
          </w:p>
        </w:tc>
        <w:tc>
          <w:tcPr>
            <w:tcW w:w="1787" w:type="dxa"/>
            <w:tcBorders>
              <w:top w:val="nil"/>
              <w:left w:val="nil"/>
              <w:bottom w:val="nil"/>
              <w:right w:val="nil"/>
            </w:tcBorders>
            <w:tcMar>
              <w:top w:w="80" w:type="dxa"/>
              <w:left w:w="80" w:type="dxa"/>
              <w:bottom w:w="80" w:type="dxa"/>
              <w:right w:w="80" w:type="dxa"/>
            </w:tcMar>
            <w:vAlign w:val="center"/>
          </w:tcPr>
          <w:p w14:paraId="325AC92F" w14:textId="77777777" w:rsidR="00427407" w:rsidRPr="002B3F29" w:rsidRDefault="000D2DB0">
            <w:pPr>
              <w:pStyle w:val="Normal1"/>
              <w:jc w:val="both"/>
              <w:rPr>
                <w:color w:val="auto"/>
              </w:rPr>
            </w:pPr>
            <w:r w:rsidRPr="002B3F29">
              <w:rPr>
                <w:color w:val="auto"/>
                <w:sz w:val="20"/>
                <w:szCs w:val="20"/>
              </w:rPr>
              <w:t>.02</w:t>
            </w:r>
          </w:p>
        </w:tc>
        <w:tc>
          <w:tcPr>
            <w:tcW w:w="1787" w:type="dxa"/>
            <w:tcBorders>
              <w:top w:val="nil"/>
              <w:left w:val="nil"/>
              <w:bottom w:val="nil"/>
              <w:right w:val="nil"/>
            </w:tcBorders>
            <w:tcMar>
              <w:top w:w="80" w:type="dxa"/>
              <w:left w:w="80" w:type="dxa"/>
              <w:bottom w:w="80" w:type="dxa"/>
              <w:right w:w="80" w:type="dxa"/>
            </w:tcMar>
            <w:vAlign w:val="center"/>
          </w:tcPr>
          <w:p w14:paraId="5FE4DB4D" w14:textId="77777777" w:rsidR="00427407" w:rsidRPr="002B3F29" w:rsidRDefault="000D2DB0">
            <w:pPr>
              <w:pStyle w:val="Normal1"/>
              <w:jc w:val="both"/>
              <w:rPr>
                <w:color w:val="auto"/>
              </w:rPr>
            </w:pPr>
            <w:r w:rsidRPr="002B3F29">
              <w:rPr>
                <w:color w:val="auto"/>
                <w:sz w:val="20"/>
                <w:szCs w:val="20"/>
              </w:rPr>
              <w:t>-9.56</w:t>
            </w:r>
          </w:p>
        </w:tc>
        <w:tc>
          <w:tcPr>
            <w:tcW w:w="1788" w:type="dxa"/>
            <w:tcBorders>
              <w:top w:val="nil"/>
              <w:left w:val="nil"/>
              <w:bottom w:val="nil"/>
              <w:right w:val="nil"/>
            </w:tcBorders>
            <w:tcMar>
              <w:top w:w="80" w:type="dxa"/>
              <w:left w:w="80" w:type="dxa"/>
              <w:bottom w:w="80" w:type="dxa"/>
              <w:right w:w="80" w:type="dxa"/>
            </w:tcMar>
            <w:vAlign w:val="center"/>
          </w:tcPr>
          <w:p w14:paraId="69BE00E5" w14:textId="77777777" w:rsidR="00427407" w:rsidRPr="002B3F29" w:rsidRDefault="000D2DB0">
            <w:pPr>
              <w:pStyle w:val="Normal1"/>
              <w:jc w:val="both"/>
              <w:rPr>
                <w:color w:val="auto"/>
              </w:rPr>
            </w:pPr>
            <w:r w:rsidRPr="002B3F29">
              <w:rPr>
                <w:color w:val="auto"/>
                <w:sz w:val="20"/>
                <w:szCs w:val="20"/>
              </w:rPr>
              <w:t>.000</w:t>
            </w:r>
          </w:p>
        </w:tc>
      </w:tr>
      <w:tr w:rsidR="002B3F29" w:rsidRPr="002B3F29" w14:paraId="7BF65179" w14:textId="77777777">
        <w:trPr>
          <w:trHeight w:val="440"/>
        </w:trPr>
        <w:tc>
          <w:tcPr>
            <w:tcW w:w="2093" w:type="dxa"/>
            <w:tcBorders>
              <w:top w:val="nil"/>
              <w:left w:val="nil"/>
              <w:bottom w:val="nil"/>
              <w:right w:val="nil"/>
            </w:tcBorders>
            <w:tcMar>
              <w:top w:w="80" w:type="dxa"/>
              <w:left w:w="80" w:type="dxa"/>
              <w:bottom w:w="80" w:type="dxa"/>
              <w:right w:w="80" w:type="dxa"/>
            </w:tcMar>
            <w:vAlign w:val="center"/>
          </w:tcPr>
          <w:p w14:paraId="4D2185A1" w14:textId="77777777" w:rsidR="00427407" w:rsidRPr="002B3F29" w:rsidRDefault="000D2DB0">
            <w:pPr>
              <w:pStyle w:val="Normal1"/>
              <w:jc w:val="both"/>
              <w:rPr>
                <w:color w:val="auto"/>
              </w:rPr>
            </w:pPr>
            <w:r w:rsidRPr="002B3F29">
              <w:rPr>
                <w:color w:val="auto"/>
                <w:sz w:val="20"/>
                <w:szCs w:val="20"/>
              </w:rPr>
              <w:t>Stressor Frequency</w:t>
            </w:r>
          </w:p>
        </w:tc>
        <w:tc>
          <w:tcPr>
            <w:tcW w:w="1787" w:type="dxa"/>
            <w:tcBorders>
              <w:top w:val="nil"/>
              <w:left w:val="nil"/>
              <w:bottom w:val="nil"/>
              <w:right w:val="nil"/>
            </w:tcBorders>
            <w:tcMar>
              <w:top w:w="80" w:type="dxa"/>
              <w:left w:w="80" w:type="dxa"/>
              <w:bottom w:w="80" w:type="dxa"/>
              <w:right w:w="80" w:type="dxa"/>
            </w:tcMar>
            <w:vAlign w:val="center"/>
          </w:tcPr>
          <w:p w14:paraId="1A105FC9" w14:textId="77777777" w:rsidR="00427407" w:rsidRPr="002B3F29" w:rsidRDefault="000D2DB0">
            <w:pPr>
              <w:pStyle w:val="Normal1"/>
              <w:jc w:val="both"/>
              <w:rPr>
                <w:color w:val="auto"/>
              </w:rPr>
            </w:pPr>
            <w:r w:rsidRPr="002B3F29">
              <w:rPr>
                <w:color w:val="auto"/>
                <w:sz w:val="20"/>
                <w:szCs w:val="20"/>
              </w:rPr>
              <w:t>.93</w:t>
            </w:r>
          </w:p>
        </w:tc>
        <w:tc>
          <w:tcPr>
            <w:tcW w:w="1787" w:type="dxa"/>
            <w:tcBorders>
              <w:top w:val="nil"/>
              <w:left w:val="nil"/>
              <w:bottom w:val="nil"/>
              <w:right w:val="nil"/>
            </w:tcBorders>
            <w:tcMar>
              <w:top w:w="80" w:type="dxa"/>
              <w:left w:w="80" w:type="dxa"/>
              <w:bottom w:w="80" w:type="dxa"/>
              <w:right w:w="80" w:type="dxa"/>
            </w:tcMar>
            <w:vAlign w:val="center"/>
          </w:tcPr>
          <w:p w14:paraId="013763E3" w14:textId="77777777" w:rsidR="00427407" w:rsidRPr="002B3F29" w:rsidRDefault="000D2DB0">
            <w:pPr>
              <w:pStyle w:val="Normal1"/>
              <w:jc w:val="both"/>
              <w:rPr>
                <w:color w:val="auto"/>
              </w:rPr>
            </w:pPr>
            <w:r w:rsidRPr="002B3F29">
              <w:rPr>
                <w:color w:val="auto"/>
                <w:sz w:val="20"/>
                <w:szCs w:val="20"/>
              </w:rPr>
              <w:t>.19</w:t>
            </w:r>
          </w:p>
        </w:tc>
        <w:tc>
          <w:tcPr>
            <w:tcW w:w="1787" w:type="dxa"/>
            <w:tcBorders>
              <w:top w:val="nil"/>
              <w:left w:val="nil"/>
              <w:bottom w:val="nil"/>
              <w:right w:val="nil"/>
            </w:tcBorders>
            <w:tcMar>
              <w:top w:w="80" w:type="dxa"/>
              <w:left w:w="80" w:type="dxa"/>
              <w:bottom w:w="80" w:type="dxa"/>
              <w:right w:w="80" w:type="dxa"/>
            </w:tcMar>
            <w:vAlign w:val="center"/>
          </w:tcPr>
          <w:p w14:paraId="44FFA1FA" w14:textId="77777777" w:rsidR="00427407" w:rsidRPr="002B3F29" w:rsidRDefault="000D2DB0">
            <w:pPr>
              <w:pStyle w:val="Normal1"/>
              <w:jc w:val="both"/>
              <w:rPr>
                <w:color w:val="auto"/>
              </w:rPr>
            </w:pPr>
            <w:r w:rsidRPr="002B3F29">
              <w:rPr>
                <w:color w:val="auto"/>
                <w:sz w:val="20"/>
                <w:szCs w:val="20"/>
              </w:rPr>
              <w:t>4.98</w:t>
            </w:r>
          </w:p>
        </w:tc>
        <w:tc>
          <w:tcPr>
            <w:tcW w:w="1788" w:type="dxa"/>
            <w:tcBorders>
              <w:top w:val="nil"/>
              <w:left w:val="nil"/>
              <w:bottom w:val="nil"/>
              <w:right w:val="nil"/>
            </w:tcBorders>
            <w:tcMar>
              <w:top w:w="80" w:type="dxa"/>
              <w:left w:w="80" w:type="dxa"/>
              <w:bottom w:w="80" w:type="dxa"/>
              <w:right w:w="80" w:type="dxa"/>
            </w:tcMar>
            <w:vAlign w:val="center"/>
          </w:tcPr>
          <w:p w14:paraId="1DF5DB99" w14:textId="77777777" w:rsidR="00427407" w:rsidRPr="002B3F29" w:rsidRDefault="000D2DB0">
            <w:pPr>
              <w:pStyle w:val="Normal1"/>
              <w:jc w:val="both"/>
              <w:rPr>
                <w:color w:val="auto"/>
              </w:rPr>
            </w:pPr>
            <w:r w:rsidRPr="002B3F29">
              <w:rPr>
                <w:color w:val="auto"/>
                <w:sz w:val="20"/>
                <w:szCs w:val="20"/>
              </w:rPr>
              <w:t>.000</w:t>
            </w:r>
          </w:p>
        </w:tc>
      </w:tr>
      <w:tr w:rsidR="00427407" w:rsidRPr="002B3F29" w14:paraId="27DBAE9A" w14:textId="77777777">
        <w:trPr>
          <w:trHeight w:val="440"/>
        </w:trPr>
        <w:tc>
          <w:tcPr>
            <w:tcW w:w="2093" w:type="dxa"/>
            <w:tcBorders>
              <w:top w:val="nil"/>
              <w:left w:val="nil"/>
              <w:bottom w:val="single" w:sz="4" w:space="0" w:color="000000"/>
              <w:right w:val="nil"/>
            </w:tcBorders>
            <w:tcMar>
              <w:top w:w="80" w:type="dxa"/>
              <w:left w:w="80" w:type="dxa"/>
              <w:bottom w:w="80" w:type="dxa"/>
              <w:right w:w="80" w:type="dxa"/>
            </w:tcMar>
            <w:vAlign w:val="center"/>
          </w:tcPr>
          <w:p w14:paraId="33A08771" w14:textId="77777777" w:rsidR="00427407" w:rsidRPr="002B3F29" w:rsidRDefault="000D2DB0">
            <w:pPr>
              <w:pStyle w:val="Normal1"/>
              <w:jc w:val="both"/>
              <w:rPr>
                <w:color w:val="auto"/>
              </w:rPr>
            </w:pPr>
            <w:r w:rsidRPr="002B3F29">
              <w:rPr>
                <w:color w:val="auto"/>
                <w:sz w:val="20"/>
                <w:szCs w:val="20"/>
              </w:rPr>
              <w:t>Interaction</w:t>
            </w:r>
          </w:p>
        </w:tc>
        <w:tc>
          <w:tcPr>
            <w:tcW w:w="1787" w:type="dxa"/>
            <w:tcBorders>
              <w:top w:val="nil"/>
              <w:left w:val="nil"/>
              <w:bottom w:val="single" w:sz="4" w:space="0" w:color="000000"/>
              <w:right w:val="nil"/>
            </w:tcBorders>
            <w:tcMar>
              <w:top w:w="80" w:type="dxa"/>
              <w:left w:w="80" w:type="dxa"/>
              <w:bottom w:w="80" w:type="dxa"/>
              <w:right w:w="80" w:type="dxa"/>
            </w:tcMar>
            <w:vAlign w:val="center"/>
          </w:tcPr>
          <w:p w14:paraId="3078D6E3" w14:textId="77777777" w:rsidR="00427407" w:rsidRPr="002B3F29" w:rsidRDefault="000D2DB0">
            <w:pPr>
              <w:pStyle w:val="Normal1"/>
              <w:jc w:val="both"/>
              <w:rPr>
                <w:color w:val="auto"/>
              </w:rPr>
            </w:pPr>
            <w:r w:rsidRPr="002B3F29">
              <w:rPr>
                <w:color w:val="auto"/>
                <w:sz w:val="20"/>
                <w:szCs w:val="20"/>
              </w:rPr>
              <w:t>-.05</w:t>
            </w:r>
          </w:p>
        </w:tc>
        <w:tc>
          <w:tcPr>
            <w:tcW w:w="1787" w:type="dxa"/>
            <w:tcBorders>
              <w:top w:val="nil"/>
              <w:left w:val="nil"/>
              <w:bottom w:val="single" w:sz="4" w:space="0" w:color="000000"/>
              <w:right w:val="nil"/>
            </w:tcBorders>
            <w:tcMar>
              <w:top w:w="80" w:type="dxa"/>
              <w:left w:w="80" w:type="dxa"/>
              <w:bottom w:w="80" w:type="dxa"/>
              <w:right w:w="80" w:type="dxa"/>
            </w:tcMar>
            <w:vAlign w:val="center"/>
          </w:tcPr>
          <w:p w14:paraId="26D89E54" w14:textId="77777777" w:rsidR="00427407" w:rsidRPr="002B3F29" w:rsidRDefault="000D2DB0">
            <w:pPr>
              <w:pStyle w:val="Normal1"/>
              <w:jc w:val="both"/>
              <w:rPr>
                <w:color w:val="auto"/>
              </w:rPr>
            </w:pPr>
            <w:r w:rsidRPr="002B3F29">
              <w:rPr>
                <w:color w:val="auto"/>
                <w:sz w:val="20"/>
                <w:szCs w:val="20"/>
              </w:rPr>
              <w:t>.02</w:t>
            </w:r>
          </w:p>
        </w:tc>
        <w:tc>
          <w:tcPr>
            <w:tcW w:w="1787" w:type="dxa"/>
            <w:tcBorders>
              <w:top w:val="nil"/>
              <w:left w:val="nil"/>
              <w:bottom w:val="single" w:sz="4" w:space="0" w:color="000000"/>
              <w:right w:val="nil"/>
            </w:tcBorders>
            <w:tcMar>
              <w:top w:w="80" w:type="dxa"/>
              <w:left w:w="80" w:type="dxa"/>
              <w:bottom w:w="80" w:type="dxa"/>
              <w:right w:w="80" w:type="dxa"/>
            </w:tcMar>
            <w:vAlign w:val="center"/>
          </w:tcPr>
          <w:p w14:paraId="5F3ECA84" w14:textId="77777777" w:rsidR="00427407" w:rsidRPr="002B3F29" w:rsidRDefault="000D2DB0">
            <w:pPr>
              <w:pStyle w:val="Normal1"/>
              <w:jc w:val="both"/>
              <w:rPr>
                <w:color w:val="auto"/>
              </w:rPr>
            </w:pPr>
            <w:r w:rsidRPr="002B3F29">
              <w:rPr>
                <w:color w:val="auto"/>
                <w:sz w:val="20"/>
                <w:szCs w:val="20"/>
              </w:rPr>
              <w:t>-2.22</w:t>
            </w:r>
          </w:p>
        </w:tc>
        <w:tc>
          <w:tcPr>
            <w:tcW w:w="1788" w:type="dxa"/>
            <w:tcBorders>
              <w:top w:val="nil"/>
              <w:left w:val="nil"/>
              <w:bottom w:val="single" w:sz="4" w:space="0" w:color="000000"/>
              <w:right w:val="nil"/>
            </w:tcBorders>
            <w:tcMar>
              <w:top w:w="80" w:type="dxa"/>
              <w:left w:w="80" w:type="dxa"/>
              <w:bottom w:w="80" w:type="dxa"/>
              <w:right w:w="80" w:type="dxa"/>
            </w:tcMar>
            <w:vAlign w:val="center"/>
          </w:tcPr>
          <w:p w14:paraId="06EC072B" w14:textId="77777777" w:rsidR="00427407" w:rsidRPr="002B3F29" w:rsidRDefault="000D2DB0">
            <w:pPr>
              <w:pStyle w:val="Normal1"/>
              <w:jc w:val="both"/>
              <w:rPr>
                <w:color w:val="auto"/>
              </w:rPr>
            </w:pPr>
            <w:r w:rsidRPr="002B3F29">
              <w:rPr>
                <w:color w:val="auto"/>
                <w:sz w:val="20"/>
                <w:szCs w:val="20"/>
              </w:rPr>
              <w:t>.027</w:t>
            </w:r>
          </w:p>
        </w:tc>
      </w:tr>
    </w:tbl>
    <w:p w14:paraId="31C60357" w14:textId="77777777" w:rsidR="00427407" w:rsidRPr="002B3F29" w:rsidRDefault="00427407">
      <w:pPr>
        <w:pStyle w:val="Normal1"/>
        <w:widowControl w:val="0"/>
        <w:jc w:val="both"/>
        <w:rPr>
          <w:color w:val="auto"/>
        </w:rPr>
      </w:pPr>
    </w:p>
    <w:p w14:paraId="147AFFB1" w14:textId="735E5AD1" w:rsidR="00C64754" w:rsidRPr="002B3F29" w:rsidRDefault="000D2DB0">
      <w:pPr>
        <w:pStyle w:val="Normal1"/>
        <w:spacing w:line="480" w:lineRule="auto"/>
        <w:rPr>
          <w:color w:val="auto"/>
        </w:rPr>
      </w:pPr>
      <w:r w:rsidRPr="002B3F29">
        <w:rPr>
          <w:color w:val="auto"/>
        </w:rPr>
        <w:t xml:space="preserve">Note. Interaction: frequency of stressors x resilience. </w:t>
      </w:r>
      <w:r w:rsidRPr="002B3F29">
        <w:rPr>
          <w:color w:val="auto"/>
          <w:vertAlign w:val="superscript"/>
        </w:rPr>
        <w:t>a</w:t>
      </w:r>
      <w:r w:rsidRPr="002B3F29">
        <w:rPr>
          <w:color w:val="auto"/>
        </w:rPr>
        <w:t xml:space="preserve">Bootstrap sample size = 1,000. </w:t>
      </w:r>
      <w:r w:rsidRPr="002B3F29">
        <w:rPr>
          <w:color w:val="auto"/>
          <w:vertAlign w:val="superscript"/>
        </w:rPr>
        <w:t>b</w:t>
      </w:r>
      <w:r w:rsidRPr="002B3F29">
        <w:rPr>
          <w:color w:val="auto"/>
        </w:rPr>
        <w:t>95% confidence intervals.</w:t>
      </w:r>
    </w:p>
    <w:p w14:paraId="05CEF705" w14:textId="77777777" w:rsidR="00C64754" w:rsidRPr="002B3F29" w:rsidRDefault="00C64754">
      <w:pPr>
        <w:rPr>
          <w:color w:val="auto"/>
        </w:rPr>
      </w:pPr>
      <w:r w:rsidRPr="002B3F29">
        <w:rPr>
          <w:color w:val="auto"/>
        </w:rPr>
        <w:br w:type="page"/>
      </w:r>
    </w:p>
    <w:p w14:paraId="584F32C7" w14:textId="54BCEA07" w:rsidR="00C64754" w:rsidRPr="002B3F29" w:rsidRDefault="009670EC" w:rsidP="00C64754">
      <w:pPr>
        <w:rPr>
          <w:iCs/>
          <w:color w:val="auto"/>
        </w:rPr>
      </w:pPr>
      <w:r w:rsidRPr="002B3F29">
        <w:rPr>
          <w:color w:val="auto"/>
        </w:rPr>
        <w:t>Table 3</w:t>
      </w:r>
      <w:r w:rsidR="00C64754" w:rsidRPr="002B3F29">
        <w:rPr>
          <w:color w:val="auto"/>
        </w:rPr>
        <w:t xml:space="preserve">. The </w:t>
      </w:r>
      <w:r w:rsidR="00C64754" w:rsidRPr="002B3F29">
        <w:rPr>
          <w:iCs/>
          <w:color w:val="auto"/>
        </w:rPr>
        <w:t>prediction of burnout from organizational stressor subscale and resilience scores.</w:t>
      </w:r>
    </w:p>
    <w:p w14:paraId="4130A5ED" w14:textId="77777777" w:rsidR="00C64754" w:rsidRPr="002B3F29" w:rsidRDefault="00C64754" w:rsidP="00C64754">
      <w:pPr>
        <w:rPr>
          <w:color w:val="aut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75"/>
        <w:gridCol w:w="1200"/>
        <w:gridCol w:w="853"/>
        <w:gridCol w:w="870"/>
        <w:gridCol w:w="875"/>
        <w:gridCol w:w="811"/>
      </w:tblGrid>
      <w:tr w:rsidR="002B3F29" w:rsidRPr="002B3F29" w14:paraId="4C44A647" w14:textId="77777777" w:rsidTr="00C64754">
        <w:trPr>
          <w:trHeight w:val="43"/>
        </w:trPr>
        <w:tc>
          <w:tcPr>
            <w:tcW w:w="3475" w:type="dxa"/>
            <w:tcBorders>
              <w:top w:val="single" w:sz="4" w:space="0" w:color="auto"/>
            </w:tcBorders>
            <w:vAlign w:val="center"/>
          </w:tcPr>
          <w:p w14:paraId="715BD395" w14:textId="77777777" w:rsidR="00C64754" w:rsidRPr="002B3F29" w:rsidRDefault="00C64754" w:rsidP="00C64754">
            <w:pPr>
              <w:spacing w:before="120" w:after="120" w:line="276" w:lineRule="auto"/>
              <w:rPr>
                <w:rFonts w:ascii="Times New Roman" w:hAnsi="Times New Roman" w:cs="Times New Roman"/>
                <w:sz w:val="24"/>
                <w:szCs w:val="24"/>
              </w:rPr>
            </w:pPr>
            <w:r w:rsidRPr="002B3F29">
              <w:rPr>
                <w:rFonts w:ascii="Times New Roman" w:hAnsi="Times New Roman" w:cs="Times New Roman"/>
                <w:sz w:val="24"/>
                <w:szCs w:val="24"/>
              </w:rPr>
              <w:t>Predictor</w:t>
            </w:r>
          </w:p>
        </w:tc>
        <w:tc>
          <w:tcPr>
            <w:tcW w:w="1200" w:type="dxa"/>
            <w:tcBorders>
              <w:top w:val="single" w:sz="4" w:space="0" w:color="auto"/>
            </w:tcBorders>
            <w:vAlign w:val="center"/>
          </w:tcPr>
          <w:p w14:paraId="6AD0EC6B"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sym w:font="Symbol" w:char="F062"/>
            </w:r>
          </w:p>
        </w:tc>
        <w:tc>
          <w:tcPr>
            <w:tcW w:w="853" w:type="dxa"/>
            <w:tcBorders>
              <w:top w:val="single" w:sz="4" w:space="0" w:color="auto"/>
            </w:tcBorders>
          </w:tcPr>
          <w:p w14:paraId="6C0AB749"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SE</w:t>
            </w:r>
          </w:p>
        </w:tc>
        <w:tc>
          <w:tcPr>
            <w:tcW w:w="870" w:type="dxa"/>
            <w:tcBorders>
              <w:top w:val="single" w:sz="4" w:space="0" w:color="auto"/>
            </w:tcBorders>
          </w:tcPr>
          <w:p w14:paraId="72265371"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t</w:t>
            </w:r>
          </w:p>
        </w:tc>
        <w:tc>
          <w:tcPr>
            <w:tcW w:w="875" w:type="dxa"/>
            <w:tcBorders>
              <w:top w:val="single" w:sz="4" w:space="0" w:color="auto"/>
            </w:tcBorders>
          </w:tcPr>
          <w:p w14:paraId="435C13DB"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LLCI</w:t>
            </w:r>
          </w:p>
        </w:tc>
        <w:tc>
          <w:tcPr>
            <w:tcW w:w="811" w:type="dxa"/>
            <w:tcBorders>
              <w:top w:val="single" w:sz="4" w:space="0" w:color="auto"/>
            </w:tcBorders>
          </w:tcPr>
          <w:p w14:paraId="3E729180"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ULCI</w:t>
            </w:r>
          </w:p>
        </w:tc>
      </w:tr>
      <w:tr w:rsidR="002B3F29" w:rsidRPr="002B3F29" w14:paraId="619C7A10" w14:textId="77777777" w:rsidTr="00C64754">
        <w:tc>
          <w:tcPr>
            <w:tcW w:w="3475" w:type="dxa"/>
            <w:vAlign w:val="center"/>
          </w:tcPr>
          <w:p w14:paraId="00ABD647" w14:textId="77777777" w:rsidR="00C64754" w:rsidRPr="002B3F29" w:rsidRDefault="00C64754" w:rsidP="00C64754">
            <w:pPr>
              <w:spacing w:before="120" w:after="120" w:line="276" w:lineRule="auto"/>
              <w:rPr>
                <w:rFonts w:ascii="Times New Roman" w:hAnsi="Times New Roman" w:cs="Times New Roman"/>
                <w:sz w:val="24"/>
                <w:szCs w:val="24"/>
              </w:rPr>
            </w:pPr>
            <w:r w:rsidRPr="002B3F29">
              <w:rPr>
                <w:rFonts w:ascii="Times New Roman" w:hAnsi="Times New Roman" w:cs="Times New Roman"/>
                <w:sz w:val="24"/>
                <w:szCs w:val="24"/>
              </w:rPr>
              <w:t>Resilience</w:t>
            </w:r>
          </w:p>
        </w:tc>
        <w:tc>
          <w:tcPr>
            <w:tcW w:w="1200" w:type="dxa"/>
            <w:vAlign w:val="center"/>
          </w:tcPr>
          <w:p w14:paraId="5B480528"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-.23***</w:t>
            </w:r>
          </w:p>
        </w:tc>
        <w:tc>
          <w:tcPr>
            <w:tcW w:w="853" w:type="dxa"/>
          </w:tcPr>
          <w:p w14:paraId="74FAC58B"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.02</w:t>
            </w:r>
          </w:p>
        </w:tc>
        <w:tc>
          <w:tcPr>
            <w:tcW w:w="870" w:type="dxa"/>
          </w:tcPr>
          <w:p w14:paraId="53794E05"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-9.87</w:t>
            </w:r>
          </w:p>
        </w:tc>
        <w:tc>
          <w:tcPr>
            <w:tcW w:w="875" w:type="dxa"/>
          </w:tcPr>
          <w:p w14:paraId="6FB2FEA3"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-.25</w:t>
            </w:r>
          </w:p>
        </w:tc>
        <w:tc>
          <w:tcPr>
            <w:tcW w:w="811" w:type="dxa"/>
          </w:tcPr>
          <w:p w14:paraId="40DFB7D7"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-.17</w:t>
            </w:r>
          </w:p>
        </w:tc>
      </w:tr>
      <w:tr w:rsidR="002B3F29" w:rsidRPr="002B3F29" w14:paraId="02D832A4" w14:textId="77777777" w:rsidTr="00C64754">
        <w:tc>
          <w:tcPr>
            <w:tcW w:w="3475" w:type="dxa"/>
            <w:vAlign w:val="center"/>
          </w:tcPr>
          <w:p w14:paraId="4B03922D" w14:textId="77777777" w:rsidR="00C64754" w:rsidRPr="002B3F29" w:rsidRDefault="00C64754" w:rsidP="00C64754">
            <w:pPr>
              <w:spacing w:before="120" w:after="120" w:line="276" w:lineRule="auto"/>
              <w:rPr>
                <w:rFonts w:ascii="Times New Roman" w:hAnsi="Times New Roman" w:cs="Times New Roman"/>
                <w:sz w:val="24"/>
                <w:szCs w:val="24"/>
              </w:rPr>
            </w:pPr>
            <w:r w:rsidRPr="002B3F29">
              <w:rPr>
                <w:rFonts w:ascii="Times New Roman" w:hAnsi="Times New Roman" w:cs="Times New Roman"/>
                <w:sz w:val="24"/>
                <w:szCs w:val="24"/>
              </w:rPr>
              <w:t>Team and Culture</w:t>
            </w:r>
          </w:p>
        </w:tc>
        <w:tc>
          <w:tcPr>
            <w:tcW w:w="1200" w:type="dxa"/>
            <w:vAlign w:val="center"/>
          </w:tcPr>
          <w:p w14:paraId="630BA46F"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.58**</w:t>
            </w:r>
          </w:p>
        </w:tc>
        <w:tc>
          <w:tcPr>
            <w:tcW w:w="853" w:type="dxa"/>
          </w:tcPr>
          <w:p w14:paraId="50B0193B"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.18</w:t>
            </w:r>
          </w:p>
        </w:tc>
        <w:tc>
          <w:tcPr>
            <w:tcW w:w="870" w:type="dxa"/>
          </w:tcPr>
          <w:p w14:paraId="0EC4BD49"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3.24</w:t>
            </w:r>
          </w:p>
        </w:tc>
        <w:tc>
          <w:tcPr>
            <w:tcW w:w="875" w:type="dxa"/>
          </w:tcPr>
          <w:p w14:paraId="2C9E4C9F"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.23</w:t>
            </w:r>
          </w:p>
        </w:tc>
        <w:tc>
          <w:tcPr>
            <w:tcW w:w="811" w:type="dxa"/>
          </w:tcPr>
          <w:p w14:paraId="4FEE44F4"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.92</w:t>
            </w:r>
          </w:p>
        </w:tc>
      </w:tr>
      <w:tr w:rsidR="002B3F29" w:rsidRPr="002B3F29" w14:paraId="09F35CE9" w14:textId="77777777" w:rsidTr="00C64754">
        <w:tc>
          <w:tcPr>
            <w:tcW w:w="3475" w:type="dxa"/>
            <w:vAlign w:val="center"/>
          </w:tcPr>
          <w:p w14:paraId="3B1B6391" w14:textId="77777777" w:rsidR="00C64754" w:rsidRPr="002B3F29" w:rsidRDefault="00C64754" w:rsidP="00C64754">
            <w:pPr>
              <w:spacing w:before="120" w:after="120" w:line="276" w:lineRule="auto"/>
              <w:rPr>
                <w:rFonts w:ascii="Times New Roman" w:hAnsi="Times New Roman" w:cs="Times New Roman"/>
                <w:sz w:val="24"/>
                <w:szCs w:val="24"/>
              </w:rPr>
            </w:pPr>
            <w:r w:rsidRPr="002B3F29">
              <w:rPr>
                <w:rFonts w:ascii="Times New Roman" w:hAnsi="Times New Roman" w:cs="Times New Roman"/>
                <w:sz w:val="24"/>
                <w:szCs w:val="24"/>
              </w:rPr>
              <w:t>Coaching</w:t>
            </w:r>
          </w:p>
        </w:tc>
        <w:tc>
          <w:tcPr>
            <w:tcW w:w="1200" w:type="dxa"/>
            <w:vAlign w:val="center"/>
          </w:tcPr>
          <w:p w14:paraId="24C78F0A"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.24*</w:t>
            </w:r>
          </w:p>
        </w:tc>
        <w:tc>
          <w:tcPr>
            <w:tcW w:w="853" w:type="dxa"/>
          </w:tcPr>
          <w:p w14:paraId="16C7498D"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.12</w:t>
            </w:r>
          </w:p>
        </w:tc>
        <w:tc>
          <w:tcPr>
            <w:tcW w:w="870" w:type="dxa"/>
          </w:tcPr>
          <w:p w14:paraId="765D74AB"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2.03</w:t>
            </w:r>
          </w:p>
        </w:tc>
        <w:tc>
          <w:tcPr>
            <w:tcW w:w="875" w:type="dxa"/>
          </w:tcPr>
          <w:p w14:paraId="7A51CB23"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.00</w:t>
            </w:r>
          </w:p>
        </w:tc>
        <w:tc>
          <w:tcPr>
            <w:tcW w:w="811" w:type="dxa"/>
          </w:tcPr>
          <w:p w14:paraId="2EEB0A35"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.47</w:t>
            </w:r>
          </w:p>
        </w:tc>
      </w:tr>
      <w:tr w:rsidR="002B3F29" w:rsidRPr="002B3F29" w14:paraId="469F0B06" w14:textId="77777777" w:rsidTr="00C64754">
        <w:tc>
          <w:tcPr>
            <w:tcW w:w="3475" w:type="dxa"/>
            <w:vAlign w:val="center"/>
          </w:tcPr>
          <w:p w14:paraId="58401F53" w14:textId="77777777" w:rsidR="00C64754" w:rsidRPr="002B3F29" w:rsidRDefault="00C64754" w:rsidP="00C64754">
            <w:pPr>
              <w:spacing w:before="120" w:after="120" w:line="276" w:lineRule="auto"/>
              <w:rPr>
                <w:rFonts w:ascii="Times New Roman" w:hAnsi="Times New Roman" w:cs="Times New Roman"/>
                <w:sz w:val="24"/>
                <w:szCs w:val="24"/>
              </w:rPr>
            </w:pPr>
            <w:r w:rsidRPr="002B3F29">
              <w:rPr>
                <w:rFonts w:ascii="Times New Roman" w:hAnsi="Times New Roman" w:cs="Times New Roman"/>
                <w:sz w:val="24"/>
                <w:szCs w:val="24"/>
              </w:rPr>
              <w:t>Goals and Development</w:t>
            </w:r>
          </w:p>
        </w:tc>
        <w:tc>
          <w:tcPr>
            <w:tcW w:w="1200" w:type="dxa"/>
            <w:vAlign w:val="center"/>
          </w:tcPr>
          <w:p w14:paraId="2EFE9456"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.03*</w:t>
            </w:r>
          </w:p>
        </w:tc>
        <w:tc>
          <w:tcPr>
            <w:tcW w:w="853" w:type="dxa"/>
          </w:tcPr>
          <w:p w14:paraId="778D7145"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.18</w:t>
            </w:r>
          </w:p>
        </w:tc>
        <w:tc>
          <w:tcPr>
            <w:tcW w:w="870" w:type="dxa"/>
          </w:tcPr>
          <w:p w14:paraId="083F4F98"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1.65</w:t>
            </w:r>
          </w:p>
        </w:tc>
        <w:tc>
          <w:tcPr>
            <w:tcW w:w="875" w:type="dxa"/>
          </w:tcPr>
          <w:p w14:paraId="7FDD2081"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.05</w:t>
            </w:r>
          </w:p>
        </w:tc>
        <w:tc>
          <w:tcPr>
            <w:tcW w:w="811" w:type="dxa"/>
          </w:tcPr>
          <w:p w14:paraId="6134EE18"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.66</w:t>
            </w:r>
          </w:p>
        </w:tc>
      </w:tr>
      <w:tr w:rsidR="002B3F29" w:rsidRPr="002B3F29" w14:paraId="3D681AC4" w14:textId="77777777" w:rsidTr="00C64754">
        <w:tc>
          <w:tcPr>
            <w:tcW w:w="3475" w:type="dxa"/>
            <w:vAlign w:val="center"/>
          </w:tcPr>
          <w:p w14:paraId="5E76CC21" w14:textId="77777777" w:rsidR="00C64754" w:rsidRPr="002B3F29" w:rsidRDefault="00C64754" w:rsidP="00C64754">
            <w:pPr>
              <w:spacing w:before="120" w:after="120" w:line="276" w:lineRule="auto"/>
              <w:rPr>
                <w:rFonts w:ascii="Times New Roman" w:hAnsi="Times New Roman" w:cs="Times New Roman"/>
                <w:sz w:val="24"/>
                <w:szCs w:val="24"/>
              </w:rPr>
            </w:pPr>
            <w:r w:rsidRPr="002B3F29">
              <w:rPr>
                <w:rFonts w:ascii="Times New Roman" w:hAnsi="Times New Roman" w:cs="Times New Roman"/>
                <w:sz w:val="24"/>
                <w:szCs w:val="24"/>
              </w:rPr>
              <w:t>Logistics and Operations</w:t>
            </w:r>
          </w:p>
        </w:tc>
        <w:tc>
          <w:tcPr>
            <w:tcW w:w="1200" w:type="dxa"/>
            <w:vAlign w:val="center"/>
          </w:tcPr>
          <w:p w14:paraId="0E81FDDC"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-.03</w:t>
            </w:r>
          </w:p>
        </w:tc>
        <w:tc>
          <w:tcPr>
            <w:tcW w:w="853" w:type="dxa"/>
          </w:tcPr>
          <w:p w14:paraId="2BF49BAB"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.24</w:t>
            </w:r>
          </w:p>
        </w:tc>
        <w:tc>
          <w:tcPr>
            <w:tcW w:w="870" w:type="dxa"/>
          </w:tcPr>
          <w:p w14:paraId="6204B22E"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-.17</w:t>
            </w:r>
          </w:p>
        </w:tc>
        <w:tc>
          <w:tcPr>
            <w:tcW w:w="875" w:type="dxa"/>
          </w:tcPr>
          <w:p w14:paraId="69347E5A"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-.50</w:t>
            </w:r>
          </w:p>
        </w:tc>
        <w:tc>
          <w:tcPr>
            <w:tcW w:w="811" w:type="dxa"/>
          </w:tcPr>
          <w:p w14:paraId="1DE03543"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.42</w:t>
            </w:r>
          </w:p>
        </w:tc>
      </w:tr>
      <w:tr w:rsidR="002B3F29" w:rsidRPr="002B3F29" w14:paraId="3A7187DE" w14:textId="77777777" w:rsidTr="00C64754">
        <w:tc>
          <w:tcPr>
            <w:tcW w:w="3475" w:type="dxa"/>
            <w:tcBorders>
              <w:bottom w:val="single" w:sz="4" w:space="0" w:color="auto"/>
            </w:tcBorders>
            <w:vAlign w:val="center"/>
          </w:tcPr>
          <w:p w14:paraId="5DD7995C" w14:textId="77777777" w:rsidR="00C64754" w:rsidRPr="002B3F29" w:rsidRDefault="00C64754" w:rsidP="00C64754">
            <w:pPr>
              <w:spacing w:before="120" w:after="120" w:line="276" w:lineRule="auto"/>
              <w:rPr>
                <w:rFonts w:ascii="Times New Roman" w:hAnsi="Times New Roman" w:cs="Times New Roman"/>
                <w:sz w:val="24"/>
                <w:szCs w:val="24"/>
              </w:rPr>
            </w:pPr>
            <w:r w:rsidRPr="002B3F29">
              <w:rPr>
                <w:rFonts w:ascii="Times New Roman" w:hAnsi="Times New Roman" w:cs="Times New Roman"/>
                <w:sz w:val="24"/>
                <w:szCs w:val="24"/>
              </w:rPr>
              <w:t>Selection</w:t>
            </w:r>
          </w:p>
        </w:tc>
        <w:tc>
          <w:tcPr>
            <w:tcW w:w="1200" w:type="dxa"/>
            <w:tcBorders>
              <w:bottom w:val="single" w:sz="4" w:space="0" w:color="auto"/>
            </w:tcBorders>
            <w:vAlign w:val="center"/>
          </w:tcPr>
          <w:p w14:paraId="33233531"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.01</w:t>
            </w:r>
          </w:p>
        </w:tc>
        <w:tc>
          <w:tcPr>
            <w:tcW w:w="853" w:type="dxa"/>
            <w:tcBorders>
              <w:bottom w:val="single" w:sz="4" w:space="0" w:color="auto"/>
            </w:tcBorders>
          </w:tcPr>
          <w:p w14:paraId="68BC5950"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.13</w:t>
            </w:r>
          </w:p>
        </w:tc>
        <w:tc>
          <w:tcPr>
            <w:tcW w:w="870" w:type="dxa"/>
            <w:tcBorders>
              <w:bottom w:val="single" w:sz="4" w:space="0" w:color="auto"/>
            </w:tcBorders>
          </w:tcPr>
          <w:p w14:paraId="1CBB3AF7"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.12</w:t>
            </w:r>
          </w:p>
        </w:tc>
        <w:tc>
          <w:tcPr>
            <w:tcW w:w="875" w:type="dxa"/>
            <w:tcBorders>
              <w:bottom w:val="single" w:sz="4" w:space="0" w:color="auto"/>
            </w:tcBorders>
          </w:tcPr>
          <w:p w14:paraId="55D1D498"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.23</w:t>
            </w:r>
          </w:p>
        </w:tc>
        <w:tc>
          <w:tcPr>
            <w:tcW w:w="811" w:type="dxa"/>
            <w:tcBorders>
              <w:bottom w:val="single" w:sz="4" w:space="0" w:color="auto"/>
            </w:tcBorders>
          </w:tcPr>
          <w:p w14:paraId="6DD5B444" w14:textId="77777777" w:rsidR="00C64754" w:rsidRPr="002B3F29" w:rsidRDefault="00C64754" w:rsidP="00C64754">
            <w:pPr>
              <w:spacing w:before="120" w:after="120" w:line="276" w:lineRule="auto"/>
              <w:jc w:val="center"/>
              <w:rPr>
                <w:rFonts w:ascii="Times New Roman" w:hAnsi="Times New Roman" w:cs="Times New Roman"/>
                <w:sz w:val="24"/>
                <w:szCs w:val="24"/>
              </w:rPr>
            </w:pPr>
            <w:r w:rsidRPr="002B3F29">
              <w:rPr>
                <w:rFonts w:ascii="Times New Roman" w:hAnsi="Times New Roman" w:cs="Times New Roman"/>
                <w:sz w:val="24"/>
                <w:szCs w:val="24"/>
              </w:rPr>
              <w:t>.26</w:t>
            </w:r>
          </w:p>
        </w:tc>
      </w:tr>
    </w:tbl>
    <w:p w14:paraId="30763088" w14:textId="77777777" w:rsidR="00C64754" w:rsidRPr="002B3F29" w:rsidRDefault="00C64754" w:rsidP="00C64754">
      <w:pPr>
        <w:rPr>
          <w:color w:val="auto"/>
        </w:rPr>
      </w:pPr>
      <w:r w:rsidRPr="002B3F29">
        <w:rPr>
          <w:color w:val="auto"/>
        </w:rPr>
        <w:t>*</w:t>
      </w:r>
      <w:r w:rsidRPr="002B3F29">
        <w:rPr>
          <w:i/>
          <w:color w:val="auto"/>
        </w:rPr>
        <w:t>p</w:t>
      </w:r>
      <w:r w:rsidRPr="002B3F29">
        <w:rPr>
          <w:color w:val="auto"/>
        </w:rPr>
        <w:t xml:space="preserve"> </w:t>
      </w:r>
      <w:r w:rsidRPr="002B3F29">
        <w:rPr>
          <w:color w:val="auto"/>
        </w:rPr>
        <w:sym w:font="Symbol" w:char="F0A3"/>
      </w:r>
      <w:r w:rsidRPr="002B3F29">
        <w:rPr>
          <w:color w:val="auto"/>
        </w:rPr>
        <w:t xml:space="preserve"> .05, **</w:t>
      </w:r>
      <w:r w:rsidRPr="002B3F29">
        <w:rPr>
          <w:i/>
          <w:color w:val="auto"/>
        </w:rPr>
        <w:t>p</w:t>
      </w:r>
      <w:r w:rsidRPr="002B3F29">
        <w:rPr>
          <w:color w:val="auto"/>
        </w:rPr>
        <w:t xml:space="preserve"> </w:t>
      </w:r>
      <w:r w:rsidRPr="002B3F29">
        <w:rPr>
          <w:color w:val="auto"/>
        </w:rPr>
        <w:sym w:font="Symbol" w:char="F0A3"/>
      </w:r>
      <w:r w:rsidRPr="002B3F29">
        <w:rPr>
          <w:color w:val="auto"/>
        </w:rPr>
        <w:t xml:space="preserve"> .01, ***</w:t>
      </w:r>
      <w:r w:rsidRPr="002B3F29">
        <w:rPr>
          <w:i/>
          <w:color w:val="auto"/>
        </w:rPr>
        <w:t>p</w:t>
      </w:r>
      <w:r w:rsidRPr="002B3F29">
        <w:rPr>
          <w:color w:val="auto"/>
        </w:rPr>
        <w:t xml:space="preserve"> </w:t>
      </w:r>
      <w:r w:rsidRPr="002B3F29">
        <w:rPr>
          <w:color w:val="auto"/>
        </w:rPr>
        <w:sym w:font="Symbol" w:char="F0A3"/>
      </w:r>
      <w:r w:rsidRPr="002B3F29">
        <w:rPr>
          <w:color w:val="auto"/>
        </w:rPr>
        <w:t xml:space="preserve"> .001</w:t>
      </w:r>
    </w:p>
    <w:p w14:paraId="4DAFF008" w14:textId="77777777" w:rsidR="00427407" w:rsidRPr="002B3F29" w:rsidRDefault="00427407">
      <w:pPr>
        <w:pStyle w:val="Normal1"/>
        <w:jc w:val="both"/>
        <w:rPr>
          <w:color w:val="auto"/>
        </w:rPr>
      </w:pPr>
    </w:p>
    <w:p w14:paraId="71984EBA" w14:textId="77777777" w:rsidR="00427407" w:rsidRPr="002B3F29" w:rsidRDefault="00427407">
      <w:pPr>
        <w:pStyle w:val="Normal1"/>
        <w:jc w:val="both"/>
        <w:rPr>
          <w:color w:val="auto"/>
        </w:rPr>
      </w:pPr>
    </w:p>
    <w:p w14:paraId="7B111E04" w14:textId="77777777" w:rsidR="00427407" w:rsidRPr="002B3F29" w:rsidRDefault="00427407">
      <w:pPr>
        <w:pStyle w:val="Normal1"/>
        <w:jc w:val="both"/>
        <w:rPr>
          <w:color w:val="auto"/>
        </w:rPr>
      </w:pPr>
    </w:p>
    <w:p w14:paraId="5AB987BF" w14:textId="77777777" w:rsidR="00427407" w:rsidRPr="002B3F29" w:rsidRDefault="00427407">
      <w:pPr>
        <w:pStyle w:val="Normal1"/>
        <w:jc w:val="both"/>
        <w:rPr>
          <w:color w:val="auto"/>
        </w:rPr>
      </w:pPr>
    </w:p>
    <w:p w14:paraId="1A9993D0" w14:textId="77777777" w:rsidR="00427407" w:rsidRPr="002B3F29" w:rsidRDefault="000D2DB0">
      <w:pPr>
        <w:pStyle w:val="Normal1"/>
        <w:rPr>
          <w:color w:val="auto"/>
        </w:rPr>
      </w:pPr>
      <w:r w:rsidRPr="002B3F29">
        <w:rPr>
          <w:color w:val="auto"/>
        </w:rPr>
        <w:br w:type="page"/>
      </w:r>
    </w:p>
    <w:p w14:paraId="10C85BD8" w14:textId="77777777" w:rsidR="00427407" w:rsidRPr="002B3F29" w:rsidRDefault="00427407">
      <w:pPr>
        <w:pStyle w:val="Normal1"/>
        <w:widowControl w:val="0"/>
        <w:spacing w:line="276" w:lineRule="auto"/>
        <w:rPr>
          <w:color w:val="auto"/>
        </w:rPr>
        <w:sectPr w:rsidR="00427407" w:rsidRPr="002B3F29" w:rsidSect="000D2DB0">
          <w:pgSz w:w="11900" w:h="16840"/>
          <w:pgMar w:top="1327" w:right="1247" w:bottom="1327" w:left="1191" w:header="720" w:footer="720" w:gutter="0"/>
          <w:cols w:space="720"/>
        </w:sectPr>
      </w:pPr>
    </w:p>
    <w:p w14:paraId="2C494AE9" w14:textId="2C2D80D3" w:rsidR="00427407" w:rsidRPr="002B3F29" w:rsidRDefault="005A6068">
      <w:pPr>
        <w:pStyle w:val="Normal1"/>
        <w:jc w:val="both"/>
        <w:rPr>
          <w:color w:val="auto"/>
        </w:rPr>
      </w:pPr>
      <w:r w:rsidRPr="002B3F29">
        <w:rPr>
          <w:i/>
          <w:color w:val="auto"/>
        </w:rPr>
        <w:t>Table 4</w:t>
      </w:r>
      <w:r w:rsidR="000D2DB0" w:rsidRPr="002B3F29">
        <w:rPr>
          <w:i/>
          <w:color w:val="auto"/>
        </w:rPr>
        <w:t>.</w:t>
      </w:r>
      <w:r w:rsidR="000D2DB0" w:rsidRPr="002B3F29">
        <w:rPr>
          <w:color w:val="auto"/>
        </w:rPr>
        <w:t xml:space="preserve"> Correlations and descriptive statistics for coaches.</w:t>
      </w:r>
    </w:p>
    <w:tbl>
      <w:tblPr>
        <w:tblStyle w:val="a1"/>
        <w:tblW w:w="14174"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19"/>
        <w:gridCol w:w="1059"/>
        <w:gridCol w:w="1060"/>
        <w:gridCol w:w="1059"/>
        <w:gridCol w:w="1060"/>
        <w:gridCol w:w="1060"/>
        <w:gridCol w:w="1059"/>
        <w:gridCol w:w="1060"/>
        <w:gridCol w:w="1059"/>
        <w:gridCol w:w="1059"/>
        <w:gridCol w:w="1060"/>
        <w:gridCol w:w="1060"/>
      </w:tblGrid>
      <w:tr w:rsidR="002B3F29" w:rsidRPr="002B3F29" w14:paraId="694F7736" w14:textId="77777777">
        <w:trPr>
          <w:trHeight w:val="220"/>
        </w:trPr>
        <w:tc>
          <w:tcPr>
            <w:tcW w:w="2519"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12CB94CE" w14:textId="77777777" w:rsidR="00427407" w:rsidRPr="002B3F29" w:rsidRDefault="00427407">
            <w:pPr>
              <w:pStyle w:val="Normal1"/>
              <w:rPr>
                <w:color w:val="auto"/>
              </w:rPr>
            </w:pPr>
          </w:p>
        </w:tc>
        <w:tc>
          <w:tcPr>
            <w:tcW w:w="1059"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2718533E" w14:textId="77777777" w:rsidR="00427407" w:rsidRPr="002B3F29" w:rsidRDefault="000D2DB0">
            <w:pPr>
              <w:pStyle w:val="Normal1"/>
              <w:jc w:val="center"/>
              <w:rPr>
                <w:color w:val="auto"/>
              </w:rPr>
            </w:pPr>
            <w:r w:rsidRPr="002B3F29">
              <w:rPr>
                <w:color w:val="auto"/>
                <w:sz w:val="20"/>
                <w:szCs w:val="20"/>
              </w:rPr>
              <w:t>1.</w:t>
            </w:r>
          </w:p>
        </w:tc>
        <w:tc>
          <w:tcPr>
            <w:tcW w:w="1060"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6B3E3209" w14:textId="77777777" w:rsidR="00427407" w:rsidRPr="002B3F29" w:rsidRDefault="000D2DB0">
            <w:pPr>
              <w:pStyle w:val="Normal1"/>
              <w:jc w:val="center"/>
              <w:rPr>
                <w:color w:val="auto"/>
              </w:rPr>
            </w:pPr>
            <w:r w:rsidRPr="002B3F29">
              <w:rPr>
                <w:color w:val="auto"/>
                <w:sz w:val="20"/>
                <w:szCs w:val="20"/>
              </w:rPr>
              <w:t>2.</w:t>
            </w:r>
          </w:p>
        </w:tc>
        <w:tc>
          <w:tcPr>
            <w:tcW w:w="1059"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4C126C2B" w14:textId="77777777" w:rsidR="00427407" w:rsidRPr="002B3F29" w:rsidRDefault="000D2DB0">
            <w:pPr>
              <w:pStyle w:val="Normal1"/>
              <w:jc w:val="center"/>
              <w:rPr>
                <w:color w:val="auto"/>
              </w:rPr>
            </w:pPr>
            <w:r w:rsidRPr="002B3F29">
              <w:rPr>
                <w:color w:val="auto"/>
                <w:sz w:val="20"/>
                <w:szCs w:val="20"/>
              </w:rPr>
              <w:t>3.</w:t>
            </w:r>
          </w:p>
        </w:tc>
        <w:tc>
          <w:tcPr>
            <w:tcW w:w="1060"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79CC92D9" w14:textId="77777777" w:rsidR="00427407" w:rsidRPr="002B3F29" w:rsidRDefault="000D2DB0">
            <w:pPr>
              <w:pStyle w:val="Normal1"/>
              <w:jc w:val="center"/>
              <w:rPr>
                <w:color w:val="auto"/>
              </w:rPr>
            </w:pPr>
            <w:r w:rsidRPr="002B3F29">
              <w:rPr>
                <w:color w:val="auto"/>
                <w:sz w:val="20"/>
                <w:szCs w:val="20"/>
              </w:rPr>
              <w:t>4.</w:t>
            </w:r>
          </w:p>
        </w:tc>
        <w:tc>
          <w:tcPr>
            <w:tcW w:w="1060"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382A77E2" w14:textId="77777777" w:rsidR="00427407" w:rsidRPr="002B3F29" w:rsidRDefault="000D2DB0">
            <w:pPr>
              <w:pStyle w:val="Normal1"/>
              <w:jc w:val="center"/>
              <w:rPr>
                <w:color w:val="auto"/>
              </w:rPr>
            </w:pPr>
            <w:r w:rsidRPr="002B3F29">
              <w:rPr>
                <w:color w:val="auto"/>
                <w:sz w:val="20"/>
                <w:szCs w:val="20"/>
              </w:rPr>
              <w:t>5.</w:t>
            </w:r>
          </w:p>
        </w:tc>
        <w:tc>
          <w:tcPr>
            <w:tcW w:w="1059"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5045E60D" w14:textId="77777777" w:rsidR="00427407" w:rsidRPr="002B3F29" w:rsidRDefault="000D2DB0">
            <w:pPr>
              <w:pStyle w:val="Normal1"/>
              <w:jc w:val="center"/>
              <w:rPr>
                <w:color w:val="auto"/>
              </w:rPr>
            </w:pPr>
            <w:r w:rsidRPr="002B3F29">
              <w:rPr>
                <w:color w:val="auto"/>
                <w:sz w:val="20"/>
                <w:szCs w:val="20"/>
              </w:rPr>
              <w:t>6.</w:t>
            </w:r>
          </w:p>
        </w:tc>
        <w:tc>
          <w:tcPr>
            <w:tcW w:w="1060"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24976F78" w14:textId="77777777" w:rsidR="00427407" w:rsidRPr="002B3F29" w:rsidRDefault="000D2DB0">
            <w:pPr>
              <w:pStyle w:val="Normal1"/>
              <w:jc w:val="center"/>
              <w:rPr>
                <w:color w:val="auto"/>
              </w:rPr>
            </w:pPr>
            <w:r w:rsidRPr="002B3F29">
              <w:rPr>
                <w:color w:val="auto"/>
                <w:sz w:val="20"/>
                <w:szCs w:val="20"/>
              </w:rPr>
              <w:t>7.</w:t>
            </w:r>
          </w:p>
        </w:tc>
        <w:tc>
          <w:tcPr>
            <w:tcW w:w="1059"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609C13E7" w14:textId="77777777" w:rsidR="00427407" w:rsidRPr="002B3F29" w:rsidRDefault="000D2DB0">
            <w:pPr>
              <w:pStyle w:val="Normal1"/>
              <w:jc w:val="center"/>
              <w:rPr>
                <w:color w:val="auto"/>
              </w:rPr>
            </w:pPr>
            <w:r w:rsidRPr="002B3F29">
              <w:rPr>
                <w:color w:val="auto"/>
                <w:sz w:val="20"/>
                <w:szCs w:val="20"/>
              </w:rPr>
              <w:t>8.</w:t>
            </w:r>
          </w:p>
        </w:tc>
        <w:tc>
          <w:tcPr>
            <w:tcW w:w="1059"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5EB45F6E" w14:textId="77777777" w:rsidR="00427407" w:rsidRPr="002B3F29" w:rsidRDefault="000D2DB0">
            <w:pPr>
              <w:pStyle w:val="Normal1"/>
              <w:jc w:val="center"/>
              <w:rPr>
                <w:color w:val="auto"/>
              </w:rPr>
            </w:pPr>
            <w:r w:rsidRPr="002B3F29">
              <w:rPr>
                <w:color w:val="auto"/>
                <w:sz w:val="20"/>
                <w:szCs w:val="20"/>
              </w:rPr>
              <w:t>9.</w:t>
            </w:r>
          </w:p>
        </w:tc>
        <w:tc>
          <w:tcPr>
            <w:tcW w:w="1060"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48BDE8FC" w14:textId="77777777" w:rsidR="00427407" w:rsidRPr="002B3F29" w:rsidRDefault="000D2DB0">
            <w:pPr>
              <w:pStyle w:val="Normal1"/>
              <w:jc w:val="center"/>
              <w:rPr>
                <w:color w:val="auto"/>
              </w:rPr>
            </w:pPr>
            <w:r w:rsidRPr="002B3F29">
              <w:rPr>
                <w:color w:val="auto"/>
                <w:sz w:val="20"/>
                <w:szCs w:val="20"/>
              </w:rPr>
              <w:t>10.</w:t>
            </w:r>
          </w:p>
        </w:tc>
        <w:tc>
          <w:tcPr>
            <w:tcW w:w="1060"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389FE636" w14:textId="77777777" w:rsidR="00427407" w:rsidRPr="002B3F29" w:rsidRDefault="000D2DB0">
            <w:pPr>
              <w:pStyle w:val="Normal1"/>
              <w:jc w:val="center"/>
              <w:rPr>
                <w:color w:val="auto"/>
              </w:rPr>
            </w:pPr>
            <w:r w:rsidRPr="002B3F29">
              <w:rPr>
                <w:color w:val="auto"/>
                <w:sz w:val="20"/>
                <w:szCs w:val="20"/>
              </w:rPr>
              <w:t>11.</w:t>
            </w:r>
          </w:p>
        </w:tc>
      </w:tr>
      <w:tr w:rsidR="002B3F29" w:rsidRPr="002B3F29" w14:paraId="1CC02731" w14:textId="77777777" w:rsidTr="00BC692F">
        <w:trPr>
          <w:trHeight w:val="457"/>
        </w:trPr>
        <w:tc>
          <w:tcPr>
            <w:tcW w:w="2519" w:type="dxa"/>
            <w:tcBorders>
              <w:top w:val="single" w:sz="4" w:space="0" w:color="000000"/>
              <w:left w:val="nil"/>
              <w:bottom w:val="nil"/>
              <w:right w:val="nil"/>
            </w:tcBorders>
            <w:tcMar>
              <w:top w:w="80" w:type="dxa"/>
              <w:left w:w="80" w:type="dxa"/>
              <w:bottom w:w="80" w:type="dxa"/>
              <w:right w:w="80" w:type="dxa"/>
            </w:tcMar>
            <w:vAlign w:val="center"/>
          </w:tcPr>
          <w:p w14:paraId="289D4B67" w14:textId="356BE0A5" w:rsidR="00427407" w:rsidRPr="002B3F29" w:rsidRDefault="00BC692F" w:rsidP="00BC692F">
            <w:pPr>
              <w:pStyle w:val="Normal1"/>
              <w:rPr>
                <w:color w:val="auto"/>
              </w:rPr>
            </w:pPr>
            <w:r w:rsidRPr="002B3F29">
              <w:rPr>
                <w:color w:val="auto"/>
                <w:sz w:val="20"/>
                <w:szCs w:val="20"/>
              </w:rPr>
              <w:t>1.OSISP Frequency</w:t>
            </w:r>
            <w:r w:rsidR="000D2DB0" w:rsidRPr="002B3F29">
              <w:rPr>
                <w:color w:val="auto"/>
                <w:sz w:val="20"/>
                <w:szCs w:val="20"/>
              </w:rPr>
              <w:t xml:space="preserve"> </w:t>
            </w:r>
          </w:p>
        </w:tc>
        <w:tc>
          <w:tcPr>
            <w:tcW w:w="1059" w:type="dxa"/>
            <w:tcBorders>
              <w:top w:val="single" w:sz="4" w:space="0" w:color="000000"/>
              <w:left w:val="nil"/>
              <w:bottom w:val="nil"/>
              <w:right w:val="nil"/>
            </w:tcBorders>
            <w:tcMar>
              <w:top w:w="80" w:type="dxa"/>
              <w:left w:w="80" w:type="dxa"/>
              <w:bottom w:w="80" w:type="dxa"/>
              <w:right w:w="80" w:type="dxa"/>
            </w:tcMar>
            <w:vAlign w:val="center"/>
          </w:tcPr>
          <w:p w14:paraId="356280C4" w14:textId="77777777" w:rsidR="00427407" w:rsidRPr="002B3F29" w:rsidRDefault="000D2DB0" w:rsidP="00BC692F">
            <w:pPr>
              <w:pStyle w:val="Normal1"/>
              <w:jc w:val="center"/>
              <w:rPr>
                <w:color w:val="auto"/>
              </w:rPr>
            </w:pPr>
            <w:r w:rsidRPr="002B3F29">
              <w:rPr>
                <w:color w:val="auto"/>
                <w:sz w:val="20"/>
                <w:szCs w:val="20"/>
              </w:rPr>
              <w:t>-</w:t>
            </w:r>
          </w:p>
        </w:tc>
        <w:tc>
          <w:tcPr>
            <w:tcW w:w="1060" w:type="dxa"/>
            <w:tcBorders>
              <w:top w:val="single" w:sz="4" w:space="0" w:color="000000"/>
              <w:left w:val="nil"/>
              <w:bottom w:val="nil"/>
              <w:right w:val="nil"/>
            </w:tcBorders>
            <w:tcMar>
              <w:top w:w="80" w:type="dxa"/>
              <w:left w:w="80" w:type="dxa"/>
              <w:bottom w:w="80" w:type="dxa"/>
              <w:right w:w="80" w:type="dxa"/>
            </w:tcMar>
            <w:vAlign w:val="center"/>
          </w:tcPr>
          <w:p w14:paraId="1EF2AA95" w14:textId="77777777" w:rsidR="00427407" w:rsidRPr="002B3F29" w:rsidRDefault="00427407" w:rsidP="00BC692F">
            <w:pPr>
              <w:pStyle w:val="Normal1"/>
              <w:rPr>
                <w:color w:val="auto"/>
              </w:rPr>
            </w:pPr>
          </w:p>
        </w:tc>
        <w:tc>
          <w:tcPr>
            <w:tcW w:w="1059" w:type="dxa"/>
            <w:tcBorders>
              <w:top w:val="single" w:sz="4" w:space="0" w:color="000000"/>
              <w:left w:val="nil"/>
              <w:bottom w:val="nil"/>
              <w:right w:val="nil"/>
            </w:tcBorders>
            <w:tcMar>
              <w:top w:w="80" w:type="dxa"/>
              <w:left w:w="80" w:type="dxa"/>
              <w:bottom w:w="80" w:type="dxa"/>
              <w:right w:w="80" w:type="dxa"/>
            </w:tcMar>
            <w:vAlign w:val="center"/>
          </w:tcPr>
          <w:p w14:paraId="5E86E5A0" w14:textId="77777777" w:rsidR="00427407" w:rsidRPr="002B3F29" w:rsidRDefault="00427407" w:rsidP="00BC692F">
            <w:pPr>
              <w:pStyle w:val="Normal1"/>
              <w:rPr>
                <w:color w:val="auto"/>
              </w:rPr>
            </w:pPr>
          </w:p>
        </w:tc>
        <w:tc>
          <w:tcPr>
            <w:tcW w:w="1060" w:type="dxa"/>
            <w:tcBorders>
              <w:top w:val="single" w:sz="4" w:space="0" w:color="000000"/>
              <w:left w:val="nil"/>
              <w:bottom w:val="nil"/>
              <w:right w:val="nil"/>
            </w:tcBorders>
            <w:tcMar>
              <w:top w:w="80" w:type="dxa"/>
              <w:left w:w="80" w:type="dxa"/>
              <w:bottom w:w="80" w:type="dxa"/>
              <w:right w:w="80" w:type="dxa"/>
            </w:tcMar>
            <w:vAlign w:val="center"/>
          </w:tcPr>
          <w:p w14:paraId="7824209C" w14:textId="77777777" w:rsidR="00427407" w:rsidRPr="002B3F29" w:rsidRDefault="00427407" w:rsidP="00BC692F">
            <w:pPr>
              <w:pStyle w:val="Normal1"/>
              <w:rPr>
                <w:color w:val="auto"/>
              </w:rPr>
            </w:pPr>
          </w:p>
        </w:tc>
        <w:tc>
          <w:tcPr>
            <w:tcW w:w="1060" w:type="dxa"/>
            <w:tcBorders>
              <w:top w:val="single" w:sz="4" w:space="0" w:color="000000"/>
              <w:left w:val="nil"/>
              <w:bottom w:val="nil"/>
              <w:right w:val="nil"/>
            </w:tcBorders>
            <w:tcMar>
              <w:top w:w="80" w:type="dxa"/>
              <w:left w:w="80" w:type="dxa"/>
              <w:bottom w:w="80" w:type="dxa"/>
              <w:right w:w="80" w:type="dxa"/>
            </w:tcMar>
            <w:vAlign w:val="center"/>
          </w:tcPr>
          <w:p w14:paraId="1D03F9AF" w14:textId="77777777" w:rsidR="00427407" w:rsidRPr="002B3F29" w:rsidRDefault="00427407" w:rsidP="00BC692F">
            <w:pPr>
              <w:pStyle w:val="Normal1"/>
              <w:rPr>
                <w:color w:val="auto"/>
              </w:rPr>
            </w:pPr>
          </w:p>
        </w:tc>
        <w:tc>
          <w:tcPr>
            <w:tcW w:w="1059" w:type="dxa"/>
            <w:tcBorders>
              <w:top w:val="single" w:sz="4" w:space="0" w:color="000000"/>
              <w:left w:val="nil"/>
              <w:bottom w:val="nil"/>
              <w:right w:val="nil"/>
            </w:tcBorders>
            <w:tcMar>
              <w:top w:w="80" w:type="dxa"/>
              <w:left w:w="80" w:type="dxa"/>
              <w:bottom w:w="80" w:type="dxa"/>
              <w:right w:w="80" w:type="dxa"/>
            </w:tcMar>
            <w:vAlign w:val="center"/>
          </w:tcPr>
          <w:p w14:paraId="3C8E6F8A" w14:textId="77777777" w:rsidR="00427407" w:rsidRPr="002B3F29" w:rsidRDefault="00427407" w:rsidP="00BC692F">
            <w:pPr>
              <w:pStyle w:val="Normal1"/>
              <w:rPr>
                <w:color w:val="auto"/>
              </w:rPr>
            </w:pPr>
          </w:p>
        </w:tc>
        <w:tc>
          <w:tcPr>
            <w:tcW w:w="1060" w:type="dxa"/>
            <w:tcBorders>
              <w:top w:val="single" w:sz="4" w:space="0" w:color="000000"/>
              <w:left w:val="nil"/>
              <w:bottom w:val="nil"/>
              <w:right w:val="nil"/>
            </w:tcBorders>
            <w:tcMar>
              <w:top w:w="80" w:type="dxa"/>
              <w:left w:w="80" w:type="dxa"/>
              <w:bottom w:w="80" w:type="dxa"/>
              <w:right w:w="80" w:type="dxa"/>
            </w:tcMar>
            <w:vAlign w:val="center"/>
          </w:tcPr>
          <w:p w14:paraId="3F59C71E" w14:textId="77777777" w:rsidR="00427407" w:rsidRPr="002B3F29" w:rsidRDefault="00427407" w:rsidP="00BC692F">
            <w:pPr>
              <w:pStyle w:val="Normal1"/>
              <w:rPr>
                <w:color w:val="auto"/>
              </w:rPr>
            </w:pPr>
          </w:p>
        </w:tc>
        <w:tc>
          <w:tcPr>
            <w:tcW w:w="1059" w:type="dxa"/>
            <w:tcBorders>
              <w:top w:val="single" w:sz="4" w:space="0" w:color="000000"/>
              <w:left w:val="nil"/>
              <w:bottom w:val="nil"/>
              <w:right w:val="nil"/>
            </w:tcBorders>
            <w:tcMar>
              <w:top w:w="80" w:type="dxa"/>
              <w:left w:w="80" w:type="dxa"/>
              <w:bottom w:w="80" w:type="dxa"/>
              <w:right w:w="80" w:type="dxa"/>
            </w:tcMar>
            <w:vAlign w:val="center"/>
          </w:tcPr>
          <w:p w14:paraId="72389666" w14:textId="77777777" w:rsidR="00427407" w:rsidRPr="002B3F29" w:rsidRDefault="00427407" w:rsidP="00BC692F">
            <w:pPr>
              <w:pStyle w:val="Normal1"/>
              <w:rPr>
                <w:color w:val="auto"/>
              </w:rPr>
            </w:pPr>
          </w:p>
        </w:tc>
        <w:tc>
          <w:tcPr>
            <w:tcW w:w="1059" w:type="dxa"/>
            <w:tcBorders>
              <w:top w:val="single" w:sz="4" w:space="0" w:color="000000"/>
              <w:left w:val="nil"/>
              <w:bottom w:val="nil"/>
              <w:right w:val="nil"/>
            </w:tcBorders>
            <w:tcMar>
              <w:top w:w="80" w:type="dxa"/>
              <w:left w:w="80" w:type="dxa"/>
              <w:bottom w:w="80" w:type="dxa"/>
              <w:right w:w="80" w:type="dxa"/>
            </w:tcMar>
            <w:vAlign w:val="center"/>
          </w:tcPr>
          <w:p w14:paraId="7FEEB259" w14:textId="77777777" w:rsidR="00427407" w:rsidRPr="002B3F29" w:rsidRDefault="00427407" w:rsidP="00BC692F">
            <w:pPr>
              <w:pStyle w:val="Normal1"/>
              <w:rPr>
                <w:color w:val="auto"/>
              </w:rPr>
            </w:pPr>
          </w:p>
        </w:tc>
        <w:tc>
          <w:tcPr>
            <w:tcW w:w="1060" w:type="dxa"/>
            <w:tcBorders>
              <w:top w:val="single" w:sz="4" w:space="0" w:color="000000"/>
              <w:left w:val="nil"/>
              <w:bottom w:val="nil"/>
              <w:right w:val="nil"/>
            </w:tcBorders>
            <w:tcMar>
              <w:top w:w="80" w:type="dxa"/>
              <w:left w:w="80" w:type="dxa"/>
              <w:bottom w:w="80" w:type="dxa"/>
              <w:right w:w="80" w:type="dxa"/>
            </w:tcMar>
            <w:vAlign w:val="center"/>
          </w:tcPr>
          <w:p w14:paraId="033D04BC" w14:textId="77777777" w:rsidR="00427407" w:rsidRPr="002B3F29" w:rsidRDefault="00427407" w:rsidP="00BC692F">
            <w:pPr>
              <w:pStyle w:val="Normal1"/>
              <w:rPr>
                <w:color w:val="auto"/>
              </w:rPr>
            </w:pPr>
          </w:p>
        </w:tc>
        <w:tc>
          <w:tcPr>
            <w:tcW w:w="1060" w:type="dxa"/>
            <w:tcBorders>
              <w:top w:val="single" w:sz="4" w:space="0" w:color="000000"/>
              <w:left w:val="nil"/>
              <w:bottom w:val="nil"/>
              <w:right w:val="nil"/>
            </w:tcBorders>
            <w:tcMar>
              <w:top w:w="80" w:type="dxa"/>
              <w:left w:w="80" w:type="dxa"/>
              <w:bottom w:w="80" w:type="dxa"/>
              <w:right w:w="80" w:type="dxa"/>
            </w:tcMar>
            <w:vAlign w:val="center"/>
          </w:tcPr>
          <w:p w14:paraId="56EB5246" w14:textId="77777777" w:rsidR="00427407" w:rsidRPr="002B3F29" w:rsidRDefault="00427407" w:rsidP="00BC692F">
            <w:pPr>
              <w:pStyle w:val="Normal1"/>
              <w:rPr>
                <w:color w:val="auto"/>
              </w:rPr>
            </w:pPr>
          </w:p>
        </w:tc>
      </w:tr>
      <w:tr w:rsidR="002B3F29" w:rsidRPr="002B3F29" w14:paraId="7FAEF516" w14:textId="77777777" w:rsidTr="00BC692F">
        <w:trPr>
          <w:trHeight w:val="290"/>
        </w:trPr>
        <w:tc>
          <w:tcPr>
            <w:tcW w:w="2519" w:type="dxa"/>
            <w:tcBorders>
              <w:top w:val="nil"/>
              <w:left w:val="nil"/>
              <w:bottom w:val="nil"/>
              <w:right w:val="nil"/>
            </w:tcBorders>
            <w:tcMar>
              <w:top w:w="80" w:type="dxa"/>
              <w:left w:w="80" w:type="dxa"/>
              <w:bottom w:w="80" w:type="dxa"/>
              <w:right w:w="80" w:type="dxa"/>
            </w:tcMar>
            <w:vAlign w:val="center"/>
          </w:tcPr>
          <w:p w14:paraId="12AC5287" w14:textId="77777777" w:rsidR="00427407" w:rsidRPr="002B3F29" w:rsidRDefault="000D2DB0" w:rsidP="00BC692F">
            <w:pPr>
              <w:pStyle w:val="Normal1"/>
              <w:rPr>
                <w:color w:val="auto"/>
              </w:rPr>
            </w:pPr>
            <w:r w:rsidRPr="002B3F29">
              <w:rPr>
                <w:color w:val="auto"/>
                <w:sz w:val="20"/>
                <w:szCs w:val="20"/>
              </w:rPr>
              <w:t>2.OSISP Frequency G&amp;D</w:t>
            </w:r>
          </w:p>
        </w:tc>
        <w:tc>
          <w:tcPr>
            <w:tcW w:w="1059" w:type="dxa"/>
            <w:tcBorders>
              <w:top w:val="nil"/>
              <w:left w:val="nil"/>
              <w:bottom w:val="nil"/>
              <w:right w:val="nil"/>
            </w:tcBorders>
            <w:tcMar>
              <w:top w:w="80" w:type="dxa"/>
              <w:left w:w="80" w:type="dxa"/>
              <w:bottom w:w="80" w:type="dxa"/>
              <w:right w:w="80" w:type="dxa"/>
            </w:tcMar>
            <w:vAlign w:val="center"/>
          </w:tcPr>
          <w:p w14:paraId="77E6C2B5" w14:textId="77777777" w:rsidR="00427407" w:rsidRPr="002B3F29" w:rsidRDefault="000D2DB0" w:rsidP="00BC692F">
            <w:pPr>
              <w:pStyle w:val="Normal1"/>
              <w:jc w:val="center"/>
              <w:rPr>
                <w:color w:val="auto"/>
              </w:rPr>
            </w:pPr>
            <w:r w:rsidRPr="002B3F29">
              <w:rPr>
                <w:color w:val="auto"/>
                <w:sz w:val="20"/>
                <w:szCs w:val="20"/>
              </w:rPr>
              <w:t>.71**</w:t>
            </w:r>
          </w:p>
        </w:tc>
        <w:tc>
          <w:tcPr>
            <w:tcW w:w="1060" w:type="dxa"/>
            <w:tcBorders>
              <w:top w:val="nil"/>
              <w:left w:val="nil"/>
              <w:bottom w:val="nil"/>
              <w:right w:val="nil"/>
            </w:tcBorders>
            <w:tcMar>
              <w:top w:w="80" w:type="dxa"/>
              <w:left w:w="80" w:type="dxa"/>
              <w:bottom w:w="80" w:type="dxa"/>
              <w:right w:w="80" w:type="dxa"/>
            </w:tcMar>
            <w:vAlign w:val="center"/>
          </w:tcPr>
          <w:p w14:paraId="6AC88666" w14:textId="77777777" w:rsidR="00427407" w:rsidRPr="002B3F29" w:rsidRDefault="000D2DB0" w:rsidP="00BC692F">
            <w:pPr>
              <w:pStyle w:val="Normal1"/>
              <w:jc w:val="center"/>
              <w:rPr>
                <w:color w:val="auto"/>
              </w:rPr>
            </w:pPr>
            <w:r w:rsidRPr="002B3F29">
              <w:rPr>
                <w:color w:val="auto"/>
                <w:sz w:val="20"/>
                <w:szCs w:val="20"/>
              </w:rPr>
              <w:t>-</w:t>
            </w:r>
          </w:p>
        </w:tc>
        <w:tc>
          <w:tcPr>
            <w:tcW w:w="1059" w:type="dxa"/>
            <w:tcBorders>
              <w:top w:val="nil"/>
              <w:left w:val="nil"/>
              <w:bottom w:val="nil"/>
              <w:right w:val="nil"/>
            </w:tcBorders>
            <w:tcMar>
              <w:top w:w="80" w:type="dxa"/>
              <w:left w:w="80" w:type="dxa"/>
              <w:bottom w:w="80" w:type="dxa"/>
              <w:right w:w="80" w:type="dxa"/>
            </w:tcMar>
            <w:vAlign w:val="center"/>
          </w:tcPr>
          <w:p w14:paraId="29D8DF95"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00061998"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0510941F"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680F09B4"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23F43ED7"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6C1B7673"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749C0A64"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21479ED5"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53A518A3" w14:textId="77777777" w:rsidR="00427407" w:rsidRPr="002B3F29" w:rsidRDefault="00427407" w:rsidP="00BC692F">
            <w:pPr>
              <w:pStyle w:val="Normal1"/>
              <w:rPr>
                <w:color w:val="auto"/>
              </w:rPr>
            </w:pPr>
          </w:p>
        </w:tc>
      </w:tr>
      <w:tr w:rsidR="002B3F29" w:rsidRPr="002B3F29" w14:paraId="3DFBB371" w14:textId="77777777" w:rsidTr="00BC692F">
        <w:trPr>
          <w:trHeight w:val="398"/>
        </w:trPr>
        <w:tc>
          <w:tcPr>
            <w:tcW w:w="2519" w:type="dxa"/>
            <w:tcBorders>
              <w:top w:val="nil"/>
              <w:left w:val="nil"/>
              <w:bottom w:val="nil"/>
              <w:right w:val="nil"/>
            </w:tcBorders>
            <w:tcMar>
              <w:top w:w="80" w:type="dxa"/>
              <w:left w:w="80" w:type="dxa"/>
              <w:bottom w:w="80" w:type="dxa"/>
              <w:right w:w="80" w:type="dxa"/>
            </w:tcMar>
            <w:vAlign w:val="center"/>
          </w:tcPr>
          <w:p w14:paraId="75FD3EF5" w14:textId="77777777" w:rsidR="00427407" w:rsidRPr="002B3F29" w:rsidRDefault="000D2DB0" w:rsidP="00BC692F">
            <w:pPr>
              <w:pStyle w:val="Normal1"/>
              <w:rPr>
                <w:color w:val="auto"/>
              </w:rPr>
            </w:pPr>
            <w:r w:rsidRPr="002B3F29">
              <w:rPr>
                <w:color w:val="auto"/>
                <w:sz w:val="20"/>
                <w:szCs w:val="20"/>
              </w:rPr>
              <w:t>3.OSISP Frequency L&amp;O</w:t>
            </w:r>
          </w:p>
        </w:tc>
        <w:tc>
          <w:tcPr>
            <w:tcW w:w="1059" w:type="dxa"/>
            <w:tcBorders>
              <w:top w:val="nil"/>
              <w:left w:val="nil"/>
              <w:bottom w:val="nil"/>
              <w:right w:val="nil"/>
            </w:tcBorders>
            <w:tcMar>
              <w:top w:w="80" w:type="dxa"/>
              <w:left w:w="80" w:type="dxa"/>
              <w:bottom w:w="80" w:type="dxa"/>
              <w:right w:w="80" w:type="dxa"/>
            </w:tcMar>
            <w:vAlign w:val="center"/>
          </w:tcPr>
          <w:p w14:paraId="0F65217C" w14:textId="77777777" w:rsidR="00427407" w:rsidRPr="002B3F29" w:rsidRDefault="000D2DB0" w:rsidP="00BC692F">
            <w:pPr>
              <w:pStyle w:val="Normal1"/>
              <w:jc w:val="center"/>
              <w:rPr>
                <w:color w:val="auto"/>
              </w:rPr>
            </w:pPr>
            <w:r w:rsidRPr="002B3F29">
              <w:rPr>
                <w:color w:val="auto"/>
                <w:sz w:val="20"/>
                <w:szCs w:val="20"/>
              </w:rPr>
              <w:t>.65**</w:t>
            </w:r>
          </w:p>
        </w:tc>
        <w:tc>
          <w:tcPr>
            <w:tcW w:w="1060" w:type="dxa"/>
            <w:tcBorders>
              <w:top w:val="nil"/>
              <w:left w:val="nil"/>
              <w:bottom w:val="nil"/>
              <w:right w:val="nil"/>
            </w:tcBorders>
            <w:tcMar>
              <w:top w:w="80" w:type="dxa"/>
              <w:left w:w="80" w:type="dxa"/>
              <w:bottom w:w="80" w:type="dxa"/>
              <w:right w:w="80" w:type="dxa"/>
            </w:tcMar>
            <w:vAlign w:val="center"/>
          </w:tcPr>
          <w:p w14:paraId="35C25BDA" w14:textId="77777777" w:rsidR="00427407" w:rsidRPr="002B3F29" w:rsidRDefault="000D2DB0" w:rsidP="00BC692F">
            <w:pPr>
              <w:pStyle w:val="Normal1"/>
              <w:jc w:val="center"/>
              <w:rPr>
                <w:color w:val="auto"/>
              </w:rPr>
            </w:pPr>
            <w:r w:rsidRPr="002B3F29">
              <w:rPr>
                <w:color w:val="auto"/>
                <w:sz w:val="20"/>
                <w:szCs w:val="20"/>
              </w:rPr>
              <w:t>.50**</w:t>
            </w:r>
          </w:p>
        </w:tc>
        <w:tc>
          <w:tcPr>
            <w:tcW w:w="1059" w:type="dxa"/>
            <w:tcBorders>
              <w:top w:val="nil"/>
              <w:left w:val="nil"/>
              <w:bottom w:val="nil"/>
              <w:right w:val="nil"/>
            </w:tcBorders>
            <w:tcMar>
              <w:top w:w="80" w:type="dxa"/>
              <w:left w:w="80" w:type="dxa"/>
              <w:bottom w:w="80" w:type="dxa"/>
              <w:right w:w="80" w:type="dxa"/>
            </w:tcMar>
            <w:vAlign w:val="center"/>
          </w:tcPr>
          <w:p w14:paraId="7C4A90CF" w14:textId="77777777" w:rsidR="00427407" w:rsidRPr="002B3F29" w:rsidRDefault="000D2DB0" w:rsidP="00BC692F">
            <w:pPr>
              <w:pStyle w:val="Normal1"/>
              <w:jc w:val="center"/>
              <w:rPr>
                <w:color w:val="auto"/>
              </w:rPr>
            </w:pPr>
            <w:r w:rsidRPr="002B3F29">
              <w:rPr>
                <w:color w:val="auto"/>
                <w:sz w:val="20"/>
                <w:szCs w:val="20"/>
              </w:rPr>
              <w:t>-</w:t>
            </w:r>
          </w:p>
        </w:tc>
        <w:tc>
          <w:tcPr>
            <w:tcW w:w="1060" w:type="dxa"/>
            <w:tcBorders>
              <w:top w:val="nil"/>
              <w:left w:val="nil"/>
              <w:bottom w:val="nil"/>
              <w:right w:val="nil"/>
            </w:tcBorders>
            <w:tcMar>
              <w:top w:w="80" w:type="dxa"/>
              <w:left w:w="80" w:type="dxa"/>
              <w:bottom w:w="80" w:type="dxa"/>
              <w:right w:w="80" w:type="dxa"/>
            </w:tcMar>
            <w:vAlign w:val="center"/>
          </w:tcPr>
          <w:p w14:paraId="53A25480"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1590A3B8"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68E58EED"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49A90612"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745AB08F"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56345DDA"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3201506F"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77777CCD" w14:textId="77777777" w:rsidR="00427407" w:rsidRPr="002B3F29" w:rsidRDefault="00427407" w:rsidP="00BC692F">
            <w:pPr>
              <w:pStyle w:val="Normal1"/>
              <w:rPr>
                <w:color w:val="auto"/>
              </w:rPr>
            </w:pPr>
          </w:p>
        </w:tc>
      </w:tr>
      <w:tr w:rsidR="002B3F29" w:rsidRPr="002B3F29" w14:paraId="7EEA0B04" w14:textId="77777777" w:rsidTr="00BC692F">
        <w:trPr>
          <w:trHeight w:val="364"/>
        </w:trPr>
        <w:tc>
          <w:tcPr>
            <w:tcW w:w="2519" w:type="dxa"/>
            <w:tcBorders>
              <w:top w:val="nil"/>
              <w:left w:val="nil"/>
              <w:bottom w:val="nil"/>
              <w:right w:val="nil"/>
            </w:tcBorders>
            <w:tcMar>
              <w:top w:w="80" w:type="dxa"/>
              <w:left w:w="80" w:type="dxa"/>
              <w:bottom w:w="80" w:type="dxa"/>
              <w:right w:w="80" w:type="dxa"/>
            </w:tcMar>
            <w:vAlign w:val="center"/>
          </w:tcPr>
          <w:p w14:paraId="7C1FD056" w14:textId="77777777" w:rsidR="00427407" w:rsidRPr="002B3F29" w:rsidRDefault="000D2DB0" w:rsidP="00BC692F">
            <w:pPr>
              <w:pStyle w:val="Normal1"/>
              <w:rPr>
                <w:color w:val="auto"/>
              </w:rPr>
            </w:pPr>
            <w:r w:rsidRPr="002B3F29">
              <w:rPr>
                <w:color w:val="auto"/>
                <w:sz w:val="20"/>
                <w:szCs w:val="20"/>
              </w:rPr>
              <w:t>4.OSISP Frequency T&amp;Cu</w:t>
            </w:r>
          </w:p>
        </w:tc>
        <w:tc>
          <w:tcPr>
            <w:tcW w:w="1059" w:type="dxa"/>
            <w:tcBorders>
              <w:top w:val="nil"/>
              <w:left w:val="nil"/>
              <w:bottom w:val="nil"/>
              <w:right w:val="nil"/>
            </w:tcBorders>
            <w:tcMar>
              <w:top w:w="80" w:type="dxa"/>
              <w:left w:w="80" w:type="dxa"/>
              <w:bottom w:w="80" w:type="dxa"/>
              <w:right w:w="80" w:type="dxa"/>
            </w:tcMar>
            <w:vAlign w:val="center"/>
          </w:tcPr>
          <w:p w14:paraId="6B886EB9" w14:textId="77777777" w:rsidR="00427407" w:rsidRPr="002B3F29" w:rsidRDefault="000D2DB0" w:rsidP="00BC692F">
            <w:pPr>
              <w:pStyle w:val="Normal1"/>
              <w:jc w:val="center"/>
              <w:rPr>
                <w:color w:val="auto"/>
              </w:rPr>
            </w:pPr>
            <w:r w:rsidRPr="002B3F29">
              <w:rPr>
                <w:color w:val="auto"/>
                <w:sz w:val="20"/>
                <w:szCs w:val="20"/>
              </w:rPr>
              <w:t>.75**</w:t>
            </w:r>
          </w:p>
        </w:tc>
        <w:tc>
          <w:tcPr>
            <w:tcW w:w="1060" w:type="dxa"/>
            <w:tcBorders>
              <w:top w:val="nil"/>
              <w:left w:val="nil"/>
              <w:bottom w:val="nil"/>
              <w:right w:val="nil"/>
            </w:tcBorders>
            <w:tcMar>
              <w:top w:w="80" w:type="dxa"/>
              <w:left w:w="80" w:type="dxa"/>
              <w:bottom w:w="80" w:type="dxa"/>
              <w:right w:w="80" w:type="dxa"/>
            </w:tcMar>
            <w:vAlign w:val="center"/>
          </w:tcPr>
          <w:p w14:paraId="6C0C963B" w14:textId="77777777" w:rsidR="00427407" w:rsidRPr="002B3F29" w:rsidRDefault="000D2DB0" w:rsidP="00BC692F">
            <w:pPr>
              <w:pStyle w:val="Normal1"/>
              <w:jc w:val="center"/>
              <w:rPr>
                <w:color w:val="auto"/>
              </w:rPr>
            </w:pPr>
            <w:r w:rsidRPr="002B3F29">
              <w:rPr>
                <w:color w:val="auto"/>
                <w:sz w:val="20"/>
                <w:szCs w:val="20"/>
              </w:rPr>
              <w:t>.49**</w:t>
            </w:r>
          </w:p>
        </w:tc>
        <w:tc>
          <w:tcPr>
            <w:tcW w:w="1059" w:type="dxa"/>
            <w:tcBorders>
              <w:top w:val="nil"/>
              <w:left w:val="nil"/>
              <w:bottom w:val="nil"/>
              <w:right w:val="nil"/>
            </w:tcBorders>
            <w:tcMar>
              <w:top w:w="80" w:type="dxa"/>
              <w:left w:w="80" w:type="dxa"/>
              <w:bottom w:w="80" w:type="dxa"/>
              <w:right w:w="80" w:type="dxa"/>
            </w:tcMar>
            <w:vAlign w:val="center"/>
          </w:tcPr>
          <w:p w14:paraId="39EC4C58" w14:textId="77777777" w:rsidR="00427407" w:rsidRPr="002B3F29" w:rsidRDefault="000D2DB0" w:rsidP="00BC692F">
            <w:pPr>
              <w:pStyle w:val="Normal1"/>
              <w:jc w:val="center"/>
              <w:rPr>
                <w:color w:val="auto"/>
              </w:rPr>
            </w:pPr>
            <w:r w:rsidRPr="002B3F29">
              <w:rPr>
                <w:color w:val="auto"/>
                <w:sz w:val="20"/>
                <w:szCs w:val="20"/>
              </w:rPr>
              <w:t>.49**</w:t>
            </w:r>
          </w:p>
        </w:tc>
        <w:tc>
          <w:tcPr>
            <w:tcW w:w="1060" w:type="dxa"/>
            <w:tcBorders>
              <w:top w:val="nil"/>
              <w:left w:val="nil"/>
              <w:bottom w:val="nil"/>
              <w:right w:val="nil"/>
            </w:tcBorders>
            <w:tcMar>
              <w:top w:w="80" w:type="dxa"/>
              <w:left w:w="80" w:type="dxa"/>
              <w:bottom w:w="80" w:type="dxa"/>
              <w:right w:w="80" w:type="dxa"/>
            </w:tcMar>
            <w:vAlign w:val="center"/>
          </w:tcPr>
          <w:p w14:paraId="3939B000" w14:textId="77777777" w:rsidR="00427407" w:rsidRPr="002B3F29" w:rsidRDefault="000D2DB0" w:rsidP="00BC692F">
            <w:pPr>
              <w:pStyle w:val="Normal1"/>
              <w:jc w:val="center"/>
              <w:rPr>
                <w:color w:val="auto"/>
              </w:rPr>
            </w:pPr>
            <w:r w:rsidRPr="002B3F29">
              <w:rPr>
                <w:color w:val="auto"/>
                <w:sz w:val="20"/>
                <w:szCs w:val="20"/>
              </w:rPr>
              <w:t>-</w:t>
            </w:r>
          </w:p>
        </w:tc>
        <w:tc>
          <w:tcPr>
            <w:tcW w:w="1060" w:type="dxa"/>
            <w:tcBorders>
              <w:top w:val="nil"/>
              <w:left w:val="nil"/>
              <w:bottom w:val="nil"/>
              <w:right w:val="nil"/>
            </w:tcBorders>
            <w:tcMar>
              <w:top w:w="80" w:type="dxa"/>
              <w:left w:w="80" w:type="dxa"/>
              <w:bottom w:w="80" w:type="dxa"/>
              <w:right w:w="80" w:type="dxa"/>
            </w:tcMar>
            <w:vAlign w:val="center"/>
          </w:tcPr>
          <w:p w14:paraId="7521B648"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295AD088"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1BFECC4C"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18F03FC0"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53CA6ECF"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1809CEAC"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4B4A5D4C" w14:textId="77777777" w:rsidR="00427407" w:rsidRPr="002B3F29" w:rsidRDefault="00427407" w:rsidP="00BC692F">
            <w:pPr>
              <w:pStyle w:val="Normal1"/>
              <w:rPr>
                <w:color w:val="auto"/>
              </w:rPr>
            </w:pPr>
          </w:p>
        </w:tc>
      </w:tr>
      <w:tr w:rsidR="002B3F29" w:rsidRPr="002B3F29" w14:paraId="254544D3" w14:textId="77777777" w:rsidTr="00BC692F">
        <w:trPr>
          <w:trHeight w:val="298"/>
        </w:trPr>
        <w:tc>
          <w:tcPr>
            <w:tcW w:w="2519" w:type="dxa"/>
            <w:tcBorders>
              <w:top w:val="nil"/>
              <w:left w:val="nil"/>
              <w:bottom w:val="nil"/>
              <w:right w:val="nil"/>
            </w:tcBorders>
            <w:tcMar>
              <w:top w:w="80" w:type="dxa"/>
              <w:left w:w="80" w:type="dxa"/>
              <w:bottom w:w="80" w:type="dxa"/>
              <w:right w:w="80" w:type="dxa"/>
            </w:tcMar>
            <w:vAlign w:val="center"/>
          </w:tcPr>
          <w:p w14:paraId="73B5938F" w14:textId="77777777" w:rsidR="00427407" w:rsidRPr="002B3F29" w:rsidRDefault="000D2DB0" w:rsidP="00BC692F">
            <w:pPr>
              <w:pStyle w:val="Normal1"/>
              <w:rPr>
                <w:color w:val="auto"/>
              </w:rPr>
            </w:pPr>
            <w:r w:rsidRPr="002B3F29">
              <w:rPr>
                <w:color w:val="auto"/>
                <w:sz w:val="20"/>
                <w:szCs w:val="20"/>
              </w:rPr>
              <w:t>5.OSISP Frequency Co</w:t>
            </w:r>
          </w:p>
        </w:tc>
        <w:tc>
          <w:tcPr>
            <w:tcW w:w="1059" w:type="dxa"/>
            <w:tcBorders>
              <w:top w:val="nil"/>
              <w:left w:val="nil"/>
              <w:bottom w:val="nil"/>
              <w:right w:val="nil"/>
            </w:tcBorders>
            <w:tcMar>
              <w:top w:w="80" w:type="dxa"/>
              <w:left w:w="80" w:type="dxa"/>
              <w:bottom w:w="80" w:type="dxa"/>
              <w:right w:w="80" w:type="dxa"/>
            </w:tcMar>
            <w:vAlign w:val="center"/>
          </w:tcPr>
          <w:p w14:paraId="17EABF93" w14:textId="77777777" w:rsidR="00427407" w:rsidRPr="002B3F29" w:rsidRDefault="000D2DB0" w:rsidP="00BC692F">
            <w:pPr>
              <w:pStyle w:val="Normal1"/>
              <w:jc w:val="center"/>
              <w:rPr>
                <w:color w:val="auto"/>
              </w:rPr>
            </w:pPr>
            <w:r w:rsidRPr="002B3F29">
              <w:rPr>
                <w:color w:val="auto"/>
                <w:sz w:val="20"/>
                <w:szCs w:val="20"/>
              </w:rPr>
              <w:t>.71**</w:t>
            </w:r>
          </w:p>
        </w:tc>
        <w:tc>
          <w:tcPr>
            <w:tcW w:w="1060" w:type="dxa"/>
            <w:tcBorders>
              <w:top w:val="nil"/>
              <w:left w:val="nil"/>
              <w:bottom w:val="nil"/>
              <w:right w:val="nil"/>
            </w:tcBorders>
            <w:tcMar>
              <w:top w:w="80" w:type="dxa"/>
              <w:left w:w="80" w:type="dxa"/>
              <w:bottom w:w="80" w:type="dxa"/>
              <w:right w:w="80" w:type="dxa"/>
            </w:tcMar>
            <w:vAlign w:val="center"/>
          </w:tcPr>
          <w:p w14:paraId="23C4302A" w14:textId="77777777" w:rsidR="00427407" w:rsidRPr="002B3F29" w:rsidRDefault="000D2DB0" w:rsidP="00BC692F">
            <w:pPr>
              <w:pStyle w:val="Normal1"/>
              <w:jc w:val="center"/>
              <w:rPr>
                <w:color w:val="auto"/>
              </w:rPr>
            </w:pPr>
            <w:r w:rsidRPr="002B3F29">
              <w:rPr>
                <w:color w:val="auto"/>
                <w:sz w:val="20"/>
                <w:szCs w:val="20"/>
              </w:rPr>
              <w:t>.46**</w:t>
            </w:r>
          </w:p>
        </w:tc>
        <w:tc>
          <w:tcPr>
            <w:tcW w:w="1059" w:type="dxa"/>
            <w:tcBorders>
              <w:top w:val="nil"/>
              <w:left w:val="nil"/>
              <w:bottom w:val="nil"/>
              <w:right w:val="nil"/>
            </w:tcBorders>
            <w:tcMar>
              <w:top w:w="80" w:type="dxa"/>
              <w:left w:w="80" w:type="dxa"/>
              <w:bottom w:w="80" w:type="dxa"/>
              <w:right w:w="80" w:type="dxa"/>
            </w:tcMar>
            <w:vAlign w:val="center"/>
          </w:tcPr>
          <w:p w14:paraId="387872DB" w14:textId="77777777" w:rsidR="00427407" w:rsidRPr="002B3F29" w:rsidRDefault="000D2DB0" w:rsidP="00BC692F">
            <w:pPr>
              <w:pStyle w:val="Normal1"/>
              <w:jc w:val="center"/>
              <w:rPr>
                <w:color w:val="auto"/>
              </w:rPr>
            </w:pPr>
            <w:r w:rsidRPr="002B3F29">
              <w:rPr>
                <w:color w:val="auto"/>
                <w:sz w:val="20"/>
                <w:szCs w:val="20"/>
              </w:rPr>
              <w:t>.34**</w:t>
            </w:r>
          </w:p>
        </w:tc>
        <w:tc>
          <w:tcPr>
            <w:tcW w:w="1060" w:type="dxa"/>
            <w:tcBorders>
              <w:top w:val="nil"/>
              <w:left w:val="nil"/>
              <w:bottom w:val="nil"/>
              <w:right w:val="nil"/>
            </w:tcBorders>
            <w:tcMar>
              <w:top w:w="80" w:type="dxa"/>
              <w:left w:w="80" w:type="dxa"/>
              <w:bottom w:w="80" w:type="dxa"/>
              <w:right w:w="80" w:type="dxa"/>
            </w:tcMar>
            <w:vAlign w:val="center"/>
          </w:tcPr>
          <w:p w14:paraId="7FDB0CDA" w14:textId="77777777" w:rsidR="00427407" w:rsidRPr="002B3F29" w:rsidRDefault="000D2DB0" w:rsidP="00BC692F">
            <w:pPr>
              <w:pStyle w:val="Normal1"/>
              <w:jc w:val="center"/>
              <w:rPr>
                <w:color w:val="auto"/>
              </w:rPr>
            </w:pPr>
            <w:r w:rsidRPr="002B3F29">
              <w:rPr>
                <w:color w:val="auto"/>
                <w:sz w:val="20"/>
                <w:szCs w:val="20"/>
              </w:rPr>
              <w:t>.32**</w:t>
            </w:r>
          </w:p>
        </w:tc>
        <w:tc>
          <w:tcPr>
            <w:tcW w:w="1060" w:type="dxa"/>
            <w:tcBorders>
              <w:top w:val="nil"/>
              <w:left w:val="nil"/>
              <w:bottom w:val="nil"/>
              <w:right w:val="nil"/>
            </w:tcBorders>
            <w:tcMar>
              <w:top w:w="80" w:type="dxa"/>
              <w:left w:w="80" w:type="dxa"/>
              <w:bottom w:w="80" w:type="dxa"/>
              <w:right w:w="80" w:type="dxa"/>
            </w:tcMar>
            <w:vAlign w:val="center"/>
          </w:tcPr>
          <w:p w14:paraId="11890A79" w14:textId="77777777" w:rsidR="00427407" w:rsidRPr="002B3F29" w:rsidRDefault="000D2DB0" w:rsidP="00BC692F">
            <w:pPr>
              <w:pStyle w:val="Normal1"/>
              <w:jc w:val="center"/>
              <w:rPr>
                <w:color w:val="auto"/>
              </w:rPr>
            </w:pPr>
            <w:r w:rsidRPr="002B3F29">
              <w:rPr>
                <w:color w:val="auto"/>
                <w:sz w:val="20"/>
                <w:szCs w:val="20"/>
              </w:rPr>
              <w:t>-</w:t>
            </w:r>
          </w:p>
        </w:tc>
        <w:tc>
          <w:tcPr>
            <w:tcW w:w="1059" w:type="dxa"/>
            <w:tcBorders>
              <w:top w:val="nil"/>
              <w:left w:val="nil"/>
              <w:bottom w:val="nil"/>
              <w:right w:val="nil"/>
            </w:tcBorders>
            <w:tcMar>
              <w:top w:w="80" w:type="dxa"/>
              <w:left w:w="80" w:type="dxa"/>
              <w:bottom w:w="80" w:type="dxa"/>
              <w:right w:w="80" w:type="dxa"/>
            </w:tcMar>
            <w:vAlign w:val="center"/>
          </w:tcPr>
          <w:p w14:paraId="5163806C"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71429F79"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23ECE8E8"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52AFE12D"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405E4D78"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7CCED16D" w14:textId="77777777" w:rsidR="00427407" w:rsidRPr="002B3F29" w:rsidRDefault="00427407" w:rsidP="00BC692F">
            <w:pPr>
              <w:pStyle w:val="Normal1"/>
              <w:rPr>
                <w:color w:val="auto"/>
              </w:rPr>
            </w:pPr>
          </w:p>
        </w:tc>
      </w:tr>
      <w:tr w:rsidR="002B3F29" w:rsidRPr="002B3F29" w14:paraId="709089F3" w14:textId="77777777" w:rsidTr="00BC692F">
        <w:trPr>
          <w:trHeight w:val="418"/>
        </w:trPr>
        <w:tc>
          <w:tcPr>
            <w:tcW w:w="2519" w:type="dxa"/>
            <w:tcBorders>
              <w:top w:val="nil"/>
              <w:left w:val="nil"/>
              <w:bottom w:val="nil"/>
              <w:right w:val="nil"/>
            </w:tcBorders>
            <w:tcMar>
              <w:top w:w="80" w:type="dxa"/>
              <w:left w:w="80" w:type="dxa"/>
              <w:bottom w:w="80" w:type="dxa"/>
              <w:right w:w="80" w:type="dxa"/>
            </w:tcMar>
            <w:vAlign w:val="center"/>
          </w:tcPr>
          <w:p w14:paraId="6D6E20CD" w14:textId="77777777" w:rsidR="00427407" w:rsidRPr="002B3F29" w:rsidRDefault="000D2DB0" w:rsidP="00BC692F">
            <w:pPr>
              <w:pStyle w:val="Normal1"/>
              <w:rPr>
                <w:color w:val="auto"/>
              </w:rPr>
            </w:pPr>
            <w:r w:rsidRPr="002B3F29">
              <w:rPr>
                <w:color w:val="auto"/>
                <w:sz w:val="20"/>
                <w:szCs w:val="20"/>
              </w:rPr>
              <w:t>6.OSISP Frequency S</w:t>
            </w:r>
          </w:p>
        </w:tc>
        <w:tc>
          <w:tcPr>
            <w:tcW w:w="1059" w:type="dxa"/>
            <w:tcBorders>
              <w:top w:val="nil"/>
              <w:left w:val="nil"/>
              <w:bottom w:val="nil"/>
              <w:right w:val="nil"/>
            </w:tcBorders>
            <w:tcMar>
              <w:top w:w="80" w:type="dxa"/>
              <w:left w:w="80" w:type="dxa"/>
              <w:bottom w:w="80" w:type="dxa"/>
              <w:right w:w="80" w:type="dxa"/>
            </w:tcMar>
            <w:vAlign w:val="center"/>
          </w:tcPr>
          <w:p w14:paraId="34ED439F" w14:textId="77777777" w:rsidR="00427407" w:rsidRPr="002B3F29" w:rsidRDefault="000D2DB0" w:rsidP="00BC692F">
            <w:pPr>
              <w:pStyle w:val="Normal1"/>
              <w:jc w:val="center"/>
              <w:rPr>
                <w:color w:val="auto"/>
              </w:rPr>
            </w:pPr>
            <w:r w:rsidRPr="002B3F29">
              <w:rPr>
                <w:color w:val="auto"/>
                <w:sz w:val="20"/>
                <w:szCs w:val="20"/>
              </w:rPr>
              <w:t>.82**</w:t>
            </w:r>
          </w:p>
        </w:tc>
        <w:tc>
          <w:tcPr>
            <w:tcW w:w="1060" w:type="dxa"/>
            <w:tcBorders>
              <w:top w:val="nil"/>
              <w:left w:val="nil"/>
              <w:bottom w:val="nil"/>
              <w:right w:val="nil"/>
            </w:tcBorders>
            <w:tcMar>
              <w:top w:w="80" w:type="dxa"/>
              <w:left w:w="80" w:type="dxa"/>
              <w:bottom w:w="80" w:type="dxa"/>
              <w:right w:w="80" w:type="dxa"/>
            </w:tcMar>
            <w:vAlign w:val="center"/>
          </w:tcPr>
          <w:p w14:paraId="0D47FB03" w14:textId="77777777" w:rsidR="00427407" w:rsidRPr="002B3F29" w:rsidRDefault="000D2DB0" w:rsidP="00BC692F">
            <w:pPr>
              <w:pStyle w:val="Normal1"/>
              <w:jc w:val="center"/>
              <w:rPr>
                <w:color w:val="auto"/>
              </w:rPr>
            </w:pPr>
            <w:r w:rsidRPr="002B3F29">
              <w:rPr>
                <w:color w:val="auto"/>
                <w:sz w:val="20"/>
                <w:szCs w:val="20"/>
              </w:rPr>
              <w:t>.43**</w:t>
            </w:r>
          </w:p>
        </w:tc>
        <w:tc>
          <w:tcPr>
            <w:tcW w:w="1059" w:type="dxa"/>
            <w:tcBorders>
              <w:top w:val="nil"/>
              <w:left w:val="nil"/>
              <w:bottom w:val="nil"/>
              <w:right w:val="nil"/>
            </w:tcBorders>
            <w:tcMar>
              <w:top w:w="80" w:type="dxa"/>
              <w:left w:w="80" w:type="dxa"/>
              <w:bottom w:w="80" w:type="dxa"/>
              <w:right w:w="80" w:type="dxa"/>
            </w:tcMar>
            <w:vAlign w:val="center"/>
          </w:tcPr>
          <w:p w14:paraId="1D756A2C" w14:textId="77777777" w:rsidR="00427407" w:rsidRPr="002B3F29" w:rsidRDefault="000D2DB0" w:rsidP="00BC692F">
            <w:pPr>
              <w:pStyle w:val="Normal1"/>
              <w:jc w:val="center"/>
              <w:rPr>
                <w:color w:val="auto"/>
              </w:rPr>
            </w:pPr>
            <w:r w:rsidRPr="002B3F29">
              <w:rPr>
                <w:color w:val="auto"/>
                <w:sz w:val="20"/>
                <w:szCs w:val="20"/>
              </w:rPr>
              <w:t>.39**</w:t>
            </w:r>
          </w:p>
        </w:tc>
        <w:tc>
          <w:tcPr>
            <w:tcW w:w="1060" w:type="dxa"/>
            <w:tcBorders>
              <w:top w:val="nil"/>
              <w:left w:val="nil"/>
              <w:bottom w:val="nil"/>
              <w:right w:val="nil"/>
            </w:tcBorders>
            <w:tcMar>
              <w:top w:w="80" w:type="dxa"/>
              <w:left w:w="80" w:type="dxa"/>
              <w:bottom w:w="80" w:type="dxa"/>
              <w:right w:w="80" w:type="dxa"/>
            </w:tcMar>
            <w:vAlign w:val="center"/>
          </w:tcPr>
          <w:p w14:paraId="3C76E9C9" w14:textId="77777777" w:rsidR="00427407" w:rsidRPr="002B3F29" w:rsidRDefault="000D2DB0" w:rsidP="00BC692F">
            <w:pPr>
              <w:pStyle w:val="Normal1"/>
              <w:jc w:val="center"/>
              <w:rPr>
                <w:color w:val="auto"/>
              </w:rPr>
            </w:pPr>
            <w:r w:rsidRPr="002B3F29">
              <w:rPr>
                <w:color w:val="auto"/>
                <w:sz w:val="20"/>
                <w:szCs w:val="20"/>
              </w:rPr>
              <w:t>.58**</w:t>
            </w:r>
          </w:p>
        </w:tc>
        <w:tc>
          <w:tcPr>
            <w:tcW w:w="1060" w:type="dxa"/>
            <w:tcBorders>
              <w:top w:val="nil"/>
              <w:left w:val="nil"/>
              <w:bottom w:val="nil"/>
              <w:right w:val="nil"/>
            </w:tcBorders>
            <w:tcMar>
              <w:top w:w="80" w:type="dxa"/>
              <w:left w:w="80" w:type="dxa"/>
              <w:bottom w:w="80" w:type="dxa"/>
              <w:right w:w="80" w:type="dxa"/>
            </w:tcMar>
            <w:vAlign w:val="center"/>
          </w:tcPr>
          <w:p w14:paraId="38F388A8" w14:textId="77777777" w:rsidR="00427407" w:rsidRPr="002B3F29" w:rsidRDefault="000D2DB0" w:rsidP="00BC692F">
            <w:pPr>
              <w:pStyle w:val="Normal1"/>
              <w:jc w:val="center"/>
              <w:rPr>
                <w:color w:val="auto"/>
              </w:rPr>
            </w:pPr>
            <w:r w:rsidRPr="002B3F29">
              <w:rPr>
                <w:color w:val="auto"/>
                <w:sz w:val="20"/>
                <w:szCs w:val="20"/>
              </w:rPr>
              <w:t>.43**</w:t>
            </w:r>
          </w:p>
        </w:tc>
        <w:tc>
          <w:tcPr>
            <w:tcW w:w="1059" w:type="dxa"/>
            <w:tcBorders>
              <w:top w:val="nil"/>
              <w:left w:val="nil"/>
              <w:bottom w:val="nil"/>
              <w:right w:val="nil"/>
            </w:tcBorders>
            <w:tcMar>
              <w:top w:w="80" w:type="dxa"/>
              <w:left w:w="80" w:type="dxa"/>
              <w:bottom w:w="80" w:type="dxa"/>
              <w:right w:w="80" w:type="dxa"/>
            </w:tcMar>
            <w:vAlign w:val="center"/>
          </w:tcPr>
          <w:p w14:paraId="71CE5731" w14:textId="77777777" w:rsidR="00427407" w:rsidRPr="002B3F29" w:rsidRDefault="000D2DB0" w:rsidP="00BC692F">
            <w:pPr>
              <w:pStyle w:val="Normal1"/>
              <w:jc w:val="center"/>
              <w:rPr>
                <w:color w:val="auto"/>
              </w:rPr>
            </w:pPr>
            <w:r w:rsidRPr="002B3F29">
              <w:rPr>
                <w:color w:val="auto"/>
                <w:sz w:val="20"/>
                <w:szCs w:val="20"/>
              </w:rPr>
              <w:t>-</w:t>
            </w:r>
          </w:p>
        </w:tc>
        <w:tc>
          <w:tcPr>
            <w:tcW w:w="1060" w:type="dxa"/>
            <w:tcBorders>
              <w:top w:val="nil"/>
              <w:left w:val="nil"/>
              <w:bottom w:val="nil"/>
              <w:right w:val="nil"/>
            </w:tcBorders>
            <w:tcMar>
              <w:top w:w="80" w:type="dxa"/>
              <w:left w:w="80" w:type="dxa"/>
              <w:bottom w:w="80" w:type="dxa"/>
              <w:right w:w="80" w:type="dxa"/>
            </w:tcMar>
            <w:vAlign w:val="center"/>
          </w:tcPr>
          <w:p w14:paraId="13F3DB8E"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0D3A87AB"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19735DA0"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79DB86EF"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75D4676C" w14:textId="77777777" w:rsidR="00427407" w:rsidRPr="002B3F29" w:rsidRDefault="00427407" w:rsidP="00BC692F">
            <w:pPr>
              <w:pStyle w:val="Normal1"/>
              <w:rPr>
                <w:color w:val="auto"/>
              </w:rPr>
            </w:pPr>
          </w:p>
        </w:tc>
      </w:tr>
      <w:tr w:rsidR="002B3F29" w:rsidRPr="002B3F29" w14:paraId="1A4068DB" w14:textId="77777777" w:rsidTr="00BC692F">
        <w:trPr>
          <w:trHeight w:val="412"/>
        </w:trPr>
        <w:tc>
          <w:tcPr>
            <w:tcW w:w="2519" w:type="dxa"/>
            <w:tcBorders>
              <w:top w:val="nil"/>
              <w:left w:val="nil"/>
              <w:bottom w:val="nil"/>
              <w:right w:val="nil"/>
            </w:tcBorders>
            <w:tcMar>
              <w:top w:w="80" w:type="dxa"/>
              <w:left w:w="80" w:type="dxa"/>
              <w:bottom w:w="80" w:type="dxa"/>
              <w:right w:w="80" w:type="dxa"/>
            </w:tcMar>
            <w:vAlign w:val="center"/>
          </w:tcPr>
          <w:p w14:paraId="740928E2" w14:textId="77777777" w:rsidR="00427407" w:rsidRPr="002B3F29" w:rsidRDefault="000D2DB0" w:rsidP="00BC692F">
            <w:pPr>
              <w:pStyle w:val="Normal1"/>
              <w:rPr>
                <w:color w:val="auto"/>
              </w:rPr>
            </w:pPr>
            <w:r w:rsidRPr="002B3F29">
              <w:rPr>
                <w:color w:val="auto"/>
                <w:sz w:val="20"/>
                <w:szCs w:val="20"/>
              </w:rPr>
              <w:t>7.CD-RISC</w:t>
            </w:r>
          </w:p>
        </w:tc>
        <w:tc>
          <w:tcPr>
            <w:tcW w:w="1059" w:type="dxa"/>
            <w:tcBorders>
              <w:top w:val="nil"/>
              <w:left w:val="nil"/>
              <w:bottom w:val="nil"/>
              <w:right w:val="nil"/>
            </w:tcBorders>
            <w:tcMar>
              <w:top w:w="80" w:type="dxa"/>
              <w:left w:w="80" w:type="dxa"/>
              <w:bottom w:w="80" w:type="dxa"/>
              <w:right w:w="80" w:type="dxa"/>
            </w:tcMar>
            <w:vAlign w:val="center"/>
          </w:tcPr>
          <w:p w14:paraId="1E725ED0" w14:textId="77777777" w:rsidR="00427407" w:rsidRPr="002B3F29" w:rsidRDefault="000D2DB0" w:rsidP="00BC692F">
            <w:pPr>
              <w:pStyle w:val="Normal1"/>
              <w:jc w:val="center"/>
              <w:rPr>
                <w:color w:val="auto"/>
              </w:rPr>
            </w:pPr>
            <w:r w:rsidRPr="002B3F29">
              <w:rPr>
                <w:color w:val="auto"/>
                <w:sz w:val="20"/>
                <w:szCs w:val="20"/>
              </w:rPr>
              <w:t>-.23*</w:t>
            </w:r>
          </w:p>
        </w:tc>
        <w:tc>
          <w:tcPr>
            <w:tcW w:w="1060" w:type="dxa"/>
            <w:tcBorders>
              <w:top w:val="nil"/>
              <w:left w:val="nil"/>
              <w:bottom w:val="nil"/>
              <w:right w:val="nil"/>
            </w:tcBorders>
            <w:tcMar>
              <w:top w:w="80" w:type="dxa"/>
              <w:left w:w="80" w:type="dxa"/>
              <w:bottom w:w="80" w:type="dxa"/>
              <w:right w:w="80" w:type="dxa"/>
            </w:tcMar>
            <w:vAlign w:val="center"/>
          </w:tcPr>
          <w:p w14:paraId="24AC1D04" w14:textId="77777777" w:rsidR="00427407" w:rsidRPr="002B3F29" w:rsidRDefault="000D2DB0" w:rsidP="00BC692F">
            <w:pPr>
              <w:pStyle w:val="Normal1"/>
              <w:jc w:val="center"/>
              <w:rPr>
                <w:color w:val="auto"/>
              </w:rPr>
            </w:pPr>
            <w:r w:rsidRPr="002B3F29">
              <w:rPr>
                <w:color w:val="auto"/>
                <w:sz w:val="20"/>
                <w:szCs w:val="20"/>
              </w:rPr>
              <w:t>-.19</w:t>
            </w:r>
          </w:p>
        </w:tc>
        <w:tc>
          <w:tcPr>
            <w:tcW w:w="1059" w:type="dxa"/>
            <w:tcBorders>
              <w:top w:val="nil"/>
              <w:left w:val="nil"/>
              <w:bottom w:val="nil"/>
              <w:right w:val="nil"/>
            </w:tcBorders>
            <w:tcMar>
              <w:top w:w="80" w:type="dxa"/>
              <w:left w:w="80" w:type="dxa"/>
              <w:bottom w:w="80" w:type="dxa"/>
              <w:right w:w="80" w:type="dxa"/>
            </w:tcMar>
            <w:vAlign w:val="center"/>
          </w:tcPr>
          <w:p w14:paraId="79E1F8EB" w14:textId="77777777" w:rsidR="00427407" w:rsidRPr="002B3F29" w:rsidRDefault="000D2DB0" w:rsidP="00BC692F">
            <w:pPr>
              <w:pStyle w:val="Normal1"/>
              <w:jc w:val="center"/>
              <w:rPr>
                <w:color w:val="auto"/>
              </w:rPr>
            </w:pPr>
            <w:r w:rsidRPr="002B3F29">
              <w:rPr>
                <w:color w:val="auto"/>
                <w:sz w:val="20"/>
                <w:szCs w:val="20"/>
              </w:rPr>
              <w:t>-.28**</w:t>
            </w:r>
          </w:p>
        </w:tc>
        <w:tc>
          <w:tcPr>
            <w:tcW w:w="1060" w:type="dxa"/>
            <w:tcBorders>
              <w:top w:val="nil"/>
              <w:left w:val="nil"/>
              <w:bottom w:val="nil"/>
              <w:right w:val="nil"/>
            </w:tcBorders>
            <w:tcMar>
              <w:top w:w="80" w:type="dxa"/>
              <w:left w:w="80" w:type="dxa"/>
              <w:bottom w:w="80" w:type="dxa"/>
              <w:right w:w="80" w:type="dxa"/>
            </w:tcMar>
            <w:vAlign w:val="center"/>
          </w:tcPr>
          <w:p w14:paraId="6D1740BC" w14:textId="77777777" w:rsidR="00427407" w:rsidRPr="002B3F29" w:rsidRDefault="000D2DB0" w:rsidP="00BC692F">
            <w:pPr>
              <w:pStyle w:val="Normal1"/>
              <w:jc w:val="center"/>
              <w:rPr>
                <w:color w:val="auto"/>
              </w:rPr>
            </w:pPr>
            <w:r w:rsidRPr="002B3F29">
              <w:rPr>
                <w:color w:val="auto"/>
                <w:sz w:val="20"/>
                <w:szCs w:val="20"/>
              </w:rPr>
              <w:t>-.22*</w:t>
            </w:r>
          </w:p>
        </w:tc>
        <w:tc>
          <w:tcPr>
            <w:tcW w:w="1060" w:type="dxa"/>
            <w:tcBorders>
              <w:top w:val="nil"/>
              <w:left w:val="nil"/>
              <w:bottom w:val="nil"/>
              <w:right w:val="nil"/>
            </w:tcBorders>
            <w:tcMar>
              <w:top w:w="80" w:type="dxa"/>
              <w:left w:w="80" w:type="dxa"/>
              <w:bottom w:w="80" w:type="dxa"/>
              <w:right w:w="80" w:type="dxa"/>
            </w:tcMar>
            <w:vAlign w:val="center"/>
          </w:tcPr>
          <w:p w14:paraId="301B65C2" w14:textId="77777777" w:rsidR="00427407" w:rsidRPr="002B3F29" w:rsidRDefault="000D2DB0" w:rsidP="00BC692F">
            <w:pPr>
              <w:pStyle w:val="Normal1"/>
              <w:jc w:val="center"/>
              <w:rPr>
                <w:color w:val="auto"/>
              </w:rPr>
            </w:pPr>
            <w:r w:rsidRPr="002B3F29">
              <w:rPr>
                <w:color w:val="auto"/>
                <w:sz w:val="20"/>
                <w:szCs w:val="20"/>
              </w:rPr>
              <w:t>-.17</w:t>
            </w:r>
          </w:p>
        </w:tc>
        <w:tc>
          <w:tcPr>
            <w:tcW w:w="1059" w:type="dxa"/>
            <w:tcBorders>
              <w:top w:val="nil"/>
              <w:left w:val="nil"/>
              <w:bottom w:val="nil"/>
              <w:right w:val="nil"/>
            </w:tcBorders>
            <w:tcMar>
              <w:top w:w="80" w:type="dxa"/>
              <w:left w:w="80" w:type="dxa"/>
              <w:bottom w:w="80" w:type="dxa"/>
              <w:right w:w="80" w:type="dxa"/>
            </w:tcMar>
            <w:vAlign w:val="center"/>
          </w:tcPr>
          <w:p w14:paraId="261B87E3" w14:textId="77777777" w:rsidR="00427407" w:rsidRPr="002B3F29" w:rsidRDefault="000D2DB0" w:rsidP="00BC692F">
            <w:pPr>
              <w:pStyle w:val="Normal1"/>
              <w:jc w:val="center"/>
              <w:rPr>
                <w:color w:val="auto"/>
              </w:rPr>
            </w:pPr>
            <w:r w:rsidRPr="002B3F29">
              <w:rPr>
                <w:color w:val="auto"/>
                <w:sz w:val="20"/>
                <w:szCs w:val="20"/>
              </w:rPr>
              <w:t>-.04</w:t>
            </w:r>
          </w:p>
        </w:tc>
        <w:tc>
          <w:tcPr>
            <w:tcW w:w="1060" w:type="dxa"/>
            <w:tcBorders>
              <w:top w:val="nil"/>
              <w:left w:val="nil"/>
              <w:bottom w:val="nil"/>
              <w:right w:val="nil"/>
            </w:tcBorders>
            <w:tcMar>
              <w:top w:w="80" w:type="dxa"/>
              <w:left w:w="80" w:type="dxa"/>
              <w:bottom w:w="80" w:type="dxa"/>
              <w:right w:w="80" w:type="dxa"/>
            </w:tcMar>
            <w:vAlign w:val="center"/>
          </w:tcPr>
          <w:p w14:paraId="0938E317" w14:textId="77777777" w:rsidR="00427407" w:rsidRPr="002B3F29" w:rsidRDefault="000D2DB0" w:rsidP="00BC692F">
            <w:pPr>
              <w:pStyle w:val="Normal1"/>
              <w:jc w:val="center"/>
              <w:rPr>
                <w:color w:val="auto"/>
              </w:rPr>
            </w:pPr>
            <w:r w:rsidRPr="002B3F29">
              <w:rPr>
                <w:color w:val="auto"/>
                <w:sz w:val="20"/>
                <w:szCs w:val="20"/>
              </w:rPr>
              <w:t>-</w:t>
            </w:r>
          </w:p>
        </w:tc>
        <w:tc>
          <w:tcPr>
            <w:tcW w:w="1059" w:type="dxa"/>
            <w:tcBorders>
              <w:top w:val="nil"/>
              <w:left w:val="nil"/>
              <w:bottom w:val="nil"/>
              <w:right w:val="nil"/>
            </w:tcBorders>
            <w:tcMar>
              <w:top w:w="80" w:type="dxa"/>
              <w:left w:w="80" w:type="dxa"/>
              <w:bottom w:w="80" w:type="dxa"/>
              <w:right w:w="80" w:type="dxa"/>
            </w:tcMar>
            <w:vAlign w:val="center"/>
          </w:tcPr>
          <w:p w14:paraId="666C91BD" w14:textId="77777777" w:rsidR="00427407" w:rsidRPr="002B3F29" w:rsidRDefault="00427407" w:rsidP="00BC692F">
            <w:pPr>
              <w:pStyle w:val="Normal1"/>
              <w:rPr>
                <w:color w:val="auto"/>
              </w:rPr>
            </w:pPr>
          </w:p>
        </w:tc>
        <w:tc>
          <w:tcPr>
            <w:tcW w:w="1059" w:type="dxa"/>
            <w:tcBorders>
              <w:top w:val="nil"/>
              <w:left w:val="nil"/>
              <w:bottom w:val="nil"/>
              <w:right w:val="nil"/>
            </w:tcBorders>
            <w:tcMar>
              <w:top w:w="80" w:type="dxa"/>
              <w:left w:w="80" w:type="dxa"/>
              <w:bottom w:w="80" w:type="dxa"/>
              <w:right w:w="80" w:type="dxa"/>
            </w:tcMar>
            <w:vAlign w:val="center"/>
          </w:tcPr>
          <w:p w14:paraId="6E1FFC30"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5C1AB94B"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084355D4" w14:textId="77777777" w:rsidR="00427407" w:rsidRPr="002B3F29" w:rsidRDefault="00427407" w:rsidP="00BC692F">
            <w:pPr>
              <w:pStyle w:val="Normal1"/>
              <w:rPr>
                <w:color w:val="auto"/>
              </w:rPr>
            </w:pPr>
          </w:p>
        </w:tc>
      </w:tr>
      <w:tr w:rsidR="002B3F29" w:rsidRPr="002B3F29" w14:paraId="4CCF5C6F" w14:textId="77777777">
        <w:trPr>
          <w:trHeight w:val="440"/>
        </w:trPr>
        <w:tc>
          <w:tcPr>
            <w:tcW w:w="2519" w:type="dxa"/>
            <w:tcBorders>
              <w:top w:val="nil"/>
              <w:left w:val="nil"/>
              <w:bottom w:val="nil"/>
              <w:right w:val="nil"/>
            </w:tcBorders>
            <w:tcMar>
              <w:top w:w="80" w:type="dxa"/>
              <w:left w:w="80" w:type="dxa"/>
              <w:bottom w:w="80" w:type="dxa"/>
              <w:right w:w="80" w:type="dxa"/>
            </w:tcMar>
            <w:vAlign w:val="center"/>
          </w:tcPr>
          <w:p w14:paraId="34034DEF" w14:textId="7EDCB8D6" w:rsidR="00427407" w:rsidRPr="002B3F29" w:rsidRDefault="00BC692F" w:rsidP="00BC692F">
            <w:pPr>
              <w:pStyle w:val="Normal1"/>
              <w:rPr>
                <w:color w:val="auto"/>
              </w:rPr>
            </w:pPr>
            <w:r w:rsidRPr="002B3F29">
              <w:rPr>
                <w:color w:val="auto"/>
                <w:sz w:val="20"/>
                <w:szCs w:val="20"/>
              </w:rPr>
              <w:t>8.ABQ</w:t>
            </w:r>
          </w:p>
        </w:tc>
        <w:tc>
          <w:tcPr>
            <w:tcW w:w="1059" w:type="dxa"/>
            <w:tcBorders>
              <w:top w:val="nil"/>
              <w:left w:val="nil"/>
              <w:bottom w:val="nil"/>
              <w:right w:val="nil"/>
            </w:tcBorders>
            <w:tcMar>
              <w:top w:w="80" w:type="dxa"/>
              <w:left w:w="80" w:type="dxa"/>
              <w:bottom w:w="80" w:type="dxa"/>
              <w:right w:w="80" w:type="dxa"/>
            </w:tcMar>
            <w:vAlign w:val="center"/>
          </w:tcPr>
          <w:p w14:paraId="7DD1A263" w14:textId="77777777" w:rsidR="00427407" w:rsidRPr="002B3F29" w:rsidRDefault="000D2DB0" w:rsidP="00BC692F">
            <w:pPr>
              <w:pStyle w:val="Normal1"/>
              <w:jc w:val="center"/>
              <w:rPr>
                <w:color w:val="auto"/>
              </w:rPr>
            </w:pPr>
            <w:r w:rsidRPr="002B3F29">
              <w:rPr>
                <w:color w:val="auto"/>
                <w:sz w:val="20"/>
                <w:szCs w:val="20"/>
              </w:rPr>
              <w:t>.38**</w:t>
            </w:r>
          </w:p>
        </w:tc>
        <w:tc>
          <w:tcPr>
            <w:tcW w:w="1060" w:type="dxa"/>
            <w:tcBorders>
              <w:top w:val="nil"/>
              <w:left w:val="nil"/>
              <w:bottom w:val="nil"/>
              <w:right w:val="nil"/>
            </w:tcBorders>
            <w:tcMar>
              <w:top w:w="80" w:type="dxa"/>
              <w:left w:w="80" w:type="dxa"/>
              <w:bottom w:w="80" w:type="dxa"/>
              <w:right w:w="80" w:type="dxa"/>
            </w:tcMar>
            <w:vAlign w:val="center"/>
          </w:tcPr>
          <w:p w14:paraId="6E4FA4A0" w14:textId="77777777" w:rsidR="00427407" w:rsidRPr="002B3F29" w:rsidRDefault="000D2DB0" w:rsidP="00BC692F">
            <w:pPr>
              <w:pStyle w:val="Normal1"/>
              <w:jc w:val="center"/>
              <w:rPr>
                <w:color w:val="auto"/>
              </w:rPr>
            </w:pPr>
            <w:r w:rsidRPr="002B3F29">
              <w:rPr>
                <w:color w:val="auto"/>
                <w:sz w:val="20"/>
                <w:szCs w:val="20"/>
              </w:rPr>
              <w:t>.39**</w:t>
            </w:r>
          </w:p>
        </w:tc>
        <w:tc>
          <w:tcPr>
            <w:tcW w:w="1059" w:type="dxa"/>
            <w:tcBorders>
              <w:top w:val="nil"/>
              <w:left w:val="nil"/>
              <w:bottom w:val="nil"/>
              <w:right w:val="nil"/>
            </w:tcBorders>
            <w:tcMar>
              <w:top w:w="80" w:type="dxa"/>
              <w:left w:w="80" w:type="dxa"/>
              <w:bottom w:w="80" w:type="dxa"/>
              <w:right w:w="80" w:type="dxa"/>
            </w:tcMar>
            <w:vAlign w:val="center"/>
          </w:tcPr>
          <w:p w14:paraId="006B874A" w14:textId="77777777" w:rsidR="00427407" w:rsidRPr="002B3F29" w:rsidRDefault="000D2DB0" w:rsidP="00BC692F">
            <w:pPr>
              <w:pStyle w:val="Normal1"/>
              <w:jc w:val="center"/>
              <w:rPr>
                <w:color w:val="auto"/>
              </w:rPr>
            </w:pPr>
            <w:r w:rsidRPr="002B3F29">
              <w:rPr>
                <w:color w:val="auto"/>
                <w:sz w:val="20"/>
                <w:szCs w:val="20"/>
              </w:rPr>
              <w:t>.36**</w:t>
            </w:r>
          </w:p>
        </w:tc>
        <w:tc>
          <w:tcPr>
            <w:tcW w:w="1060" w:type="dxa"/>
            <w:tcBorders>
              <w:top w:val="nil"/>
              <w:left w:val="nil"/>
              <w:bottom w:val="nil"/>
              <w:right w:val="nil"/>
            </w:tcBorders>
            <w:tcMar>
              <w:top w:w="80" w:type="dxa"/>
              <w:left w:w="80" w:type="dxa"/>
              <w:bottom w:w="80" w:type="dxa"/>
              <w:right w:w="80" w:type="dxa"/>
            </w:tcMar>
            <w:vAlign w:val="center"/>
          </w:tcPr>
          <w:p w14:paraId="3831CA6B" w14:textId="77777777" w:rsidR="00427407" w:rsidRPr="002B3F29" w:rsidRDefault="000D2DB0" w:rsidP="00BC692F">
            <w:pPr>
              <w:pStyle w:val="Normal1"/>
              <w:jc w:val="center"/>
              <w:rPr>
                <w:color w:val="auto"/>
              </w:rPr>
            </w:pPr>
            <w:r w:rsidRPr="002B3F29">
              <w:rPr>
                <w:color w:val="auto"/>
                <w:sz w:val="20"/>
                <w:szCs w:val="20"/>
              </w:rPr>
              <w:t>.22*</w:t>
            </w:r>
          </w:p>
        </w:tc>
        <w:tc>
          <w:tcPr>
            <w:tcW w:w="1060" w:type="dxa"/>
            <w:tcBorders>
              <w:top w:val="nil"/>
              <w:left w:val="nil"/>
              <w:bottom w:val="nil"/>
              <w:right w:val="nil"/>
            </w:tcBorders>
            <w:tcMar>
              <w:top w:w="80" w:type="dxa"/>
              <w:left w:w="80" w:type="dxa"/>
              <w:bottom w:w="80" w:type="dxa"/>
              <w:right w:w="80" w:type="dxa"/>
            </w:tcMar>
            <w:vAlign w:val="center"/>
          </w:tcPr>
          <w:p w14:paraId="692F4EF9" w14:textId="77777777" w:rsidR="00427407" w:rsidRPr="002B3F29" w:rsidRDefault="000D2DB0" w:rsidP="00BC692F">
            <w:pPr>
              <w:pStyle w:val="Normal1"/>
              <w:jc w:val="center"/>
              <w:rPr>
                <w:color w:val="auto"/>
              </w:rPr>
            </w:pPr>
            <w:r w:rsidRPr="002B3F29">
              <w:rPr>
                <w:color w:val="auto"/>
                <w:sz w:val="20"/>
                <w:szCs w:val="20"/>
              </w:rPr>
              <w:t>.24*</w:t>
            </w:r>
          </w:p>
        </w:tc>
        <w:tc>
          <w:tcPr>
            <w:tcW w:w="1059" w:type="dxa"/>
            <w:tcBorders>
              <w:top w:val="nil"/>
              <w:left w:val="nil"/>
              <w:bottom w:val="nil"/>
              <w:right w:val="nil"/>
            </w:tcBorders>
            <w:tcMar>
              <w:top w:w="80" w:type="dxa"/>
              <w:left w:w="80" w:type="dxa"/>
              <w:bottom w:w="80" w:type="dxa"/>
              <w:right w:w="80" w:type="dxa"/>
            </w:tcMar>
            <w:vAlign w:val="center"/>
          </w:tcPr>
          <w:p w14:paraId="56F5A589" w14:textId="77777777" w:rsidR="00427407" w:rsidRPr="002B3F29" w:rsidRDefault="000D2DB0" w:rsidP="00BC692F">
            <w:pPr>
              <w:pStyle w:val="Normal1"/>
              <w:jc w:val="center"/>
              <w:rPr>
                <w:color w:val="auto"/>
              </w:rPr>
            </w:pPr>
            <w:r w:rsidRPr="002B3F29">
              <w:rPr>
                <w:color w:val="auto"/>
                <w:sz w:val="20"/>
                <w:szCs w:val="20"/>
              </w:rPr>
              <w:t>.23*</w:t>
            </w:r>
          </w:p>
        </w:tc>
        <w:tc>
          <w:tcPr>
            <w:tcW w:w="1060" w:type="dxa"/>
            <w:tcBorders>
              <w:top w:val="nil"/>
              <w:left w:val="nil"/>
              <w:bottom w:val="nil"/>
              <w:right w:val="nil"/>
            </w:tcBorders>
            <w:tcMar>
              <w:top w:w="80" w:type="dxa"/>
              <w:left w:w="80" w:type="dxa"/>
              <w:bottom w:w="80" w:type="dxa"/>
              <w:right w:w="80" w:type="dxa"/>
            </w:tcMar>
            <w:vAlign w:val="center"/>
          </w:tcPr>
          <w:p w14:paraId="28DC5502" w14:textId="77777777" w:rsidR="00427407" w:rsidRPr="002B3F29" w:rsidRDefault="000D2DB0" w:rsidP="00BC692F">
            <w:pPr>
              <w:pStyle w:val="Normal1"/>
              <w:jc w:val="center"/>
              <w:rPr>
                <w:color w:val="auto"/>
              </w:rPr>
            </w:pPr>
            <w:r w:rsidRPr="002B3F29">
              <w:rPr>
                <w:color w:val="auto"/>
                <w:sz w:val="20"/>
                <w:szCs w:val="20"/>
              </w:rPr>
              <w:t>-.56**</w:t>
            </w:r>
          </w:p>
        </w:tc>
        <w:tc>
          <w:tcPr>
            <w:tcW w:w="1059" w:type="dxa"/>
            <w:tcBorders>
              <w:top w:val="nil"/>
              <w:left w:val="nil"/>
              <w:bottom w:val="nil"/>
              <w:right w:val="nil"/>
            </w:tcBorders>
            <w:tcMar>
              <w:top w:w="80" w:type="dxa"/>
              <w:left w:w="80" w:type="dxa"/>
              <w:bottom w:w="80" w:type="dxa"/>
              <w:right w:w="80" w:type="dxa"/>
            </w:tcMar>
            <w:vAlign w:val="center"/>
          </w:tcPr>
          <w:p w14:paraId="27B5F835" w14:textId="77777777" w:rsidR="00427407" w:rsidRPr="002B3F29" w:rsidRDefault="000D2DB0" w:rsidP="00BC692F">
            <w:pPr>
              <w:pStyle w:val="Normal1"/>
              <w:jc w:val="center"/>
              <w:rPr>
                <w:color w:val="auto"/>
              </w:rPr>
            </w:pPr>
            <w:r w:rsidRPr="002B3F29">
              <w:rPr>
                <w:color w:val="auto"/>
                <w:sz w:val="20"/>
                <w:szCs w:val="20"/>
              </w:rPr>
              <w:t>-</w:t>
            </w:r>
          </w:p>
        </w:tc>
        <w:tc>
          <w:tcPr>
            <w:tcW w:w="1059" w:type="dxa"/>
            <w:tcBorders>
              <w:top w:val="nil"/>
              <w:left w:val="nil"/>
              <w:bottom w:val="nil"/>
              <w:right w:val="nil"/>
            </w:tcBorders>
            <w:tcMar>
              <w:top w:w="80" w:type="dxa"/>
              <w:left w:w="80" w:type="dxa"/>
              <w:bottom w:w="80" w:type="dxa"/>
              <w:right w:w="80" w:type="dxa"/>
            </w:tcMar>
            <w:vAlign w:val="center"/>
          </w:tcPr>
          <w:p w14:paraId="0AFFD1DD"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1322BF23"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370B6FDE" w14:textId="77777777" w:rsidR="00427407" w:rsidRPr="002B3F29" w:rsidRDefault="00427407" w:rsidP="00BC692F">
            <w:pPr>
              <w:pStyle w:val="Normal1"/>
              <w:rPr>
                <w:color w:val="auto"/>
              </w:rPr>
            </w:pPr>
          </w:p>
        </w:tc>
      </w:tr>
      <w:tr w:rsidR="002B3F29" w:rsidRPr="002B3F29" w14:paraId="7BEFBF33" w14:textId="77777777">
        <w:trPr>
          <w:trHeight w:val="440"/>
        </w:trPr>
        <w:tc>
          <w:tcPr>
            <w:tcW w:w="2519" w:type="dxa"/>
            <w:tcBorders>
              <w:top w:val="nil"/>
              <w:left w:val="nil"/>
              <w:bottom w:val="nil"/>
              <w:right w:val="nil"/>
            </w:tcBorders>
            <w:tcMar>
              <w:top w:w="80" w:type="dxa"/>
              <w:left w:w="80" w:type="dxa"/>
              <w:bottom w:w="80" w:type="dxa"/>
              <w:right w:w="80" w:type="dxa"/>
            </w:tcMar>
            <w:vAlign w:val="center"/>
          </w:tcPr>
          <w:p w14:paraId="4A19DE6C" w14:textId="77777777" w:rsidR="00427407" w:rsidRPr="002B3F29" w:rsidRDefault="000D2DB0" w:rsidP="00BC692F">
            <w:pPr>
              <w:pStyle w:val="Normal1"/>
              <w:rPr>
                <w:color w:val="auto"/>
              </w:rPr>
            </w:pPr>
            <w:r w:rsidRPr="002B3F29">
              <w:rPr>
                <w:color w:val="auto"/>
                <w:sz w:val="20"/>
                <w:szCs w:val="20"/>
              </w:rPr>
              <w:t>9.ABQ PEE</w:t>
            </w:r>
          </w:p>
        </w:tc>
        <w:tc>
          <w:tcPr>
            <w:tcW w:w="1059" w:type="dxa"/>
            <w:tcBorders>
              <w:top w:val="nil"/>
              <w:left w:val="nil"/>
              <w:bottom w:val="nil"/>
              <w:right w:val="nil"/>
            </w:tcBorders>
            <w:tcMar>
              <w:top w:w="80" w:type="dxa"/>
              <w:left w:w="80" w:type="dxa"/>
              <w:bottom w:w="80" w:type="dxa"/>
              <w:right w:w="80" w:type="dxa"/>
            </w:tcMar>
            <w:vAlign w:val="center"/>
          </w:tcPr>
          <w:p w14:paraId="5D76B5BE" w14:textId="77777777" w:rsidR="00427407" w:rsidRPr="002B3F29" w:rsidRDefault="000D2DB0" w:rsidP="00BC692F">
            <w:pPr>
              <w:pStyle w:val="Normal1"/>
              <w:jc w:val="center"/>
              <w:rPr>
                <w:color w:val="auto"/>
              </w:rPr>
            </w:pPr>
            <w:r w:rsidRPr="002B3F29">
              <w:rPr>
                <w:color w:val="auto"/>
                <w:sz w:val="20"/>
                <w:szCs w:val="20"/>
              </w:rPr>
              <w:t>.54**</w:t>
            </w:r>
          </w:p>
        </w:tc>
        <w:tc>
          <w:tcPr>
            <w:tcW w:w="1060" w:type="dxa"/>
            <w:tcBorders>
              <w:top w:val="nil"/>
              <w:left w:val="nil"/>
              <w:bottom w:val="nil"/>
              <w:right w:val="nil"/>
            </w:tcBorders>
            <w:tcMar>
              <w:top w:w="80" w:type="dxa"/>
              <w:left w:w="80" w:type="dxa"/>
              <w:bottom w:w="80" w:type="dxa"/>
              <w:right w:w="80" w:type="dxa"/>
            </w:tcMar>
            <w:vAlign w:val="center"/>
          </w:tcPr>
          <w:p w14:paraId="2E271211" w14:textId="77777777" w:rsidR="00427407" w:rsidRPr="002B3F29" w:rsidRDefault="000D2DB0" w:rsidP="00BC692F">
            <w:pPr>
              <w:pStyle w:val="Normal1"/>
              <w:jc w:val="center"/>
              <w:rPr>
                <w:color w:val="auto"/>
              </w:rPr>
            </w:pPr>
            <w:r w:rsidRPr="002B3F29">
              <w:rPr>
                <w:color w:val="auto"/>
                <w:sz w:val="20"/>
                <w:szCs w:val="20"/>
              </w:rPr>
              <w:t>.47**</w:t>
            </w:r>
          </w:p>
        </w:tc>
        <w:tc>
          <w:tcPr>
            <w:tcW w:w="1059" w:type="dxa"/>
            <w:tcBorders>
              <w:top w:val="nil"/>
              <w:left w:val="nil"/>
              <w:bottom w:val="nil"/>
              <w:right w:val="nil"/>
            </w:tcBorders>
            <w:tcMar>
              <w:top w:w="80" w:type="dxa"/>
              <w:left w:w="80" w:type="dxa"/>
              <w:bottom w:w="80" w:type="dxa"/>
              <w:right w:w="80" w:type="dxa"/>
            </w:tcMar>
            <w:vAlign w:val="center"/>
          </w:tcPr>
          <w:p w14:paraId="2BECDA10" w14:textId="77777777" w:rsidR="00427407" w:rsidRPr="002B3F29" w:rsidRDefault="000D2DB0" w:rsidP="00BC692F">
            <w:pPr>
              <w:pStyle w:val="Normal1"/>
              <w:jc w:val="center"/>
              <w:rPr>
                <w:color w:val="auto"/>
              </w:rPr>
            </w:pPr>
            <w:r w:rsidRPr="002B3F29">
              <w:rPr>
                <w:color w:val="auto"/>
                <w:sz w:val="20"/>
                <w:szCs w:val="20"/>
              </w:rPr>
              <w:t>.49**</w:t>
            </w:r>
          </w:p>
        </w:tc>
        <w:tc>
          <w:tcPr>
            <w:tcW w:w="1060" w:type="dxa"/>
            <w:tcBorders>
              <w:top w:val="nil"/>
              <w:left w:val="nil"/>
              <w:bottom w:val="nil"/>
              <w:right w:val="nil"/>
            </w:tcBorders>
            <w:tcMar>
              <w:top w:w="80" w:type="dxa"/>
              <w:left w:w="80" w:type="dxa"/>
              <w:bottom w:w="80" w:type="dxa"/>
              <w:right w:w="80" w:type="dxa"/>
            </w:tcMar>
            <w:vAlign w:val="center"/>
          </w:tcPr>
          <w:p w14:paraId="38766105" w14:textId="77777777" w:rsidR="00427407" w:rsidRPr="002B3F29" w:rsidRDefault="000D2DB0" w:rsidP="00BC692F">
            <w:pPr>
              <w:pStyle w:val="Normal1"/>
              <w:jc w:val="center"/>
              <w:rPr>
                <w:color w:val="auto"/>
              </w:rPr>
            </w:pPr>
            <w:r w:rsidRPr="002B3F29">
              <w:rPr>
                <w:color w:val="auto"/>
                <w:sz w:val="20"/>
                <w:szCs w:val="20"/>
              </w:rPr>
              <w:t>.37**</w:t>
            </w:r>
          </w:p>
        </w:tc>
        <w:tc>
          <w:tcPr>
            <w:tcW w:w="1060" w:type="dxa"/>
            <w:tcBorders>
              <w:top w:val="nil"/>
              <w:left w:val="nil"/>
              <w:bottom w:val="nil"/>
              <w:right w:val="nil"/>
            </w:tcBorders>
            <w:tcMar>
              <w:top w:w="80" w:type="dxa"/>
              <w:left w:w="80" w:type="dxa"/>
              <w:bottom w:w="80" w:type="dxa"/>
              <w:right w:w="80" w:type="dxa"/>
            </w:tcMar>
            <w:vAlign w:val="center"/>
          </w:tcPr>
          <w:p w14:paraId="3074C20D" w14:textId="77777777" w:rsidR="00427407" w:rsidRPr="002B3F29" w:rsidRDefault="000D2DB0" w:rsidP="00BC692F">
            <w:pPr>
              <w:pStyle w:val="Normal1"/>
              <w:jc w:val="center"/>
              <w:rPr>
                <w:color w:val="auto"/>
              </w:rPr>
            </w:pPr>
            <w:r w:rsidRPr="002B3F29">
              <w:rPr>
                <w:color w:val="auto"/>
                <w:sz w:val="20"/>
                <w:szCs w:val="20"/>
              </w:rPr>
              <w:t>.35**</w:t>
            </w:r>
          </w:p>
        </w:tc>
        <w:tc>
          <w:tcPr>
            <w:tcW w:w="1059" w:type="dxa"/>
            <w:tcBorders>
              <w:top w:val="nil"/>
              <w:left w:val="nil"/>
              <w:bottom w:val="nil"/>
              <w:right w:val="nil"/>
            </w:tcBorders>
            <w:tcMar>
              <w:top w:w="80" w:type="dxa"/>
              <w:left w:w="80" w:type="dxa"/>
              <w:bottom w:w="80" w:type="dxa"/>
              <w:right w:w="80" w:type="dxa"/>
            </w:tcMar>
            <w:vAlign w:val="center"/>
          </w:tcPr>
          <w:p w14:paraId="0A454045" w14:textId="77777777" w:rsidR="00427407" w:rsidRPr="002B3F29" w:rsidRDefault="000D2DB0" w:rsidP="00BC692F">
            <w:pPr>
              <w:pStyle w:val="Normal1"/>
              <w:jc w:val="center"/>
              <w:rPr>
                <w:color w:val="auto"/>
              </w:rPr>
            </w:pPr>
            <w:r w:rsidRPr="002B3F29">
              <w:rPr>
                <w:color w:val="auto"/>
                <w:sz w:val="20"/>
                <w:szCs w:val="20"/>
              </w:rPr>
              <w:t>.36**</w:t>
            </w:r>
          </w:p>
        </w:tc>
        <w:tc>
          <w:tcPr>
            <w:tcW w:w="1060" w:type="dxa"/>
            <w:tcBorders>
              <w:top w:val="nil"/>
              <w:left w:val="nil"/>
              <w:bottom w:val="nil"/>
              <w:right w:val="nil"/>
            </w:tcBorders>
            <w:tcMar>
              <w:top w:w="80" w:type="dxa"/>
              <w:left w:w="80" w:type="dxa"/>
              <w:bottom w:w="80" w:type="dxa"/>
              <w:right w:w="80" w:type="dxa"/>
            </w:tcMar>
            <w:vAlign w:val="center"/>
          </w:tcPr>
          <w:p w14:paraId="1DBF5EDA" w14:textId="77777777" w:rsidR="00427407" w:rsidRPr="002B3F29" w:rsidRDefault="000D2DB0" w:rsidP="00BC692F">
            <w:pPr>
              <w:pStyle w:val="Normal1"/>
              <w:jc w:val="center"/>
              <w:rPr>
                <w:color w:val="auto"/>
              </w:rPr>
            </w:pPr>
            <w:r w:rsidRPr="002B3F29">
              <w:rPr>
                <w:color w:val="auto"/>
                <w:sz w:val="20"/>
                <w:szCs w:val="20"/>
              </w:rPr>
              <w:t>-.41**</w:t>
            </w:r>
          </w:p>
        </w:tc>
        <w:tc>
          <w:tcPr>
            <w:tcW w:w="1059" w:type="dxa"/>
            <w:tcBorders>
              <w:top w:val="nil"/>
              <w:left w:val="nil"/>
              <w:bottom w:val="nil"/>
              <w:right w:val="nil"/>
            </w:tcBorders>
            <w:tcMar>
              <w:top w:w="80" w:type="dxa"/>
              <w:left w:w="80" w:type="dxa"/>
              <w:bottom w:w="80" w:type="dxa"/>
              <w:right w:w="80" w:type="dxa"/>
            </w:tcMar>
            <w:vAlign w:val="center"/>
          </w:tcPr>
          <w:p w14:paraId="51A6851F" w14:textId="77777777" w:rsidR="00427407" w:rsidRPr="002B3F29" w:rsidRDefault="000D2DB0" w:rsidP="00BC692F">
            <w:pPr>
              <w:pStyle w:val="Normal1"/>
              <w:jc w:val="center"/>
              <w:rPr>
                <w:color w:val="auto"/>
              </w:rPr>
            </w:pPr>
            <w:r w:rsidRPr="002B3F29">
              <w:rPr>
                <w:color w:val="auto"/>
                <w:sz w:val="20"/>
                <w:szCs w:val="20"/>
              </w:rPr>
              <w:t>.82**</w:t>
            </w:r>
          </w:p>
        </w:tc>
        <w:tc>
          <w:tcPr>
            <w:tcW w:w="1059" w:type="dxa"/>
            <w:tcBorders>
              <w:top w:val="nil"/>
              <w:left w:val="nil"/>
              <w:bottom w:val="nil"/>
              <w:right w:val="nil"/>
            </w:tcBorders>
            <w:tcMar>
              <w:top w:w="80" w:type="dxa"/>
              <w:left w:w="80" w:type="dxa"/>
              <w:bottom w:w="80" w:type="dxa"/>
              <w:right w:w="80" w:type="dxa"/>
            </w:tcMar>
            <w:vAlign w:val="center"/>
          </w:tcPr>
          <w:p w14:paraId="7C4DCB60" w14:textId="77777777" w:rsidR="00427407" w:rsidRPr="002B3F29" w:rsidRDefault="000D2DB0" w:rsidP="00BC692F">
            <w:pPr>
              <w:pStyle w:val="Normal1"/>
              <w:jc w:val="center"/>
              <w:rPr>
                <w:color w:val="auto"/>
              </w:rPr>
            </w:pPr>
            <w:r w:rsidRPr="002B3F29">
              <w:rPr>
                <w:color w:val="auto"/>
                <w:sz w:val="20"/>
                <w:szCs w:val="20"/>
              </w:rPr>
              <w:t>-</w:t>
            </w:r>
          </w:p>
        </w:tc>
        <w:tc>
          <w:tcPr>
            <w:tcW w:w="1060" w:type="dxa"/>
            <w:tcBorders>
              <w:top w:val="nil"/>
              <w:left w:val="nil"/>
              <w:bottom w:val="nil"/>
              <w:right w:val="nil"/>
            </w:tcBorders>
            <w:tcMar>
              <w:top w:w="80" w:type="dxa"/>
              <w:left w:w="80" w:type="dxa"/>
              <w:bottom w:w="80" w:type="dxa"/>
              <w:right w:w="80" w:type="dxa"/>
            </w:tcMar>
            <w:vAlign w:val="center"/>
          </w:tcPr>
          <w:p w14:paraId="4F802F44" w14:textId="77777777" w:rsidR="00427407" w:rsidRPr="002B3F29" w:rsidRDefault="00427407" w:rsidP="00BC692F">
            <w:pPr>
              <w:pStyle w:val="Normal1"/>
              <w:rPr>
                <w:color w:val="auto"/>
              </w:rPr>
            </w:pPr>
          </w:p>
        </w:tc>
        <w:tc>
          <w:tcPr>
            <w:tcW w:w="1060" w:type="dxa"/>
            <w:tcBorders>
              <w:top w:val="nil"/>
              <w:left w:val="nil"/>
              <w:bottom w:val="nil"/>
              <w:right w:val="nil"/>
            </w:tcBorders>
            <w:tcMar>
              <w:top w:w="80" w:type="dxa"/>
              <w:left w:w="80" w:type="dxa"/>
              <w:bottom w:w="80" w:type="dxa"/>
              <w:right w:w="80" w:type="dxa"/>
            </w:tcMar>
            <w:vAlign w:val="center"/>
          </w:tcPr>
          <w:p w14:paraId="03A21441" w14:textId="77777777" w:rsidR="00427407" w:rsidRPr="002B3F29" w:rsidRDefault="00427407" w:rsidP="00BC692F">
            <w:pPr>
              <w:pStyle w:val="Normal1"/>
              <w:rPr>
                <w:color w:val="auto"/>
              </w:rPr>
            </w:pPr>
          </w:p>
        </w:tc>
      </w:tr>
      <w:tr w:rsidR="002B3F29" w:rsidRPr="002B3F29" w14:paraId="504E6C82" w14:textId="77777777">
        <w:trPr>
          <w:trHeight w:val="440"/>
        </w:trPr>
        <w:tc>
          <w:tcPr>
            <w:tcW w:w="2519" w:type="dxa"/>
            <w:tcBorders>
              <w:top w:val="nil"/>
              <w:left w:val="nil"/>
              <w:bottom w:val="nil"/>
              <w:right w:val="nil"/>
            </w:tcBorders>
            <w:tcMar>
              <w:top w:w="80" w:type="dxa"/>
              <w:left w:w="80" w:type="dxa"/>
              <w:bottom w:w="80" w:type="dxa"/>
              <w:right w:w="80" w:type="dxa"/>
            </w:tcMar>
            <w:vAlign w:val="center"/>
          </w:tcPr>
          <w:p w14:paraId="37871392" w14:textId="77777777" w:rsidR="00427407" w:rsidRPr="002B3F29" w:rsidRDefault="000D2DB0" w:rsidP="00BC692F">
            <w:pPr>
              <w:pStyle w:val="Normal1"/>
              <w:rPr>
                <w:color w:val="auto"/>
              </w:rPr>
            </w:pPr>
            <w:r w:rsidRPr="002B3F29">
              <w:rPr>
                <w:color w:val="auto"/>
                <w:sz w:val="20"/>
                <w:szCs w:val="20"/>
              </w:rPr>
              <w:t>10.ABQ SD</w:t>
            </w:r>
          </w:p>
        </w:tc>
        <w:tc>
          <w:tcPr>
            <w:tcW w:w="1059" w:type="dxa"/>
            <w:tcBorders>
              <w:top w:val="nil"/>
              <w:left w:val="nil"/>
              <w:bottom w:val="nil"/>
              <w:right w:val="nil"/>
            </w:tcBorders>
            <w:tcMar>
              <w:top w:w="80" w:type="dxa"/>
              <w:left w:w="80" w:type="dxa"/>
              <w:bottom w:w="80" w:type="dxa"/>
              <w:right w:w="80" w:type="dxa"/>
            </w:tcMar>
            <w:vAlign w:val="center"/>
          </w:tcPr>
          <w:p w14:paraId="54068E3F" w14:textId="77777777" w:rsidR="00427407" w:rsidRPr="002B3F29" w:rsidRDefault="000D2DB0" w:rsidP="00BC692F">
            <w:pPr>
              <w:pStyle w:val="Normal1"/>
              <w:jc w:val="center"/>
              <w:rPr>
                <w:color w:val="auto"/>
              </w:rPr>
            </w:pPr>
            <w:r w:rsidRPr="002B3F29">
              <w:rPr>
                <w:color w:val="auto"/>
                <w:sz w:val="20"/>
                <w:szCs w:val="20"/>
              </w:rPr>
              <w:t>.30**</w:t>
            </w:r>
          </w:p>
        </w:tc>
        <w:tc>
          <w:tcPr>
            <w:tcW w:w="1060" w:type="dxa"/>
            <w:tcBorders>
              <w:top w:val="nil"/>
              <w:left w:val="nil"/>
              <w:bottom w:val="nil"/>
              <w:right w:val="nil"/>
            </w:tcBorders>
            <w:tcMar>
              <w:top w:w="80" w:type="dxa"/>
              <w:left w:w="80" w:type="dxa"/>
              <w:bottom w:w="80" w:type="dxa"/>
              <w:right w:w="80" w:type="dxa"/>
            </w:tcMar>
            <w:vAlign w:val="center"/>
          </w:tcPr>
          <w:p w14:paraId="1A8BE84C" w14:textId="77777777" w:rsidR="00427407" w:rsidRPr="002B3F29" w:rsidRDefault="000D2DB0" w:rsidP="00BC692F">
            <w:pPr>
              <w:pStyle w:val="Normal1"/>
              <w:jc w:val="center"/>
              <w:rPr>
                <w:color w:val="auto"/>
              </w:rPr>
            </w:pPr>
            <w:r w:rsidRPr="002B3F29">
              <w:rPr>
                <w:color w:val="auto"/>
                <w:sz w:val="20"/>
                <w:szCs w:val="20"/>
              </w:rPr>
              <w:t>.26*</w:t>
            </w:r>
          </w:p>
        </w:tc>
        <w:tc>
          <w:tcPr>
            <w:tcW w:w="1059" w:type="dxa"/>
            <w:tcBorders>
              <w:top w:val="nil"/>
              <w:left w:val="nil"/>
              <w:bottom w:val="nil"/>
              <w:right w:val="nil"/>
            </w:tcBorders>
            <w:tcMar>
              <w:top w:w="80" w:type="dxa"/>
              <w:left w:w="80" w:type="dxa"/>
              <w:bottom w:w="80" w:type="dxa"/>
              <w:right w:w="80" w:type="dxa"/>
            </w:tcMar>
            <w:vAlign w:val="center"/>
          </w:tcPr>
          <w:p w14:paraId="045B642F" w14:textId="77777777" w:rsidR="00427407" w:rsidRPr="002B3F29" w:rsidRDefault="000D2DB0" w:rsidP="00BC692F">
            <w:pPr>
              <w:pStyle w:val="Normal1"/>
              <w:jc w:val="center"/>
              <w:rPr>
                <w:color w:val="auto"/>
              </w:rPr>
            </w:pPr>
            <w:r w:rsidRPr="002B3F29">
              <w:rPr>
                <w:color w:val="auto"/>
                <w:sz w:val="20"/>
                <w:szCs w:val="20"/>
              </w:rPr>
              <w:t>.28**</w:t>
            </w:r>
          </w:p>
        </w:tc>
        <w:tc>
          <w:tcPr>
            <w:tcW w:w="1060" w:type="dxa"/>
            <w:tcBorders>
              <w:top w:val="nil"/>
              <w:left w:val="nil"/>
              <w:bottom w:val="nil"/>
              <w:right w:val="nil"/>
            </w:tcBorders>
            <w:tcMar>
              <w:top w:w="80" w:type="dxa"/>
              <w:left w:w="80" w:type="dxa"/>
              <w:bottom w:w="80" w:type="dxa"/>
              <w:right w:w="80" w:type="dxa"/>
            </w:tcMar>
            <w:vAlign w:val="center"/>
          </w:tcPr>
          <w:p w14:paraId="411F17DF" w14:textId="77777777" w:rsidR="00427407" w:rsidRPr="002B3F29" w:rsidRDefault="000D2DB0" w:rsidP="00BC692F">
            <w:pPr>
              <w:pStyle w:val="Normal1"/>
              <w:jc w:val="center"/>
              <w:rPr>
                <w:color w:val="auto"/>
              </w:rPr>
            </w:pPr>
            <w:r w:rsidRPr="002B3F29">
              <w:rPr>
                <w:color w:val="auto"/>
                <w:sz w:val="20"/>
                <w:szCs w:val="20"/>
              </w:rPr>
              <w:t>.19</w:t>
            </w:r>
          </w:p>
        </w:tc>
        <w:tc>
          <w:tcPr>
            <w:tcW w:w="1060" w:type="dxa"/>
            <w:tcBorders>
              <w:top w:val="nil"/>
              <w:left w:val="nil"/>
              <w:bottom w:val="nil"/>
              <w:right w:val="nil"/>
            </w:tcBorders>
            <w:tcMar>
              <w:top w:w="80" w:type="dxa"/>
              <w:left w:w="80" w:type="dxa"/>
              <w:bottom w:w="80" w:type="dxa"/>
              <w:right w:w="80" w:type="dxa"/>
            </w:tcMar>
            <w:vAlign w:val="center"/>
          </w:tcPr>
          <w:p w14:paraId="60E393B6" w14:textId="77777777" w:rsidR="00427407" w:rsidRPr="002B3F29" w:rsidRDefault="000D2DB0" w:rsidP="00BC692F">
            <w:pPr>
              <w:pStyle w:val="Normal1"/>
              <w:jc w:val="center"/>
              <w:rPr>
                <w:color w:val="auto"/>
              </w:rPr>
            </w:pPr>
            <w:r w:rsidRPr="002B3F29">
              <w:rPr>
                <w:color w:val="auto"/>
                <w:sz w:val="20"/>
                <w:szCs w:val="20"/>
              </w:rPr>
              <w:t>.19</w:t>
            </w:r>
          </w:p>
        </w:tc>
        <w:tc>
          <w:tcPr>
            <w:tcW w:w="1059" w:type="dxa"/>
            <w:tcBorders>
              <w:top w:val="nil"/>
              <w:left w:val="nil"/>
              <w:bottom w:val="nil"/>
              <w:right w:val="nil"/>
            </w:tcBorders>
            <w:tcMar>
              <w:top w:w="80" w:type="dxa"/>
              <w:left w:w="80" w:type="dxa"/>
              <w:bottom w:w="80" w:type="dxa"/>
              <w:right w:w="80" w:type="dxa"/>
            </w:tcMar>
            <w:vAlign w:val="center"/>
          </w:tcPr>
          <w:p w14:paraId="15A694D2" w14:textId="77777777" w:rsidR="00427407" w:rsidRPr="002B3F29" w:rsidRDefault="000D2DB0" w:rsidP="00BC692F">
            <w:pPr>
              <w:pStyle w:val="Normal1"/>
              <w:jc w:val="center"/>
              <w:rPr>
                <w:color w:val="auto"/>
              </w:rPr>
            </w:pPr>
            <w:r w:rsidRPr="002B3F29">
              <w:rPr>
                <w:color w:val="auto"/>
                <w:sz w:val="20"/>
                <w:szCs w:val="20"/>
              </w:rPr>
              <w:t>.24*</w:t>
            </w:r>
          </w:p>
        </w:tc>
        <w:tc>
          <w:tcPr>
            <w:tcW w:w="1060" w:type="dxa"/>
            <w:tcBorders>
              <w:top w:val="nil"/>
              <w:left w:val="nil"/>
              <w:bottom w:val="nil"/>
              <w:right w:val="nil"/>
            </w:tcBorders>
            <w:tcMar>
              <w:top w:w="80" w:type="dxa"/>
              <w:left w:w="80" w:type="dxa"/>
              <w:bottom w:w="80" w:type="dxa"/>
              <w:right w:w="80" w:type="dxa"/>
            </w:tcMar>
            <w:vAlign w:val="center"/>
          </w:tcPr>
          <w:p w14:paraId="32A7FEC0" w14:textId="77777777" w:rsidR="00427407" w:rsidRPr="002B3F29" w:rsidRDefault="000D2DB0" w:rsidP="00BC692F">
            <w:pPr>
              <w:pStyle w:val="Normal1"/>
              <w:jc w:val="center"/>
              <w:rPr>
                <w:color w:val="auto"/>
              </w:rPr>
            </w:pPr>
            <w:r w:rsidRPr="002B3F29">
              <w:rPr>
                <w:color w:val="auto"/>
                <w:sz w:val="20"/>
                <w:szCs w:val="20"/>
              </w:rPr>
              <w:t>-.42**</w:t>
            </w:r>
          </w:p>
        </w:tc>
        <w:tc>
          <w:tcPr>
            <w:tcW w:w="1059" w:type="dxa"/>
            <w:tcBorders>
              <w:top w:val="nil"/>
              <w:left w:val="nil"/>
              <w:bottom w:val="nil"/>
              <w:right w:val="nil"/>
            </w:tcBorders>
            <w:tcMar>
              <w:top w:w="80" w:type="dxa"/>
              <w:left w:w="80" w:type="dxa"/>
              <w:bottom w:w="80" w:type="dxa"/>
              <w:right w:w="80" w:type="dxa"/>
            </w:tcMar>
            <w:vAlign w:val="center"/>
          </w:tcPr>
          <w:p w14:paraId="71E4EA02" w14:textId="77777777" w:rsidR="00427407" w:rsidRPr="002B3F29" w:rsidRDefault="000D2DB0" w:rsidP="00BC692F">
            <w:pPr>
              <w:pStyle w:val="Normal1"/>
              <w:jc w:val="center"/>
              <w:rPr>
                <w:color w:val="auto"/>
              </w:rPr>
            </w:pPr>
            <w:r w:rsidRPr="002B3F29">
              <w:rPr>
                <w:color w:val="auto"/>
                <w:sz w:val="20"/>
                <w:szCs w:val="20"/>
              </w:rPr>
              <w:t>.81**</w:t>
            </w:r>
          </w:p>
        </w:tc>
        <w:tc>
          <w:tcPr>
            <w:tcW w:w="1059" w:type="dxa"/>
            <w:tcBorders>
              <w:top w:val="nil"/>
              <w:left w:val="nil"/>
              <w:bottom w:val="nil"/>
              <w:right w:val="nil"/>
            </w:tcBorders>
            <w:tcMar>
              <w:top w:w="80" w:type="dxa"/>
              <w:left w:w="80" w:type="dxa"/>
              <w:bottom w:w="80" w:type="dxa"/>
              <w:right w:w="80" w:type="dxa"/>
            </w:tcMar>
            <w:vAlign w:val="center"/>
          </w:tcPr>
          <w:p w14:paraId="75F23BE5" w14:textId="77777777" w:rsidR="00427407" w:rsidRPr="002B3F29" w:rsidRDefault="000D2DB0" w:rsidP="00BC692F">
            <w:pPr>
              <w:pStyle w:val="Normal1"/>
              <w:jc w:val="center"/>
              <w:rPr>
                <w:color w:val="auto"/>
              </w:rPr>
            </w:pPr>
            <w:r w:rsidRPr="002B3F29">
              <w:rPr>
                <w:color w:val="auto"/>
                <w:sz w:val="20"/>
                <w:szCs w:val="20"/>
              </w:rPr>
              <w:t>.61**</w:t>
            </w:r>
          </w:p>
        </w:tc>
        <w:tc>
          <w:tcPr>
            <w:tcW w:w="1060" w:type="dxa"/>
            <w:tcBorders>
              <w:top w:val="nil"/>
              <w:left w:val="nil"/>
              <w:bottom w:val="nil"/>
              <w:right w:val="nil"/>
            </w:tcBorders>
            <w:tcMar>
              <w:top w:w="80" w:type="dxa"/>
              <w:left w:w="80" w:type="dxa"/>
              <w:bottom w:w="80" w:type="dxa"/>
              <w:right w:w="80" w:type="dxa"/>
            </w:tcMar>
            <w:vAlign w:val="center"/>
          </w:tcPr>
          <w:p w14:paraId="68F0B30E" w14:textId="77777777" w:rsidR="00427407" w:rsidRPr="002B3F29" w:rsidRDefault="000D2DB0" w:rsidP="00BC692F">
            <w:pPr>
              <w:pStyle w:val="Normal1"/>
              <w:jc w:val="center"/>
              <w:rPr>
                <w:color w:val="auto"/>
              </w:rPr>
            </w:pPr>
            <w:r w:rsidRPr="002B3F29">
              <w:rPr>
                <w:color w:val="auto"/>
                <w:sz w:val="20"/>
                <w:szCs w:val="20"/>
              </w:rPr>
              <w:t>-</w:t>
            </w:r>
          </w:p>
        </w:tc>
        <w:tc>
          <w:tcPr>
            <w:tcW w:w="1060" w:type="dxa"/>
            <w:tcBorders>
              <w:top w:val="nil"/>
              <w:left w:val="nil"/>
              <w:bottom w:val="nil"/>
              <w:right w:val="nil"/>
            </w:tcBorders>
            <w:tcMar>
              <w:top w:w="80" w:type="dxa"/>
              <w:left w:w="80" w:type="dxa"/>
              <w:bottom w:w="80" w:type="dxa"/>
              <w:right w:w="80" w:type="dxa"/>
            </w:tcMar>
            <w:vAlign w:val="center"/>
          </w:tcPr>
          <w:p w14:paraId="75120B75" w14:textId="77777777" w:rsidR="00427407" w:rsidRPr="002B3F29" w:rsidRDefault="00427407" w:rsidP="00BC692F">
            <w:pPr>
              <w:pStyle w:val="Normal1"/>
              <w:rPr>
                <w:color w:val="auto"/>
              </w:rPr>
            </w:pPr>
          </w:p>
        </w:tc>
      </w:tr>
      <w:tr w:rsidR="002B3F29" w:rsidRPr="002B3F29" w14:paraId="68E10D84" w14:textId="77777777">
        <w:trPr>
          <w:trHeight w:val="440"/>
        </w:trPr>
        <w:tc>
          <w:tcPr>
            <w:tcW w:w="2519" w:type="dxa"/>
            <w:tcBorders>
              <w:top w:val="nil"/>
              <w:left w:val="nil"/>
              <w:bottom w:val="nil"/>
              <w:right w:val="nil"/>
            </w:tcBorders>
            <w:tcMar>
              <w:top w:w="80" w:type="dxa"/>
              <w:left w:w="80" w:type="dxa"/>
              <w:bottom w:w="80" w:type="dxa"/>
              <w:right w:w="80" w:type="dxa"/>
            </w:tcMar>
            <w:vAlign w:val="center"/>
          </w:tcPr>
          <w:p w14:paraId="6BA58B5E" w14:textId="77777777" w:rsidR="00427407" w:rsidRPr="002B3F29" w:rsidRDefault="000D2DB0" w:rsidP="00BC692F">
            <w:pPr>
              <w:pStyle w:val="Normal1"/>
              <w:rPr>
                <w:color w:val="auto"/>
              </w:rPr>
            </w:pPr>
            <w:r w:rsidRPr="002B3F29">
              <w:rPr>
                <w:color w:val="auto"/>
                <w:sz w:val="20"/>
                <w:szCs w:val="20"/>
              </w:rPr>
              <w:t>11.ABQ RA</w:t>
            </w:r>
          </w:p>
        </w:tc>
        <w:tc>
          <w:tcPr>
            <w:tcW w:w="1059" w:type="dxa"/>
            <w:tcBorders>
              <w:top w:val="nil"/>
              <w:left w:val="nil"/>
              <w:bottom w:val="nil"/>
              <w:right w:val="nil"/>
            </w:tcBorders>
            <w:tcMar>
              <w:top w:w="80" w:type="dxa"/>
              <w:left w:w="80" w:type="dxa"/>
              <w:bottom w:w="80" w:type="dxa"/>
              <w:right w:w="80" w:type="dxa"/>
            </w:tcMar>
            <w:vAlign w:val="center"/>
          </w:tcPr>
          <w:p w14:paraId="48E094AD" w14:textId="77777777" w:rsidR="00427407" w:rsidRPr="002B3F29" w:rsidRDefault="000D2DB0" w:rsidP="00BC692F">
            <w:pPr>
              <w:pStyle w:val="Normal1"/>
              <w:jc w:val="center"/>
              <w:rPr>
                <w:color w:val="auto"/>
              </w:rPr>
            </w:pPr>
            <w:r w:rsidRPr="002B3F29">
              <w:rPr>
                <w:color w:val="auto"/>
                <w:sz w:val="20"/>
                <w:szCs w:val="20"/>
              </w:rPr>
              <w:t>.16</w:t>
            </w:r>
          </w:p>
        </w:tc>
        <w:tc>
          <w:tcPr>
            <w:tcW w:w="1060" w:type="dxa"/>
            <w:tcBorders>
              <w:top w:val="nil"/>
              <w:left w:val="nil"/>
              <w:bottom w:val="nil"/>
              <w:right w:val="nil"/>
            </w:tcBorders>
            <w:tcMar>
              <w:top w:w="80" w:type="dxa"/>
              <w:left w:w="80" w:type="dxa"/>
              <w:bottom w:w="80" w:type="dxa"/>
              <w:right w:w="80" w:type="dxa"/>
            </w:tcMar>
            <w:vAlign w:val="center"/>
          </w:tcPr>
          <w:p w14:paraId="6AB490AE" w14:textId="77777777" w:rsidR="00427407" w:rsidRPr="002B3F29" w:rsidRDefault="000D2DB0" w:rsidP="00BC692F">
            <w:pPr>
              <w:pStyle w:val="Normal1"/>
              <w:jc w:val="center"/>
              <w:rPr>
                <w:color w:val="auto"/>
              </w:rPr>
            </w:pPr>
            <w:r w:rsidRPr="002B3F29">
              <w:rPr>
                <w:color w:val="auto"/>
                <w:sz w:val="20"/>
                <w:szCs w:val="20"/>
              </w:rPr>
              <w:t>.21*</w:t>
            </w:r>
          </w:p>
        </w:tc>
        <w:tc>
          <w:tcPr>
            <w:tcW w:w="1059" w:type="dxa"/>
            <w:tcBorders>
              <w:top w:val="nil"/>
              <w:left w:val="nil"/>
              <w:bottom w:val="nil"/>
              <w:right w:val="nil"/>
            </w:tcBorders>
            <w:tcMar>
              <w:top w:w="80" w:type="dxa"/>
              <w:left w:w="80" w:type="dxa"/>
              <w:bottom w:w="80" w:type="dxa"/>
              <w:right w:w="80" w:type="dxa"/>
            </w:tcMar>
            <w:vAlign w:val="center"/>
          </w:tcPr>
          <w:p w14:paraId="2C1F4944" w14:textId="77777777" w:rsidR="00427407" w:rsidRPr="002B3F29" w:rsidRDefault="000D2DB0" w:rsidP="00BC692F">
            <w:pPr>
              <w:pStyle w:val="Normal1"/>
              <w:jc w:val="center"/>
              <w:rPr>
                <w:color w:val="auto"/>
              </w:rPr>
            </w:pPr>
            <w:r w:rsidRPr="002B3F29">
              <w:rPr>
                <w:color w:val="auto"/>
                <w:sz w:val="20"/>
                <w:szCs w:val="20"/>
              </w:rPr>
              <w:t>.06**</w:t>
            </w:r>
          </w:p>
        </w:tc>
        <w:tc>
          <w:tcPr>
            <w:tcW w:w="1060" w:type="dxa"/>
            <w:tcBorders>
              <w:top w:val="nil"/>
              <w:left w:val="nil"/>
              <w:bottom w:val="nil"/>
              <w:right w:val="nil"/>
            </w:tcBorders>
            <w:tcMar>
              <w:top w:w="80" w:type="dxa"/>
              <w:left w:w="80" w:type="dxa"/>
              <w:bottom w:w="80" w:type="dxa"/>
              <w:right w:w="80" w:type="dxa"/>
            </w:tcMar>
            <w:vAlign w:val="center"/>
          </w:tcPr>
          <w:p w14:paraId="474A7850" w14:textId="77777777" w:rsidR="00427407" w:rsidRPr="002B3F29" w:rsidRDefault="000D2DB0" w:rsidP="00BC692F">
            <w:pPr>
              <w:pStyle w:val="Normal1"/>
              <w:jc w:val="center"/>
              <w:rPr>
                <w:color w:val="auto"/>
              </w:rPr>
            </w:pPr>
            <w:r w:rsidRPr="002B3F29">
              <w:rPr>
                <w:color w:val="auto"/>
                <w:sz w:val="20"/>
                <w:szCs w:val="20"/>
              </w:rPr>
              <w:t>.06</w:t>
            </w:r>
          </w:p>
        </w:tc>
        <w:tc>
          <w:tcPr>
            <w:tcW w:w="1060" w:type="dxa"/>
            <w:tcBorders>
              <w:top w:val="nil"/>
              <w:left w:val="nil"/>
              <w:bottom w:val="nil"/>
              <w:right w:val="nil"/>
            </w:tcBorders>
            <w:tcMar>
              <w:top w:w="80" w:type="dxa"/>
              <w:left w:w="80" w:type="dxa"/>
              <w:bottom w:w="80" w:type="dxa"/>
              <w:right w:w="80" w:type="dxa"/>
            </w:tcMar>
            <w:vAlign w:val="center"/>
          </w:tcPr>
          <w:p w14:paraId="0EF68143" w14:textId="77777777" w:rsidR="00427407" w:rsidRPr="002B3F29" w:rsidRDefault="000D2DB0" w:rsidP="00BC692F">
            <w:pPr>
              <w:pStyle w:val="Normal1"/>
              <w:jc w:val="center"/>
              <w:rPr>
                <w:color w:val="auto"/>
              </w:rPr>
            </w:pPr>
            <w:r w:rsidRPr="002B3F29">
              <w:rPr>
                <w:color w:val="auto"/>
                <w:sz w:val="20"/>
                <w:szCs w:val="20"/>
              </w:rPr>
              <w:t>.19</w:t>
            </w:r>
          </w:p>
        </w:tc>
        <w:tc>
          <w:tcPr>
            <w:tcW w:w="1059" w:type="dxa"/>
            <w:tcBorders>
              <w:top w:val="nil"/>
              <w:left w:val="nil"/>
              <w:bottom w:val="nil"/>
              <w:right w:val="nil"/>
            </w:tcBorders>
            <w:tcMar>
              <w:top w:w="80" w:type="dxa"/>
              <w:left w:w="80" w:type="dxa"/>
              <w:bottom w:w="80" w:type="dxa"/>
              <w:right w:w="80" w:type="dxa"/>
            </w:tcMar>
            <w:vAlign w:val="center"/>
          </w:tcPr>
          <w:p w14:paraId="21C9A5E8" w14:textId="77777777" w:rsidR="00427407" w:rsidRPr="002B3F29" w:rsidRDefault="000D2DB0" w:rsidP="00BC692F">
            <w:pPr>
              <w:pStyle w:val="Normal1"/>
              <w:jc w:val="center"/>
              <w:rPr>
                <w:color w:val="auto"/>
              </w:rPr>
            </w:pPr>
            <w:r w:rsidRPr="002B3F29">
              <w:rPr>
                <w:color w:val="auto"/>
                <w:sz w:val="20"/>
                <w:szCs w:val="20"/>
              </w:rPr>
              <w:t>.03</w:t>
            </w:r>
          </w:p>
        </w:tc>
        <w:tc>
          <w:tcPr>
            <w:tcW w:w="1060" w:type="dxa"/>
            <w:tcBorders>
              <w:top w:val="nil"/>
              <w:left w:val="nil"/>
              <w:bottom w:val="nil"/>
              <w:right w:val="nil"/>
            </w:tcBorders>
            <w:tcMar>
              <w:top w:w="80" w:type="dxa"/>
              <w:left w:w="80" w:type="dxa"/>
              <w:bottom w:w="80" w:type="dxa"/>
              <w:right w:w="80" w:type="dxa"/>
            </w:tcMar>
            <w:vAlign w:val="center"/>
          </w:tcPr>
          <w:p w14:paraId="4FEE8275" w14:textId="77777777" w:rsidR="00427407" w:rsidRPr="002B3F29" w:rsidRDefault="000D2DB0" w:rsidP="00BC692F">
            <w:pPr>
              <w:pStyle w:val="Normal1"/>
              <w:jc w:val="center"/>
              <w:rPr>
                <w:color w:val="auto"/>
              </w:rPr>
            </w:pPr>
            <w:r w:rsidRPr="002B3F29">
              <w:rPr>
                <w:color w:val="auto"/>
                <w:sz w:val="20"/>
                <w:szCs w:val="20"/>
              </w:rPr>
              <w:t>-.53**</w:t>
            </w:r>
          </w:p>
        </w:tc>
        <w:tc>
          <w:tcPr>
            <w:tcW w:w="1059" w:type="dxa"/>
            <w:tcBorders>
              <w:top w:val="nil"/>
              <w:left w:val="nil"/>
              <w:bottom w:val="nil"/>
              <w:right w:val="nil"/>
            </w:tcBorders>
            <w:tcMar>
              <w:top w:w="80" w:type="dxa"/>
              <w:left w:w="80" w:type="dxa"/>
              <w:bottom w:w="80" w:type="dxa"/>
              <w:right w:w="80" w:type="dxa"/>
            </w:tcMar>
            <w:vAlign w:val="center"/>
          </w:tcPr>
          <w:p w14:paraId="0C0F9FCB" w14:textId="77777777" w:rsidR="00427407" w:rsidRPr="002B3F29" w:rsidRDefault="000D2DB0" w:rsidP="00BC692F">
            <w:pPr>
              <w:pStyle w:val="Normal1"/>
              <w:jc w:val="center"/>
              <w:rPr>
                <w:color w:val="auto"/>
              </w:rPr>
            </w:pPr>
            <w:r w:rsidRPr="002B3F29">
              <w:rPr>
                <w:color w:val="auto"/>
                <w:sz w:val="20"/>
                <w:szCs w:val="20"/>
              </w:rPr>
              <w:t>.73**</w:t>
            </w:r>
          </w:p>
        </w:tc>
        <w:tc>
          <w:tcPr>
            <w:tcW w:w="1059" w:type="dxa"/>
            <w:tcBorders>
              <w:top w:val="nil"/>
              <w:left w:val="nil"/>
              <w:bottom w:val="nil"/>
              <w:right w:val="nil"/>
            </w:tcBorders>
            <w:tcMar>
              <w:top w:w="80" w:type="dxa"/>
              <w:left w:w="80" w:type="dxa"/>
              <w:bottom w:w="80" w:type="dxa"/>
              <w:right w:w="80" w:type="dxa"/>
            </w:tcMar>
            <w:vAlign w:val="center"/>
          </w:tcPr>
          <w:p w14:paraId="4E71E7B1" w14:textId="77777777" w:rsidR="00427407" w:rsidRPr="002B3F29" w:rsidRDefault="000D2DB0" w:rsidP="00BC692F">
            <w:pPr>
              <w:pStyle w:val="Normal1"/>
              <w:jc w:val="center"/>
              <w:rPr>
                <w:color w:val="auto"/>
              </w:rPr>
            </w:pPr>
            <w:r w:rsidRPr="002B3F29">
              <w:rPr>
                <w:color w:val="auto"/>
                <w:sz w:val="20"/>
                <w:szCs w:val="20"/>
              </w:rPr>
              <w:t>.44**</w:t>
            </w:r>
          </w:p>
        </w:tc>
        <w:tc>
          <w:tcPr>
            <w:tcW w:w="1060" w:type="dxa"/>
            <w:tcBorders>
              <w:top w:val="nil"/>
              <w:left w:val="nil"/>
              <w:bottom w:val="nil"/>
              <w:right w:val="nil"/>
            </w:tcBorders>
            <w:tcMar>
              <w:top w:w="80" w:type="dxa"/>
              <w:left w:w="80" w:type="dxa"/>
              <w:bottom w:w="80" w:type="dxa"/>
              <w:right w:w="80" w:type="dxa"/>
            </w:tcMar>
            <w:vAlign w:val="center"/>
          </w:tcPr>
          <w:p w14:paraId="02D24CF1" w14:textId="77777777" w:rsidR="00427407" w:rsidRPr="002B3F29" w:rsidRDefault="000D2DB0" w:rsidP="00BC692F">
            <w:pPr>
              <w:pStyle w:val="Normal1"/>
              <w:jc w:val="center"/>
              <w:rPr>
                <w:color w:val="auto"/>
              </w:rPr>
            </w:pPr>
            <w:r w:rsidRPr="002B3F29">
              <w:rPr>
                <w:color w:val="auto"/>
                <w:sz w:val="20"/>
                <w:szCs w:val="20"/>
              </w:rPr>
              <w:t>.51**</w:t>
            </w:r>
          </w:p>
        </w:tc>
        <w:tc>
          <w:tcPr>
            <w:tcW w:w="1060" w:type="dxa"/>
            <w:tcBorders>
              <w:top w:val="nil"/>
              <w:left w:val="nil"/>
              <w:bottom w:val="nil"/>
              <w:right w:val="nil"/>
            </w:tcBorders>
            <w:tcMar>
              <w:top w:w="80" w:type="dxa"/>
              <w:left w:w="80" w:type="dxa"/>
              <w:bottom w:w="80" w:type="dxa"/>
              <w:right w:w="80" w:type="dxa"/>
            </w:tcMar>
            <w:vAlign w:val="center"/>
          </w:tcPr>
          <w:p w14:paraId="58DE72A5" w14:textId="77777777" w:rsidR="00427407" w:rsidRPr="002B3F29" w:rsidRDefault="000D2DB0" w:rsidP="00BC692F">
            <w:pPr>
              <w:pStyle w:val="Normal1"/>
              <w:jc w:val="center"/>
              <w:rPr>
                <w:color w:val="auto"/>
              </w:rPr>
            </w:pPr>
            <w:r w:rsidRPr="002B3F29">
              <w:rPr>
                <w:color w:val="auto"/>
                <w:sz w:val="20"/>
                <w:szCs w:val="20"/>
              </w:rPr>
              <w:t>-</w:t>
            </w:r>
          </w:p>
        </w:tc>
      </w:tr>
      <w:tr w:rsidR="002B3F29" w:rsidRPr="002B3F29" w14:paraId="57AB8530" w14:textId="77777777">
        <w:trPr>
          <w:trHeight w:val="220"/>
        </w:trPr>
        <w:tc>
          <w:tcPr>
            <w:tcW w:w="2519" w:type="dxa"/>
            <w:tcBorders>
              <w:top w:val="nil"/>
              <w:left w:val="nil"/>
              <w:bottom w:val="nil"/>
              <w:right w:val="nil"/>
            </w:tcBorders>
            <w:tcMar>
              <w:top w:w="80" w:type="dxa"/>
              <w:left w:w="80" w:type="dxa"/>
              <w:bottom w:w="80" w:type="dxa"/>
              <w:right w:w="80" w:type="dxa"/>
            </w:tcMar>
            <w:vAlign w:val="center"/>
          </w:tcPr>
          <w:p w14:paraId="1CD06F2D" w14:textId="77777777" w:rsidR="00427407" w:rsidRPr="002B3F29" w:rsidRDefault="000D2DB0" w:rsidP="00BC692F">
            <w:pPr>
              <w:pStyle w:val="Normal1"/>
              <w:rPr>
                <w:color w:val="auto"/>
              </w:rPr>
            </w:pPr>
            <w:r w:rsidRPr="002B3F29">
              <w:rPr>
                <w:color w:val="auto"/>
                <w:sz w:val="20"/>
                <w:szCs w:val="20"/>
              </w:rPr>
              <w:t>Mean</w:t>
            </w:r>
          </w:p>
        </w:tc>
        <w:tc>
          <w:tcPr>
            <w:tcW w:w="1059" w:type="dxa"/>
            <w:tcBorders>
              <w:top w:val="nil"/>
              <w:left w:val="nil"/>
              <w:bottom w:val="nil"/>
              <w:right w:val="nil"/>
            </w:tcBorders>
            <w:tcMar>
              <w:top w:w="80" w:type="dxa"/>
              <w:left w:w="80" w:type="dxa"/>
              <w:bottom w:w="80" w:type="dxa"/>
              <w:right w:w="80" w:type="dxa"/>
            </w:tcMar>
            <w:vAlign w:val="center"/>
          </w:tcPr>
          <w:p w14:paraId="0345CC3F" w14:textId="77777777" w:rsidR="00427407" w:rsidRPr="002B3F29" w:rsidRDefault="000D2DB0" w:rsidP="00BC692F">
            <w:pPr>
              <w:pStyle w:val="Normal1"/>
              <w:jc w:val="center"/>
              <w:rPr>
                <w:color w:val="auto"/>
              </w:rPr>
            </w:pPr>
            <w:r w:rsidRPr="002B3F29">
              <w:rPr>
                <w:color w:val="auto"/>
                <w:sz w:val="20"/>
                <w:szCs w:val="20"/>
              </w:rPr>
              <w:t>1.50</w:t>
            </w:r>
          </w:p>
        </w:tc>
        <w:tc>
          <w:tcPr>
            <w:tcW w:w="1060" w:type="dxa"/>
            <w:tcBorders>
              <w:top w:val="nil"/>
              <w:left w:val="nil"/>
              <w:bottom w:val="nil"/>
              <w:right w:val="nil"/>
            </w:tcBorders>
            <w:tcMar>
              <w:top w:w="80" w:type="dxa"/>
              <w:left w:w="80" w:type="dxa"/>
              <w:bottom w:w="80" w:type="dxa"/>
              <w:right w:w="80" w:type="dxa"/>
            </w:tcMar>
            <w:vAlign w:val="center"/>
          </w:tcPr>
          <w:p w14:paraId="27B93786" w14:textId="77777777" w:rsidR="00427407" w:rsidRPr="002B3F29" w:rsidRDefault="000D2DB0" w:rsidP="00BC692F">
            <w:pPr>
              <w:pStyle w:val="Normal1"/>
              <w:jc w:val="center"/>
              <w:rPr>
                <w:color w:val="auto"/>
              </w:rPr>
            </w:pPr>
            <w:r w:rsidRPr="002B3F29">
              <w:rPr>
                <w:color w:val="auto"/>
                <w:sz w:val="20"/>
                <w:szCs w:val="20"/>
              </w:rPr>
              <w:t>1.75</w:t>
            </w:r>
          </w:p>
        </w:tc>
        <w:tc>
          <w:tcPr>
            <w:tcW w:w="1059" w:type="dxa"/>
            <w:tcBorders>
              <w:top w:val="nil"/>
              <w:left w:val="nil"/>
              <w:bottom w:val="nil"/>
              <w:right w:val="nil"/>
            </w:tcBorders>
            <w:tcMar>
              <w:top w:w="80" w:type="dxa"/>
              <w:left w:w="80" w:type="dxa"/>
              <w:bottom w:w="80" w:type="dxa"/>
              <w:right w:w="80" w:type="dxa"/>
            </w:tcMar>
            <w:vAlign w:val="center"/>
          </w:tcPr>
          <w:p w14:paraId="0793D0B9" w14:textId="77777777" w:rsidR="00427407" w:rsidRPr="002B3F29" w:rsidRDefault="000D2DB0" w:rsidP="00BC692F">
            <w:pPr>
              <w:pStyle w:val="Normal1"/>
              <w:jc w:val="center"/>
              <w:rPr>
                <w:color w:val="auto"/>
              </w:rPr>
            </w:pPr>
            <w:r w:rsidRPr="002B3F29">
              <w:rPr>
                <w:color w:val="auto"/>
                <w:sz w:val="20"/>
                <w:szCs w:val="20"/>
              </w:rPr>
              <w:t>1.41</w:t>
            </w:r>
          </w:p>
        </w:tc>
        <w:tc>
          <w:tcPr>
            <w:tcW w:w="1060" w:type="dxa"/>
            <w:tcBorders>
              <w:top w:val="nil"/>
              <w:left w:val="nil"/>
              <w:bottom w:val="nil"/>
              <w:right w:val="nil"/>
            </w:tcBorders>
            <w:tcMar>
              <w:top w:w="80" w:type="dxa"/>
              <w:left w:w="80" w:type="dxa"/>
              <w:bottom w:w="80" w:type="dxa"/>
              <w:right w:w="80" w:type="dxa"/>
            </w:tcMar>
            <w:vAlign w:val="center"/>
          </w:tcPr>
          <w:p w14:paraId="4CBB06CC" w14:textId="77777777" w:rsidR="00427407" w:rsidRPr="002B3F29" w:rsidRDefault="000D2DB0" w:rsidP="00BC692F">
            <w:pPr>
              <w:pStyle w:val="Normal1"/>
              <w:jc w:val="center"/>
              <w:rPr>
                <w:color w:val="auto"/>
              </w:rPr>
            </w:pPr>
            <w:r w:rsidRPr="002B3F29">
              <w:rPr>
                <w:color w:val="auto"/>
                <w:sz w:val="20"/>
                <w:szCs w:val="20"/>
              </w:rPr>
              <w:t>1.69</w:t>
            </w:r>
          </w:p>
        </w:tc>
        <w:tc>
          <w:tcPr>
            <w:tcW w:w="1060" w:type="dxa"/>
            <w:tcBorders>
              <w:top w:val="nil"/>
              <w:left w:val="nil"/>
              <w:bottom w:val="nil"/>
              <w:right w:val="nil"/>
            </w:tcBorders>
            <w:tcMar>
              <w:top w:w="80" w:type="dxa"/>
              <w:left w:w="80" w:type="dxa"/>
              <w:bottom w:w="80" w:type="dxa"/>
              <w:right w:w="80" w:type="dxa"/>
            </w:tcMar>
            <w:vAlign w:val="center"/>
          </w:tcPr>
          <w:p w14:paraId="3E00A5CA" w14:textId="77777777" w:rsidR="00427407" w:rsidRPr="002B3F29" w:rsidRDefault="000D2DB0" w:rsidP="00BC692F">
            <w:pPr>
              <w:pStyle w:val="Normal1"/>
              <w:jc w:val="center"/>
              <w:rPr>
                <w:color w:val="auto"/>
              </w:rPr>
            </w:pPr>
            <w:r w:rsidRPr="002B3F29">
              <w:rPr>
                <w:color w:val="auto"/>
                <w:sz w:val="20"/>
                <w:szCs w:val="20"/>
              </w:rPr>
              <w:t>1.26</w:t>
            </w:r>
          </w:p>
        </w:tc>
        <w:tc>
          <w:tcPr>
            <w:tcW w:w="1059" w:type="dxa"/>
            <w:tcBorders>
              <w:top w:val="nil"/>
              <w:left w:val="nil"/>
              <w:bottom w:val="nil"/>
              <w:right w:val="nil"/>
            </w:tcBorders>
            <w:tcMar>
              <w:top w:w="80" w:type="dxa"/>
              <w:left w:w="80" w:type="dxa"/>
              <w:bottom w:w="80" w:type="dxa"/>
              <w:right w:w="80" w:type="dxa"/>
            </w:tcMar>
            <w:vAlign w:val="center"/>
          </w:tcPr>
          <w:p w14:paraId="39E4FC84" w14:textId="77777777" w:rsidR="00427407" w:rsidRPr="002B3F29" w:rsidRDefault="000D2DB0" w:rsidP="00BC692F">
            <w:pPr>
              <w:pStyle w:val="Normal1"/>
              <w:jc w:val="center"/>
              <w:rPr>
                <w:color w:val="auto"/>
              </w:rPr>
            </w:pPr>
            <w:r w:rsidRPr="002B3F29">
              <w:rPr>
                <w:color w:val="auto"/>
                <w:sz w:val="20"/>
                <w:szCs w:val="20"/>
              </w:rPr>
              <w:t>1.38</w:t>
            </w:r>
          </w:p>
        </w:tc>
        <w:tc>
          <w:tcPr>
            <w:tcW w:w="1060" w:type="dxa"/>
            <w:tcBorders>
              <w:top w:val="nil"/>
              <w:left w:val="nil"/>
              <w:bottom w:val="nil"/>
              <w:right w:val="nil"/>
            </w:tcBorders>
            <w:tcMar>
              <w:top w:w="80" w:type="dxa"/>
              <w:left w:w="80" w:type="dxa"/>
              <w:bottom w:w="80" w:type="dxa"/>
              <w:right w:w="80" w:type="dxa"/>
            </w:tcMar>
            <w:vAlign w:val="center"/>
          </w:tcPr>
          <w:p w14:paraId="20B82E65" w14:textId="77777777" w:rsidR="00427407" w:rsidRPr="002B3F29" w:rsidRDefault="000D2DB0" w:rsidP="00BC692F">
            <w:pPr>
              <w:pStyle w:val="Normal1"/>
              <w:jc w:val="center"/>
              <w:rPr>
                <w:color w:val="auto"/>
              </w:rPr>
            </w:pPr>
            <w:r w:rsidRPr="002B3F29">
              <w:rPr>
                <w:color w:val="auto"/>
                <w:sz w:val="20"/>
                <w:szCs w:val="20"/>
              </w:rPr>
              <w:t>27.84</w:t>
            </w:r>
          </w:p>
        </w:tc>
        <w:tc>
          <w:tcPr>
            <w:tcW w:w="1059" w:type="dxa"/>
            <w:tcBorders>
              <w:top w:val="nil"/>
              <w:left w:val="nil"/>
              <w:bottom w:val="nil"/>
              <w:right w:val="nil"/>
            </w:tcBorders>
            <w:tcMar>
              <w:top w:w="80" w:type="dxa"/>
              <w:left w:w="80" w:type="dxa"/>
              <w:bottom w:w="80" w:type="dxa"/>
              <w:right w:w="80" w:type="dxa"/>
            </w:tcMar>
            <w:vAlign w:val="center"/>
          </w:tcPr>
          <w:p w14:paraId="54D89562" w14:textId="77777777" w:rsidR="00427407" w:rsidRPr="002B3F29" w:rsidRDefault="000D2DB0" w:rsidP="00BC692F">
            <w:pPr>
              <w:pStyle w:val="Normal1"/>
              <w:jc w:val="center"/>
              <w:rPr>
                <w:color w:val="auto"/>
              </w:rPr>
            </w:pPr>
            <w:r w:rsidRPr="002B3F29">
              <w:rPr>
                <w:color w:val="auto"/>
                <w:sz w:val="20"/>
                <w:szCs w:val="20"/>
              </w:rPr>
              <w:t>11.21</w:t>
            </w:r>
          </w:p>
        </w:tc>
        <w:tc>
          <w:tcPr>
            <w:tcW w:w="1059" w:type="dxa"/>
            <w:tcBorders>
              <w:top w:val="nil"/>
              <w:left w:val="nil"/>
              <w:bottom w:val="nil"/>
              <w:right w:val="nil"/>
            </w:tcBorders>
            <w:tcMar>
              <w:top w:w="80" w:type="dxa"/>
              <w:left w:w="80" w:type="dxa"/>
              <w:bottom w:w="80" w:type="dxa"/>
              <w:right w:w="80" w:type="dxa"/>
            </w:tcMar>
            <w:vAlign w:val="center"/>
          </w:tcPr>
          <w:p w14:paraId="13E7AF64" w14:textId="77777777" w:rsidR="00427407" w:rsidRPr="002B3F29" w:rsidRDefault="000D2DB0" w:rsidP="00BC692F">
            <w:pPr>
              <w:pStyle w:val="Normal1"/>
              <w:jc w:val="center"/>
              <w:rPr>
                <w:color w:val="auto"/>
              </w:rPr>
            </w:pPr>
            <w:r w:rsidRPr="002B3F29">
              <w:rPr>
                <w:color w:val="auto"/>
                <w:sz w:val="20"/>
                <w:szCs w:val="20"/>
              </w:rPr>
              <w:t>11.41</w:t>
            </w:r>
          </w:p>
        </w:tc>
        <w:tc>
          <w:tcPr>
            <w:tcW w:w="1060" w:type="dxa"/>
            <w:tcBorders>
              <w:top w:val="nil"/>
              <w:left w:val="nil"/>
              <w:bottom w:val="nil"/>
              <w:right w:val="nil"/>
            </w:tcBorders>
            <w:tcMar>
              <w:top w:w="80" w:type="dxa"/>
              <w:left w:w="80" w:type="dxa"/>
              <w:bottom w:w="80" w:type="dxa"/>
              <w:right w:w="80" w:type="dxa"/>
            </w:tcMar>
            <w:vAlign w:val="center"/>
          </w:tcPr>
          <w:p w14:paraId="3A403A30" w14:textId="77777777" w:rsidR="00427407" w:rsidRPr="002B3F29" w:rsidRDefault="000D2DB0" w:rsidP="00BC692F">
            <w:pPr>
              <w:pStyle w:val="Normal1"/>
              <w:jc w:val="center"/>
              <w:rPr>
                <w:color w:val="auto"/>
              </w:rPr>
            </w:pPr>
            <w:r w:rsidRPr="002B3F29">
              <w:rPr>
                <w:color w:val="auto"/>
                <w:sz w:val="20"/>
                <w:szCs w:val="20"/>
              </w:rPr>
              <w:t>10.70</w:t>
            </w:r>
          </w:p>
        </w:tc>
        <w:tc>
          <w:tcPr>
            <w:tcW w:w="1060" w:type="dxa"/>
            <w:tcBorders>
              <w:top w:val="nil"/>
              <w:left w:val="nil"/>
              <w:bottom w:val="nil"/>
              <w:right w:val="nil"/>
            </w:tcBorders>
            <w:tcMar>
              <w:top w:w="80" w:type="dxa"/>
              <w:left w:w="80" w:type="dxa"/>
              <w:bottom w:w="80" w:type="dxa"/>
              <w:right w:w="80" w:type="dxa"/>
            </w:tcMar>
            <w:vAlign w:val="center"/>
          </w:tcPr>
          <w:p w14:paraId="4D051961" w14:textId="77777777" w:rsidR="00427407" w:rsidRPr="002B3F29" w:rsidRDefault="000D2DB0" w:rsidP="00BC692F">
            <w:pPr>
              <w:pStyle w:val="Normal1"/>
              <w:jc w:val="center"/>
              <w:rPr>
                <w:color w:val="auto"/>
              </w:rPr>
            </w:pPr>
            <w:r w:rsidRPr="002B3F29">
              <w:rPr>
                <w:color w:val="auto"/>
                <w:sz w:val="20"/>
                <w:szCs w:val="20"/>
              </w:rPr>
              <w:t>11.82</w:t>
            </w:r>
          </w:p>
        </w:tc>
      </w:tr>
      <w:tr w:rsidR="002B3F29" w:rsidRPr="002B3F29" w14:paraId="7775CBA4" w14:textId="77777777">
        <w:trPr>
          <w:trHeight w:val="220"/>
        </w:trPr>
        <w:tc>
          <w:tcPr>
            <w:tcW w:w="2519" w:type="dxa"/>
            <w:tcBorders>
              <w:top w:val="nil"/>
              <w:left w:val="nil"/>
              <w:bottom w:val="single" w:sz="4" w:space="0" w:color="000000"/>
              <w:right w:val="nil"/>
            </w:tcBorders>
            <w:tcMar>
              <w:top w:w="80" w:type="dxa"/>
              <w:left w:w="80" w:type="dxa"/>
              <w:bottom w:w="80" w:type="dxa"/>
              <w:right w:w="80" w:type="dxa"/>
            </w:tcMar>
            <w:vAlign w:val="center"/>
          </w:tcPr>
          <w:p w14:paraId="6A21724E" w14:textId="77777777" w:rsidR="00427407" w:rsidRPr="002B3F29" w:rsidRDefault="000D2DB0" w:rsidP="00BC692F">
            <w:pPr>
              <w:pStyle w:val="Normal1"/>
              <w:rPr>
                <w:color w:val="auto"/>
              </w:rPr>
            </w:pPr>
            <w:r w:rsidRPr="002B3F29">
              <w:rPr>
                <w:color w:val="auto"/>
                <w:sz w:val="20"/>
                <w:szCs w:val="20"/>
              </w:rPr>
              <w:t>SD</w:t>
            </w:r>
          </w:p>
        </w:tc>
        <w:tc>
          <w:tcPr>
            <w:tcW w:w="1059" w:type="dxa"/>
            <w:tcBorders>
              <w:top w:val="nil"/>
              <w:left w:val="nil"/>
              <w:bottom w:val="single" w:sz="4" w:space="0" w:color="000000"/>
              <w:right w:val="nil"/>
            </w:tcBorders>
            <w:tcMar>
              <w:top w:w="80" w:type="dxa"/>
              <w:left w:w="80" w:type="dxa"/>
              <w:bottom w:w="80" w:type="dxa"/>
              <w:right w:w="80" w:type="dxa"/>
            </w:tcMar>
            <w:vAlign w:val="center"/>
          </w:tcPr>
          <w:p w14:paraId="202AFB72" w14:textId="77777777" w:rsidR="00427407" w:rsidRPr="002B3F29" w:rsidRDefault="000D2DB0" w:rsidP="00BC692F">
            <w:pPr>
              <w:pStyle w:val="Normal1"/>
              <w:jc w:val="center"/>
              <w:rPr>
                <w:color w:val="auto"/>
              </w:rPr>
            </w:pPr>
            <w:r w:rsidRPr="002B3F29">
              <w:rPr>
                <w:color w:val="auto"/>
                <w:sz w:val="20"/>
                <w:szCs w:val="20"/>
              </w:rPr>
              <w:t>.80</w:t>
            </w:r>
          </w:p>
        </w:tc>
        <w:tc>
          <w:tcPr>
            <w:tcW w:w="1060" w:type="dxa"/>
            <w:tcBorders>
              <w:top w:val="nil"/>
              <w:left w:val="nil"/>
              <w:bottom w:val="single" w:sz="4" w:space="0" w:color="000000"/>
              <w:right w:val="nil"/>
            </w:tcBorders>
            <w:tcMar>
              <w:top w:w="80" w:type="dxa"/>
              <w:left w:w="80" w:type="dxa"/>
              <w:bottom w:w="80" w:type="dxa"/>
              <w:right w:w="80" w:type="dxa"/>
            </w:tcMar>
            <w:vAlign w:val="center"/>
          </w:tcPr>
          <w:p w14:paraId="2BFD077A" w14:textId="77777777" w:rsidR="00427407" w:rsidRPr="002B3F29" w:rsidRDefault="000D2DB0" w:rsidP="00BC692F">
            <w:pPr>
              <w:pStyle w:val="Normal1"/>
              <w:jc w:val="center"/>
              <w:rPr>
                <w:color w:val="auto"/>
              </w:rPr>
            </w:pPr>
            <w:r w:rsidRPr="002B3F29">
              <w:rPr>
                <w:color w:val="auto"/>
                <w:sz w:val="20"/>
                <w:szCs w:val="20"/>
              </w:rPr>
              <w:t>.95</w:t>
            </w:r>
          </w:p>
        </w:tc>
        <w:tc>
          <w:tcPr>
            <w:tcW w:w="1059" w:type="dxa"/>
            <w:tcBorders>
              <w:top w:val="nil"/>
              <w:left w:val="nil"/>
              <w:bottom w:val="single" w:sz="4" w:space="0" w:color="000000"/>
              <w:right w:val="nil"/>
            </w:tcBorders>
            <w:tcMar>
              <w:top w:w="80" w:type="dxa"/>
              <w:left w:w="80" w:type="dxa"/>
              <w:bottom w:w="80" w:type="dxa"/>
              <w:right w:w="80" w:type="dxa"/>
            </w:tcMar>
            <w:vAlign w:val="center"/>
          </w:tcPr>
          <w:p w14:paraId="25149C9A" w14:textId="77777777" w:rsidR="00427407" w:rsidRPr="002B3F29" w:rsidRDefault="000D2DB0" w:rsidP="00BC692F">
            <w:pPr>
              <w:pStyle w:val="Normal1"/>
              <w:jc w:val="center"/>
              <w:rPr>
                <w:color w:val="auto"/>
              </w:rPr>
            </w:pPr>
            <w:r w:rsidRPr="002B3F29">
              <w:rPr>
                <w:color w:val="auto"/>
                <w:sz w:val="20"/>
                <w:szCs w:val="20"/>
              </w:rPr>
              <w:t>.85</w:t>
            </w:r>
          </w:p>
        </w:tc>
        <w:tc>
          <w:tcPr>
            <w:tcW w:w="1060" w:type="dxa"/>
            <w:tcBorders>
              <w:top w:val="nil"/>
              <w:left w:val="nil"/>
              <w:bottom w:val="single" w:sz="4" w:space="0" w:color="000000"/>
              <w:right w:val="nil"/>
            </w:tcBorders>
            <w:tcMar>
              <w:top w:w="80" w:type="dxa"/>
              <w:left w:w="80" w:type="dxa"/>
              <w:bottom w:w="80" w:type="dxa"/>
              <w:right w:w="80" w:type="dxa"/>
            </w:tcMar>
            <w:vAlign w:val="center"/>
          </w:tcPr>
          <w:p w14:paraId="22C88C26" w14:textId="77777777" w:rsidR="00427407" w:rsidRPr="002B3F29" w:rsidRDefault="000D2DB0" w:rsidP="00BC692F">
            <w:pPr>
              <w:pStyle w:val="Normal1"/>
              <w:jc w:val="center"/>
              <w:rPr>
                <w:color w:val="auto"/>
              </w:rPr>
            </w:pPr>
            <w:r w:rsidRPr="002B3F29">
              <w:rPr>
                <w:color w:val="auto"/>
                <w:sz w:val="20"/>
                <w:szCs w:val="20"/>
              </w:rPr>
              <w:t>.97</w:t>
            </w:r>
          </w:p>
        </w:tc>
        <w:tc>
          <w:tcPr>
            <w:tcW w:w="1060" w:type="dxa"/>
            <w:tcBorders>
              <w:top w:val="nil"/>
              <w:left w:val="nil"/>
              <w:bottom w:val="single" w:sz="4" w:space="0" w:color="000000"/>
              <w:right w:val="nil"/>
            </w:tcBorders>
            <w:tcMar>
              <w:top w:w="80" w:type="dxa"/>
              <w:left w:w="80" w:type="dxa"/>
              <w:bottom w:w="80" w:type="dxa"/>
              <w:right w:w="80" w:type="dxa"/>
            </w:tcMar>
            <w:vAlign w:val="center"/>
          </w:tcPr>
          <w:p w14:paraId="02B55D3C" w14:textId="77777777" w:rsidR="00427407" w:rsidRPr="002B3F29" w:rsidRDefault="000D2DB0" w:rsidP="00BC692F">
            <w:pPr>
              <w:pStyle w:val="Normal1"/>
              <w:jc w:val="center"/>
              <w:rPr>
                <w:color w:val="auto"/>
              </w:rPr>
            </w:pPr>
            <w:r w:rsidRPr="002B3F29">
              <w:rPr>
                <w:color w:val="auto"/>
                <w:sz w:val="20"/>
                <w:szCs w:val="20"/>
              </w:rPr>
              <w:t>1.15</w:t>
            </w:r>
          </w:p>
        </w:tc>
        <w:tc>
          <w:tcPr>
            <w:tcW w:w="1059" w:type="dxa"/>
            <w:tcBorders>
              <w:top w:val="nil"/>
              <w:left w:val="nil"/>
              <w:bottom w:val="single" w:sz="4" w:space="0" w:color="000000"/>
              <w:right w:val="nil"/>
            </w:tcBorders>
            <w:tcMar>
              <w:top w:w="80" w:type="dxa"/>
              <w:left w:w="80" w:type="dxa"/>
              <w:bottom w:w="80" w:type="dxa"/>
              <w:right w:w="80" w:type="dxa"/>
            </w:tcMar>
            <w:vAlign w:val="center"/>
          </w:tcPr>
          <w:p w14:paraId="02C66898" w14:textId="77777777" w:rsidR="00427407" w:rsidRPr="002B3F29" w:rsidRDefault="000D2DB0" w:rsidP="00BC692F">
            <w:pPr>
              <w:pStyle w:val="Normal1"/>
              <w:jc w:val="center"/>
              <w:rPr>
                <w:color w:val="auto"/>
              </w:rPr>
            </w:pPr>
            <w:r w:rsidRPr="002B3F29">
              <w:rPr>
                <w:color w:val="auto"/>
                <w:sz w:val="20"/>
                <w:szCs w:val="20"/>
              </w:rPr>
              <w:t>1.31</w:t>
            </w:r>
          </w:p>
        </w:tc>
        <w:tc>
          <w:tcPr>
            <w:tcW w:w="1060" w:type="dxa"/>
            <w:tcBorders>
              <w:top w:val="nil"/>
              <w:left w:val="nil"/>
              <w:bottom w:val="single" w:sz="4" w:space="0" w:color="000000"/>
              <w:right w:val="nil"/>
            </w:tcBorders>
            <w:tcMar>
              <w:top w:w="80" w:type="dxa"/>
              <w:left w:w="80" w:type="dxa"/>
              <w:bottom w:w="80" w:type="dxa"/>
              <w:right w:w="80" w:type="dxa"/>
            </w:tcMar>
            <w:vAlign w:val="center"/>
          </w:tcPr>
          <w:p w14:paraId="10A73FA1" w14:textId="77777777" w:rsidR="00427407" w:rsidRPr="002B3F29" w:rsidRDefault="000D2DB0" w:rsidP="00BC692F">
            <w:pPr>
              <w:pStyle w:val="Normal1"/>
              <w:jc w:val="center"/>
              <w:rPr>
                <w:color w:val="auto"/>
              </w:rPr>
            </w:pPr>
            <w:r w:rsidRPr="002B3F29">
              <w:rPr>
                <w:color w:val="auto"/>
                <w:sz w:val="20"/>
                <w:szCs w:val="20"/>
              </w:rPr>
              <w:t>6.03</w:t>
            </w:r>
          </w:p>
        </w:tc>
        <w:tc>
          <w:tcPr>
            <w:tcW w:w="1059" w:type="dxa"/>
            <w:tcBorders>
              <w:top w:val="nil"/>
              <w:left w:val="nil"/>
              <w:bottom w:val="single" w:sz="4" w:space="0" w:color="000000"/>
              <w:right w:val="nil"/>
            </w:tcBorders>
            <w:tcMar>
              <w:top w:w="80" w:type="dxa"/>
              <w:left w:w="80" w:type="dxa"/>
              <w:bottom w:w="80" w:type="dxa"/>
              <w:right w:w="80" w:type="dxa"/>
            </w:tcMar>
            <w:vAlign w:val="center"/>
          </w:tcPr>
          <w:p w14:paraId="7B40B4A2" w14:textId="77777777" w:rsidR="00427407" w:rsidRPr="002B3F29" w:rsidRDefault="000D2DB0" w:rsidP="00BC692F">
            <w:pPr>
              <w:pStyle w:val="Normal1"/>
              <w:jc w:val="center"/>
              <w:rPr>
                <w:color w:val="auto"/>
              </w:rPr>
            </w:pPr>
            <w:r w:rsidRPr="002B3F29">
              <w:rPr>
                <w:color w:val="auto"/>
                <w:sz w:val="20"/>
                <w:szCs w:val="20"/>
              </w:rPr>
              <w:t>3.29</w:t>
            </w:r>
          </w:p>
        </w:tc>
        <w:tc>
          <w:tcPr>
            <w:tcW w:w="1059" w:type="dxa"/>
            <w:tcBorders>
              <w:top w:val="nil"/>
              <w:left w:val="nil"/>
              <w:bottom w:val="single" w:sz="4" w:space="0" w:color="000000"/>
              <w:right w:val="nil"/>
            </w:tcBorders>
            <w:tcMar>
              <w:top w:w="80" w:type="dxa"/>
              <w:left w:w="80" w:type="dxa"/>
              <w:bottom w:w="80" w:type="dxa"/>
              <w:right w:w="80" w:type="dxa"/>
            </w:tcMar>
            <w:vAlign w:val="center"/>
          </w:tcPr>
          <w:p w14:paraId="7C5EA96C" w14:textId="77777777" w:rsidR="00427407" w:rsidRPr="002B3F29" w:rsidRDefault="000D2DB0" w:rsidP="00BC692F">
            <w:pPr>
              <w:pStyle w:val="Normal1"/>
              <w:jc w:val="center"/>
              <w:rPr>
                <w:color w:val="auto"/>
              </w:rPr>
            </w:pPr>
            <w:r w:rsidRPr="002B3F29">
              <w:rPr>
                <w:color w:val="auto"/>
                <w:sz w:val="20"/>
                <w:szCs w:val="20"/>
              </w:rPr>
              <w:t>4.38</w:t>
            </w:r>
          </w:p>
        </w:tc>
        <w:tc>
          <w:tcPr>
            <w:tcW w:w="1060" w:type="dxa"/>
            <w:tcBorders>
              <w:top w:val="nil"/>
              <w:left w:val="nil"/>
              <w:bottom w:val="single" w:sz="4" w:space="0" w:color="000000"/>
              <w:right w:val="nil"/>
            </w:tcBorders>
            <w:tcMar>
              <w:top w:w="80" w:type="dxa"/>
              <w:left w:w="80" w:type="dxa"/>
              <w:bottom w:w="80" w:type="dxa"/>
              <w:right w:w="80" w:type="dxa"/>
            </w:tcMar>
            <w:vAlign w:val="center"/>
          </w:tcPr>
          <w:p w14:paraId="569684B3" w14:textId="77777777" w:rsidR="00427407" w:rsidRPr="002B3F29" w:rsidRDefault="000D2DB0" w:rsidP="00BC692F">
            <w:pPr>
              <w:pStyle w:val="Normal1"/>
              <w:jc w:val="center"/>
              <w:rPr>
                <w:color w:val="auto"/>
              </w:rPr>
            </w:pPr>
            <w:r w:rsidRPr="002B3F29">
              <w:rPr>
                <w:color w:val="auto"/>
                <w:sz w:val="20"/>
                <w:szCs w:val="20"/>
              </w:rPr>
              <w:t>4.21</w:t>
            </w:r>
          </w:p>
        </w:tc>
        <w:tc>
          <w:tcPr>
            <w:tcW w:w="1060" w:type="dxa"/>
            <w:tcBorders>
              <w:top w:val="nil"/>
              <w:left w:val="nil"/>
              <w:bottom w:val="single" w:sz="4" w:space="0" w:color="000000"/>
              <w:right w:val="nil"/>
            </w:tcBorders>
            <w:tcMar>
              <w:top w:w="80" w:type="dxa"/>
              <w:left w:w="80" w:type="dxa"/>
              <w:bottom w:w="80" w:type="dxa"/>
              <w:right w:w="80" w:type="dxa"/>
            </w:tcMar>
            <w:vAlign w:val="center"/>
          </w:tcPr>
          <w:p w14:paraId="676DB997" w14:textId="77777777" w:rsidR="00427407" w:rsidRPr="002B3F29" w:rsidRDefault="000D2DB0" w:rsidP="00BC692F">
            <w:pPr>
              <w:pStyle w:val="Normal1"/>
              <w:jc w:val="center"/>
              <w:rPr>
                <w:color w:val="auto"/>
              </w:rPr>
            </w:pPr>
            <w:r w:rsidRPr="002B3F29">
              <w:rPr>
                <w:color w:val="auto"/>
                <w:sz w:val="20"/>
                <w:szCs w:val="20"/>
              </w:rPr>
              <w:t>3.50</w:t>
            </w:r>
          </w:p>
        </w:tc>
      </w:tr>
    </w:tbl>
    <w:p w14:paraId="7D124118" w14:textId="74ABF734" w:rsidR="00427407" w:rsidRPr="002B3F29" w:rsidRDefault="000D2DB0">
      <w:pPr>
        <w:pStyle w:val="Normal1"/>
        <w:spacing w:line="480" w:lineRule="auto"/>
        <w:jc w:val="both"/>
        <w:rPr>
          <w:color w:val="auto"/>
        </w:rPr>
      </w:pPr>
      <w:r w:rsidRPr="002B3F29">
        <w:rPr>
          <w:color w:val="auto"/>
        </w:rPr>
        <w:t xml:space="preserve">Note: </w:t>
      </w:r>
      <w:r w:rsidR="00BC692F" w:rsidRPr="002B3F29">
        <w:rPr>
          <w:color w:val="auto"/>
        </w:rPr>
        <w:t xml:space="preserve">ABQ and OSISP Frequency are Mean scores. </w:t>
      </w:r>
      <w:r w:rsidRPr="002B3F29">
        <w:rPr>
          <w:color w:val="auto"/>
        </w:rPr>
        <w:t xml:space="preserve">G &amp; D: goals and development; L &amp; O: logistics and operations; T &amp; Cu: team and culture; Co: coaching; S: selection; PEE: physical and emotional exhaustion; SD: sport devaluation; RA: reduced accomplishment; </w:t>
      </w:r>
      <w:r w:rsidRPr="002B3F29">
        <w:rPr>
          <w:i/>
          <w:color w:val="auto"/>
        </w:rPr>
        <w:t>**p &lt; .01; * p &lt; .05</w:t>
      </w:r>
      <w:r w:rsidRPr="002B3F29">
        <w:rPr>
          <w:color w:val="auto"/>
        </w:rPr>
        <w:t xml:space="preserve"> (2-tailed)</w:t>
      </w:r>
    </w:p>
    <w:p w14:paraId="405832ED" w14:textId="77777777" w:rsidR="00427407" w:rsidRPr="002B3F29" w:rsidRDefault="00427407" w:rsidP="000D2DB0">
      <w:pPr>
        <w:pStyle w:val="Normal1"/>
        <w:rPr>
          <w:color w:val="auto"/>
        </w:rPr>
        <w:sectPr w:rsidR="00427407" w:rsidRPr="002B3F29" w:rsidSect="000D2DB0">
          <w:pgSz w:w="16840" w:h="11900" w:orient="landscape"/>
          <w:pgMar w:top="1191" w:right="1327" w:bottom="1247" w:left="1327" w:header="720" w:footer="720" w:gutter="0"/>
          <w:cols w:space="720"/>
        </w:sectPr>
      </w:pPr>
    </w:p>
    <w:p w14:paraId="12A675A8" w14:textId="00C6B5E4" w:rsidR="00427407" w:rsidRPr="002B3F29" w:rsidRDefault="009670EC">
      <w:pPr>
        <w:pStyle w:val="Normal1"/>
        <w:jc w:val="both"/>
        <w:rPr>
          <w:color w:val="auto"/>
        </w:rPr>
      </w:pPr>
      <w:bookmarkStart w:id="1" w:name="_gjdgxs" w:colFirst="0" w:colLast="0"/>
      <w:bookmarkEnd w:id="1"/>
      <w:r w:rsidRPr="002B3F29">
        <w:rPr>
          <w:i/>
          <w:color w:val="auto"/>
        </w:rPr>
        <w:t>Table 5</w:t>
      </w:r>
      <w:r w:rsidR="000D2DB0" w:rsidRPr="002B3F29">
        <w:rPr>
          <w:i/>
          <w:color w:val="auto"/>
        </w:rPr>
        <w:t xml:space="preserve">. </w:t>
      </w:r>
      <w:r w:rsidR="000D2DB0" w:rsidRPr="002B3F29">
        <w:rPr>
          <w:color w:val="auto"/>
        </w:rPr>
        <w:t>Simple moderation analysis for coaches.</w:t>
      </w:r>
    </w:p>
    <w:p w14:paraId="16FC736B" w14:textId="77777777" w:rsidR="00427407" w:rsidRPr="002B3F29" w:rsidRDefault="00427407">
      <w:pPr>
        <w:pStyle w:val="Normal1"/>
        <w:jc w:val="both"/>
        <w:rPr>
          <w:color w:val="auto"/>
        </w:rPr>
      </w:pPr>
    </w:p>
    <w:tbl>
      <w:tblPr>
        <w:tblStyle w:val="a2"/>
        <w:tblW w:w="9242"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93"/>
        <w:gridCol w:w="1787"/>
        <w:gridCol w:w="1787"/>
        <w:gridCol w:w="1787"/>
        <w:gridCol w:w="1788"/>
      </w:tblGrid>
      <w:tr w:rsidR="002B3F29" w:rsidRPr="002B3F29" w14:paraId="10E4DC9F" w14:textId="77777777">
        <w:trPr>
          <w:trHeight w:val="340"/>
        </w:trPr>
        <w:tc>
          <w:tcPr>
            <w:tcW w:w="2093"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6DE48AFD" w14:textId="77777777" w:rsidR="00427407" w:rsidRPr="002B3F29" w:rsidRDefault="000D2DB0">
            <w:pPr>
              <w:pStyle w:val="Normal1"/>
              <w:jc w:val="both"/>
              <w:rPr>
                <w:color w:val="auto"/>
              </w:rPr>
            </w:pPr>
            <w:r w:rsidRPr="002B3F29">
              <w:rPr>
                <w:color w:val="auto"/>
                <w:sz w:val="20"/>
                <w:szCs w:val="20"/>
              </w:rPr>
              <w:t>Variable</w:t>
            </w:r>
          </w:p>
        </w:tc>
        <w:tc>
          <w:tcPr>
            <w:tcW w:w="1787"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73B4F1CF" w14:textId="77777777" w:rsidR="00427407" w:rsidRPr="002B3F29" w:rsidRDefault="000D2DB0">
            <w:pPr>
              <w:pStyle w:val="Normal1"/>
              <w:jc w:val="both"/>
              <w:rPr>
                <w:color w:val="auto"/>
              </w:rPr>
            </w:pPr>
            <w:r w:rsidRPr="002B3F29">
              <w:rPr>
                <w:color w:val="auto"/>
                <w:sz w:val="20"/>
                <w:szCs w:val="20"/>
              </w:rPr>
              <w:t>b</w:t>
            </w:r>
          </w:p>
        </w:tc>
        <w:tc>
          <w:tcPr>
            <w:tcW w:w="1787"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7FAD9399" w14:textId="77777777" w:rsidR="00427407" w:rsidRPr="002B3F29" w:rsidRDefault="000D2DB0">
            <w:pPr>
              <w:pStyle w:val="Normal1"/>
              <w:jc w:val="both"/>
              <w:rPr>
                <w:color w:val="auto"/>
              </w:rPr>
            </w:pPr>
            <w:r w:rsidRPr="002B3F29">
              <w:rPr>
                <w:color w:val="auto"/>
                <w:sz w:val="20"/>
                <w:szCs w:val="20"/>
              </w:rPr>
              <w:t>se</w:t>
            </w:r>
          </w:p>
        </w:tc>
        <w:tc>
          <w:tcPr>
            <w:tcW w:w="1787"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41044919" w14:textId="77777777" w:rsidR="00427407" w:rsidRPr="002B3F29" w:rsidRDefault="000D2DB0">
            <w:pPr>
              <w:pStyle w:val="Normal1"/>
              <w:jc w:val="both"/>
              <w:rPr>
                <w:color w:val="auto"/>
              </w:rPr>
            </w:pPr>
            <w:r w:rsidRPr="002B3F29">
              <w:rPr>
                <w:i/>
                <w:color w:val="auto"/>
                <w:sz w:val="20"/>
                <w:szCs w:val="20"/>
              </w:rPr>
              <w:t>t</w:t>
            </w:r>
          </w:p>
        </w:tc>
        <w:tc>
          <w:tcPr>
            <w:tcW w:w="1788" w:type="dxa"/>
            <w:tcBorders>
              <w:top w:val="single" w:sz="4" w:space="0" w:color="000000"/>
              <w:left w:val="nil"/>
              <w:bottom w:val="single" w:sz="4" w:space="0" w:color="000000"/>
              <w:right w:val="nil"/>
            </w:tcBorders>
            <w:tcMar>
              <w:top w:w="80" w:type="dxa"/>
              <w:left w:w="80" w:type="dxa"/>
              <w:bottom w:w="80" w:type="dxa"/>
              <w:right w:w="80" w:type="dxa"/>
            </w:tcMar>
            <w:vAlign w:val="center"/>
          </w:tcPr>
          <w:p w14:paraId="5C7508F1" w14:textId="77777777" w:rsidR="00427407" w:rsidRPr="002B3F29" w:rsidRDefault="000D2DB0">
            <w:pPr>
              <w:pStyle w:val="Normal1"/>
              <w:jc w:val="both"/>
              <w:rPr>
                <w:color w:val="auto"/>
              </w:rPr>
            </w:pPr>
            <w:r w:rsidRPr="002B3F29">
              <w:rPr>
                <w:i/>
                <w:color w:val="auto"/>
                <w:sz w:val="20"/>
                <w:szCs w:val="20"/>
              </w:rPr>
              <w:t>p</w:t>
            </w:r>
          </w:p>
        </w:tc>
      </w:tr>
      <w:tr w:rsidR="002B3F29" w:rsidRPr="002B3F29" w14:paraId="3CA2534C" w14:textId="77777777">
        <w:trPr>
          <w:trHeight w:val="440"/>
        </w:trPr>
        <w:tc>
          <w:tcPr>
            <w:tcW w:w="2093" w:type="dxa"/>
            <w:tcBorders>
              <w:top w:val="single" w:sz="4" w:space="0" w:color="000000"/>
              <w:left w:val="nil"/>
              <w:bottom w:val="nil"/>
              <w:right w:val="nil"/>
            </w:tcBorders>
            <w:tcMar>
              <w:top w:w="80" w:type="dxa"/>
              <w:left w:w="80" w:type="dxa"/>
              <w:bottom w:w="80" w:type="dxa"/>
              <w:right w:w="80" w:type="dxa"/>
            </w:tcMar>
            <w:vAlign w:val="center"/>
          </w:tcPr>
          <w:p w14:paraId="36F075C9" w14:textId="77777777" w:rsidR="00427407" w:rsidRPr="002B3F29" w:rsidRDefault="000D2DB0">
            <w:pPr>
              <w:pStyle w:val="Normal1"/>
              <w:jc w:val="both"/>
              <w:rPr>
                <w:color w:val="auto"/>
              </w:rPr>
            </w:pPr>
            <w:r w:rsidRPr="002B3F29">
              <w:rPr>
                <w:color w:val="auto"/>
                <w:sz w:val="20"/>
                <w:szCs w:val="20"/>
              </w:rPr>
              <w:t>Constant</w:t>
            </w:r>
          </w:p>
        </w:tc>
        <w:tc>
          <w:tcPr>
            <w:tcW w:w="1787" w:type="dxa"/>
            <w:tcBorders>
              <w:top w:val="single" w:sz="4" w:space="0" w:color="000000"/>
              <w:left w:val="nil"/>
              <w:bottom w:val="nil"/>
              <w:right w:val="nil"/>
            </w:tcBorders>
            <w:tcMar>
              <w:top w:w="80" w:type="dxa"/>
              <w:left w:w="80" w:type="dxa"/>
              <w:bottom w:w="80" w:type="dxa"/>
              <w:right w:w="80" w:type="dxa"/>
            </w:tcMar>
            <w:vAlign w:val="center"/>
          </w:tcPr>
          <w:p w14:paraId="41E3786F" w14:textId="77777777" w:rsidR="00427407" w:rsidRPr="002B3F29" w:rsidRDefault="000D2DB0">
            <w:pPr>
              <w:pStyle w:val="Normal1"/>
              <w:jc w:val="both"/>
              <w:rPr>
                <w:color w:val="auto"/>
              </w:rPr>
            </w:pPr>
            <w:r w:rsidRPr="002B3F29">
              <w:rPr>
                <w:color w:val="auto"/>
                <w:sz w:val="20"/>
                <w:szCs w:val="20"/>
              </w:rPr>
              <w:t>11.26</w:t>
            </w:r>
          </w:p>
        </w:tc>
        <w:tc>
          <w:tcPr>
            <w:tcW w:w="1787" w:type="dxa"/>
            <w:tcBorders>
              <w:top w:val="single" w:sz="4" w:space="0" w:color="000000"/>
              <w:left w:val="nil"/>
              <w:bottom w:val="nil"/>
              <w:right w:val="nil"/>
            </w:tcBorders>
            <w:tcMar>
              <w:top w:w="80" w:type="dxa"/>
              <w:left w:w="80" w:type="dxa"/>
              <w:bottom w:w="80" w:type="dxa"/>
              <w:right w:w="80" w:type="dxa"/>
            </w:tcMar>
            <w:vAlign w:val="center"/>
          </w:tcPr>
          <w:p w14:paraId="4E90210D" w14:textId="77777777" w:rsidR="00427407" w:rsidRPr="002B3F29" w:rsidRDefault="000D2DB0">
            <w:pPr>
              <w:pStyle w:val="Normal1"/>
              <w:jc w:val="both"/>
              <w:rPr>
                <w:color w:val="auto"/>
              </w:rPr>
            </w:pPr>
            <w:r w:rsidRPr="002B3F29">
              <w:rPr>
                <w:color w:val="auto"/>
                <w:sz w:val="20"/>
                <w:szCs w:val="20"/>
              </w:rPr>
              <w:t>.26</w:t>
            </w:r>
          </w:p>
        </w:tc>
        <w:tc>
          <w:tcPr>
            <w:tcW w:w="1787" w:type="dxa"/>
            <w:tcBorders>
              <w:top w:val="single" w:sz="4" w:space="0" w:color="000000"/>
              <w:left w:val="nil"/>
              <w:bottom w:val="nil"/>
              <w:right w:val="nil"/>
            </w:tcBorders>
            <w:tcMar>
              <w:top w:w="80" w:type="dxa"/>
              <w:left w:w="80" w:type="dxa"/>
              <w:bottom w:w="80" w:type="dxa"/>
              <w:right w:w="80" w:type="dxa"/>
            </w:tcMar>
            <w:vAlign w:val="center"/>
          </w:tcPr>
          <w:p w14:paraId="0A50CAB0" w14:textId="77777777" w:rsidR="00427407" w:rsidRPr="002B3F29" w:rsidRDefault="000D2DB0">
            <w:pPr>
              <w:pStyle w:val="Normal1"/>
              <w:jc w:val="both"/>
              <w:rPr>
                <w:color w:val="auto"/>
              </w:rPr>
            </w:pPr>
            <w:r w:rsidRPr="002B3F29">
              <w:rPr>
                <w:color w:val="auto"/>
                <w:sz w:val="20"/>
                <w:szCs w:val="20"/>
              </w:rPr>
              <w:t>43.32</w:t>
            </w:r>
          </w:p>
        </w:tc>
        <w:tc>
          <w:tcPr>
            <w:tcW w:w="1788" w:type="dxa"/>
            <w:tcBorders>
              <w:top w:val="single" w:sz="4" w:space="0" w:color="000000"/>
              <w:left w:val="nil"/>
              <w:bottom w:val="nil"/>
              <w:right w:val="nil"/>
            </w:tcBorders>
            <w:tcMar>
              <w:top w:w="80" w:type="dxa"/>
              <w:left w:w="80" w:type="dxa"/>
              <w:bottom w:w="80" w:type="dxa"/>
              <w:right w:w="80" w:type="dxa"/>
            </w:tcMar>
            <w:vAlign w:val="center"/>
          </w:tcPr>
          <w:p w14:paraId="587C890B" w14:textId="77777777" w:rsidR="00427407" w:rsidRPr="002B3F29" w:rsidRDefault="000D2DB0">
            <w:pPr>
              <w:pStyle w:val="Normal1"/>
              <w:jc w:val="both"/>
              <w:rPr>
                <w:color w:val="auto"/>
              </w:rPr>
            </w:pPr>
            <w:r w:rsidRPr="002B3F29">
              <w:rPr>
                <w:color w:val="auto"/>
                <w:sz w:val="20"/>
                <w:szCs w:val="20"/>
              </w:rPr>
              <w:t>.000</w:t>
            </w:r>
          </w:p>
        </w:tc>
      </w:tr>
      <w:tr w:rsidR="002B3F29" w:rsidRPr="002B3F29" w14:paraId="73B2E8D8" w14:textId="77777777">
        <w:trPr>
          <w:trHeight w:val="440"/>
        </w:trPr>
        <w:tc>
          <w:tcPr>
            <w:tcW w:w="2093" w:type="dxa"/>
            <w:tcBorders>
              <w:top w:val="nil"/>
              <w:left w:val="nil"/>
              <w:bottom w:val="nil"/>
              <w:right w:val="nil"/>
            </w:tcBorders>
            <w:tcMar>
              <w:top w:w="80" w:type="dxa"/>
              <w:left w:w="80" w:type="dxa"/>
              <w:bottom w:w="80" w:type="dxa"/>
              <w:right w:w="80" w:type="dxa"/>
            </w:tcMar>
            <w:vAlign w:val="center"/>
          </w:tcPr>
          <w:p w14:paraId="3A625E74" w14:textId="77777777" w:rsidR="00427407" w:rsidRPr="002B3F29" w:rsidRDefault="000D2DB0">
            <w:pPr>
              <w:pStyle w:val="Normal1"/>
              <w:jc w:val="both"/>
              <w:rPr>
                <w:color w:val="auto"/>
              </w:rPr>
            </w:pPr>
            <w:r w:rsidRPr="002B3F29">
              <w:rPr>
                <w:color w:val="auto"/>
                <w:sz w:val="20"/>
                <w:szCs w:val="20"/>
              </w:rPr>
              <w:t>Resilience</w:t>
            </w:r>
          </w:p>
        </w:tc>
        <w:tc>
          <w:tcPr>
            <w:tcW w:w="1787" w:type="dxa"/>
            <w:tcBorders>
              <w:top w:val="nil"/>
              <w:left w:val="nil"/>
              <w:bottom w:val="nil"/>
              <w:right w:val="nil"/>
            </w:tcBorders>
            <w:tcMar>
              <w:top w:w="80" w:type="dxa"/>
              <w:left w:w="80" w:type="dxa"/>
              <w:bottom w:w="80" w:type="dxa"/>
              <w:right w:w="80" w:type="dxa"/>
            </w:tcMar>
            <w:vAlign w:val="center"/>
          </w:tcPr>
          <w:p w14:paraId="6ACE6BCB" w14:textId="77777777" w:rsidR="00427407" w:rsidRPr="002B3F29" w:rsidRDefault="000D2DB0">
            <w:pPr>
              <w:pStyle w:val="Normal1"/>
              <w:jc w:val="both"/>
              <w:rPr>
                <w:color w:val="auto"/>
              </w:rPr>
            </w:pPr>
            <w:r w:rsidRPr="002B3F29">
              <w:rPr>
                <w:color w:val="auto"/>
                <w:sz w:val="20"/>
                <w:szCs w:val="20"/>
              </w:rPr>
              <w:t>-.29</w:t>
            </w:r>
          </w:p>
        </w:tc>
        <w:tc>
          <w:tcPr>
            <w:tcW w:w="1787" w:type="dxa"/>
            <w:tcBorders>
              <w:top w:val="nil"/>
              <w:left w:val="nil"/>
              <w:bottom w:val="nil"/>
              <w:right w:val="nil"/>
            </w:tcBorders>
            <w:tcMar>
              <w:top w:w="80" w:type="dxa"/>
              <w:left w:w="80" w:type="dxa"/>
              <w:bottom w:w="80" w:type="dxa"/>
              <w:right w:w="80" w:type="dxa"/>
            </w:tcMar>
            <w:vAlign w:val="center"/>
          </w:tcPr>
          <w:p w14:paraId="0C0A3AEB" w14:textId="77777777" w:rsidR="00427407" w:rsidRPr="002B3F29" w:rsidRDefault="000D2DB0">
            <w:pPr>
              <w:pStyle w:val="Normal1"/>
              <w:jc w:val="both"/>
              <w:rPr>
                <w:color w:val="auto"/>
              </w:rPr>
            </w:pPr>
            <w:r w:rsidRPr="002B3F29">
              <w:rPr>
                <w:color w:val="auto"/>
                <w:sz w:val="20"/>
                <w:szCs w:val="20"/>
              </w:rPr>
              <w:t>.04</w:t>
            </w:r>
          </w:p>
        </w:tc>
        <w:tc>
          <w:tcPr>
            <w:tcW w:w="1787" w:type="dxa"/>
            <w:tcBorders>
              <w:top w:val="nil"/>
              <w:left w:val="nil"/>
              <w:bottom w:val="nil"/>
              <w:right w:val="nil"/>
            </w:tcBorders>
            <w:tcMar>
              <w:top w:w="80" w:type="dxa"/>
              <w:left w:w="80" w:type="dxa"/>
              <w:bottom w:w="80" w:type="dxa"/>
              <w:right w:w="80" w:type="dxa"/>
            </w:tcMar>
            <w:vAlign w:val="center"/>
          </w:tcPr>
          <w:p w14:paraId="7F82F9B2" w14:textId="77777777" w:rsidR="00427407" w:rsidRPr="002B3F29" w:rsidRDefault="000D2DB0">
            <w:pPr>
              <w:pStyle w:val="Normal1"/>
              <w:jc w:val="both"/>
              <w:rPr>
                <w:color w:val="auto"/>
              </w:rPr>
            </w:pPr>
            <w:r w:rsidRPr="002B3F29">
              <w:rPr>
                <w:color w:val="auto"/>
                <w:sz w:val="20"/>
                <w:szCs w:val="20"/>
              </w:rPr>
              <w:t>-6.78</w:t>
            </w:r>
          </w:p>
        </w:tc>
        <w:tc>
          <w:tcPr>
            <w:tcW w:w="1788" w:type="dxa"/>
            <w:tcBorders>
              <w:top w:val="nil"/>
              <w:left w:val="nil"/>
              <w:bottom w:val="nil"/>
              <w:right w:val="nil"/>
            </w:tcBorders>
            <w:tcMar>
              <w:top w:w="80" w:type="dxa"/>
              <w:left w:w="80" w:type="dxa"/>
              <w:bottom w:w="80" w:type="dxa"/>
              <w:right w:w="80" w:type="dxa"/>
            </w:tcMar>
            <w:vAlign w:val="center"/>
          </w:tcPr>
          <w:p w14:paraId="5EB227EF" w14:textId="77777777" w:rsidR="00427407" w:rsidRPr="002B3F29" w:rsidRDefault="000D2DB0">
            <w:pPr>
              <w:pStyle w:val="Normal1"/>
              <w:jc w:val="both"/>
              <w:rPr>
                <w:color w:val="auto"/>
              </w:rPr>
            </w:pPr>
            <w:r w:rsidRPr="002B3F29">
              <w:rPr>
                <w:color w:val="auto"/>
                <w:sz w:val="20"/>
                <w:szCs w:val="20"/>
              </w:rPr>
              <w:t>.000</w:t>
            </w:r>
          </w:p>
        </w:tc>
      </w:tr>
      <w:tr w:rsidR="002B3F29" w:rsidRPr="002B3F29" w14:paraId="6137DC20" w14:textId="77777777">
        <w:trPr>
          <w:trHeight w:val="440"/>
        </w:trPr>
        <w:tc>
          <w:tcPr>
            <w:tcW w:w="2093" w:type="dxa"/>
            <w:tcBorders>
              <w:top w:val="nil"/>
              <w:left w:val="nil"/>
              <w:bottom w:val="nil"/>
              <w:right w:val="nil"/>
            </w:tcBorders>
            <w:tcMar>
              <w:top w:w="80" w:type="dxa"/>
              <w:left w:w="80" w:type="dxa"/>
              <w:bottom w:w="80" w:type="dxa"/>
              <w:right w:w="80" w:type="dxa"/>
            </w:tcMar>
            <w:vAlign w:val="center"/>
          </w:tcPr>
          <w:p w14:paraId="319B8B53" w14:textId="77777777" w:rsidR="00427407" w:rsidRPr="002B3F29" w:rsidRDefault="000D2DB0">
            <w:pPr>
              <w:pStyle w:val="Normal1"/>
              <w:jc w:val="both"/>
              <w:rPr>
                <w:color w:val="auto"/>
              </w:rPr>
            </w:pPr>
            <w:r w:rsidRPr="002B3F29">
              <w:rPr>
                <w:color w:val="auto"/>
                <w:sz w:val="20"/>
                <w:szCs w:val="20"/>
              </w:rPr>
              <w:t xml:space="preserve">Stressor frequency </w:t>
            </w:r>
          </w:p>
        </w:tc>
        <w:tc>
          <w:tcPr>
            <w:tcW w:w="1787" w:type="dxa"/>
            <w:tcBorders>
              <w:top w:val="nil"/>
              <w:left w:val="nil"/>
              <w:bottom w:val="nil"/>
              <w:right w:val="nil"/>
            </w:tcBorders>
            <w:tcMar>
              <w:top w:w="80" w:type="dxa"/>
              <w:left w:w="80" w:type="dxa"/>
              <w:bottom w:w="80" w:type="dxa"/>
              <w:right w:w="80" w:type="dxa"/>
            </w:tcMar>
            <w:vAlign w:val="center"/>
          </w:tcPr>
          <w:p w14:paraId="373CB583" w14:textId="77777777" w:rsidR="00427407" w:rsidRPr="002B3F29" w:rsidRDefault="000D2DB0">
            <w:pPr>
              <w:pStyle w:val="Normal1"/>
              <w:jc w:val="both"/>
              <w:rPr>
                <w:color w:val="auto"/>
              </w:rPr>
            </w:pPr>
            <w:r w:rsidRPr="002B3F29">
              <w:rPr>
                <w:color w:val="auto"/>
                <w:sz w:val="20"/>
                <w:szCs w:val="20"/>
              </w:rPr>
              <w:t>1.12</w:t>
            </w:r>
          </w:p>
        </w:tc>
        <w:tc>
          <w:tcPr>
            <w:tcW w:w="1787" w:type="dxa"/>
            <w:tcBorders>
              <w:top w:val="nil"/>
              <w:left w:val="nil"/>
              <w:bottom w:val="nil"/>
              <w:right w:val="nil"/>
            </w:tcBorders>
            <w:tcMar>
              <w:top w:w="80" w:type="dxa"/>
              <w:left w:w="80" w:type="dxa"/>
              <w:bottom w:w="80" w:type="dxa"/>
              <w:right w:w="80" w:type="dxa"/>
            </w:tcMar>
            <w:vAlign w:val="center"/>
          </w:tcPr>
          <w:p w14:paraId="2F0C2B92" w14:textId="77777777" w:rsidR="00427407" w:rsidRPr="002B3F29" w:rsidRDefault="000D2DB0">
            <w:pPr>
              <w:pStyle w:val="Normal1"/>
              <w:jc w:val="both"/>
              <w:rPr>
                <w:color w:val="auto"/>
              </w:rPr>
            </w:pPr>
            <w:r w:rsidRPr="002B3F29">
              <w:rPr>
                <w:color w:val="auto"/>
                <w:sz w:val="20"/>
                <w:szCs w:val="20"/>
              </w:rPr>
              <w:t>.32</w:t>
            </w:r>
          </w:p>
        </w:tc>
        <w:tc>
          <w:tcPr>
            <w:tcW w:w="1787" w:type="dxa"/>
            <w:tcBorders>
              <w:top w:val="nil"/>
              <w:left w:val="nil"/>
              <w:bottom w:val="nil"/>
              <w:right w:val="nil"/>
            </w:tcBorders>
            <w:tcMar>
              <w:top w:w="80" w:type="dxa"/>
              <w:left w:w="80" w:type="dxa"/>
              <w:bottom w:w="80" w:type="dxa"/>
              <w:right w:w="80" w:type="dxa"/>
            </w:tcMar>
            <w:vAlign w:val="center"/>
          </w:tcPr>
          <w:p w14:paraId="00F056BC" w14:textId="77777777" w:rsidR="00427407" w:rsidRPr="002B3F29" w:rsidRDefault="000D2DB0">
            <w:pPr>
              <w:pStyle w:val="Normal1"/>
              <w:jc w:val="both"/>
              <w:rPr>
                <w:color w:val="auto"/>
              </w:rPr>
            </w:pPr>
            <w:r w:rsidRPr="002B3F29">
              <w:rPr>
                <w:color w:val="auto"/>
                <w:sz w:val="20"/>
                <w:szCs w:val="20"/>
              </w:rPr>
              <w:t>3.52</w:t>
            </w:r>
          </w:p>
        </w:tc>
        <w:tc>
          <w:tcPr>
            <w:tcW w:w="1788" w:type="dxa"/>
            <w:tcBorders>
              <w:top w:val="nil"/>
              <w:left w:val="nil"/>
              <w:bottom w:val="nil"/>
              <w:right w:val="nil"/>
            </w:tcBorders>
            <w:tcMar>
              <w:top w:w="80" w:type="dxa"/>
              <w:left w:w="80" w:type="dxa"/>
              <w:bottom w:w="80" w:type="dxa"/>
              <w:right w:w="80" w:type="dxa"/>
            </w:tcMar>
            <w:vAlign w:val="center"/>
          </w:tcPr>
          <w:p w14:paraId="1F3C23D8" w14:textId="77777777" w:rsidR="00427407" w:rsidRPr="002B3F29" w:rsidRDefault="000D2DB0">
            <w:pPr>
              <w:pStyle w:val="Normal1"/>
              <w:jc w:val="both"/>
              <w:rPr>
                <w:color w:val="auto"/>
              </w:rPr>
            </w:pPr>
            <w:r w:rsidRPr="002B3F29">
              <w:rPr>
                <w:color w:val="auto"/>
                <w:sz w:val="20"/>
                <w:szCs w:val="20"/>
              </w:rPr>
              <w:t>.001</w:t>
            </w:r>
          </w:p>
        </w:tc>
      </w:tr>
      <w:tr w:rsidR="00427407" w:rsidRPr="002B3F29" w14:paraId="360521E0" w14:textId="77777777">
        <w:trPr>
          <w:trHeight w:val="440"/>
        </w:trPr>
        <w:tc>
          <w:tcPr>
            <w:tcW w:w="2093" w:type="dxa"/>
            <w:tcBorders>
              <w:top w:val="nil"/>
              <w:left w:val="nil"/>
              <w:bottom w:val="single" w:sz="4" w:space="0" w:color="000000"/>
              <w:right w:val="nil"/>
            </w:tcBorders>
            <w:tcMar>
              <w:top w:w="80" w:type="dxa"/>
              <w:left w:w="80" w:type="dxa"/>
              <w:bottom w:w="80" w:type="dxa"/>
              <w:right w:w="80" w:type="dxa"/>
            </w:tcMar>
            <w:vAlign w:val="center"/>
          </w:tcPr>
          <w:p w14:paraId="3704A7FB" w14:textId="77777777" w:rsidR="00427407" w:rsidRPr="002B3F29" w:rsidRDefault="000D2DB0">
            <w:pPr>
              <w:pStyle w:val="Normal1"/>
              <w:jc w:val="both"/>
              <w:rPr>
                <w:color w:val="auto"/>
              </w:rPr>
            </w:pPr>
            <w:r w:rsidRPr="002B3F29">
              <w:rPr>
                <w:color w:val="auto"/>
                <w:sz w:val="20"/>
                <w:szCs w:val="20"/>
              </w:rPr>
              <w:t>Interaction</w:t>
            </w:r>
          </w:p>
        </w:tc>
        <w:tc>
          <w:tcPr>
            <w:tcW w:w="1787" w:type="dxa"/>
            <w:tcBorders>
              <w:top w:val="nil"/>
              <w:left w:val="nil"/>
              <w:bottom w:val="single" w:sz="4" w:space="0" w:color="000000"/>
              <w:right w:val="nil"/>
            </w:tcBorders>
            <w:tcMar>
              <w:top w:w="80" w:type="dxa"/>
              <w:left w:w="80" w:type="dxa"/>
              <w:bottom w:w="80" w:type="dxa"/>
              <w:right w:w="80" w:type="dxa"/>
            </w:tcMar>
            <w:vAlign w:val="center"/>
          </w:tcPr>
          <w:p w14:paraId="48AD1D01" w14:textId="77777777" w:rsidR="00427407" w:rsidRPr="002B3F29" w:rsidRDefault="000D2DB0">
            <w:pPr>
              <w:pStyle w:val="Normal1"/>
              <w:jc w:val="both"/>
              <w:rPr>
                <w:color w:val="auto"/>
              </w:rPr>
            </w:pPr>
            <w:r w:rsidRPr="002B3F29">
              <w:rPr>
                <w:color w:val="auto"/>
                <w:sz w:val="20"/>
                <w:szCs w:val="20"/>
              </w:rPr>
              <w:t>-.15</w:t>
            </w:r>
          </w:p>
        </w:tc>
        <w:tc>
          <w:tcPr>
            <w:tcW w:w="1787" w:type="dxa"/>
            <w:tcBorders>
              <w:top w:val="nil"/>
              <w:left w:val="nil"/>
              <w:bottom w:val="single" w:sz="4" w:space="0" w:color="000000"/>
              <w:right w:val="nil"/>
            </w:tcBorders>
            <w:tcMar>
              <w:top w:w="80" w:type="dxa"/>
              <w:left w:w="80" w:type="dxa"/>
              <w:bottom w:w="80" w:type="dxa"/>
              <w:right w:w="80" w:type="dxa"/>
            </w:tcMar>
            <w:vAlign w:val="center"/>
          </w:tcPr>
          <w:p w14:paraId="343E7A84" w14:textId="77777777" w:rsidR="00427407" w:rsidRPr="002B3F29" w:rsidRDefault="000D2DB0">
            <w:pPr>
              <w:pStyle w:val="Normal1"/>
              <w:jc w:val="both"/>
              <w:rPr>
                <w:color w:val="auto"/>
              </w:rPr>
            </w:pPr>
            <w:r w:rsidRPr="002B3F29">
              <w:rPr>
                <w:color w:val="auto"/>
                <w:sz w:val="20"/>
                <w:szCs w:val="20"/>
              </w:rPr>
              <w:t>.05</w:t>
            </w:r>
          </w:p>
        </w:tc>
        <w:tc>
          <w:tcPr>
            <w:tcW w:w="1787" w:type="dxa"/>
            <w:tcBorders>
              <w:top w:val="nil"/>
              <w:left w:val="nil"/>
              <w:bottom w:val="single" w:sz="4" w:space="0" w:color="000000"/>
              <w:right w:val="nil"/>
            </w:tcBorders>
            <w:tcMar>
              <w:top w:w="80" w:type="dxa"/>
              <w:left w:w="80" w:type="dxa"/>
              <w:bottom w:w="80" w:type="dxa"/>
              <w:right w:w="80" w:type="dxa"/>
            </w:tcMar>
            <w:vAlign w:val="center"/>
          </w:tcPr>
          <w:p w14:paraId="5BEEFAE9" w14:textId="77777777" w:rsidR="00427407" w:rsidRPr="002B3F29" w:rsidRDefault="000D2DB0">
            <w:pPr>
              <w:pStyle w:val="Normal1"/>
              <w:jc w:val="both"/>
              <w:rPr>
                <w:color w:val="auto"/>
              </w:rPr>
            </w:pPr>
            <w:r w:rsidRPr="002B3F29">
              <w:rPr>
                <w:color w:val="auto"/>
                <w:sz w:val="20"/>
                <w:szCs w:val="20"/>
              </w:rPr>
              <w:t>-3.27</w:t>
            </w:r>
          </w:p>
        </w:tc>
        <w:tc>
          <w:tcPr>
            <w:tcW w:w="1788" w:type="dxa"/>
            <w:tcBorders>
              <w:top w:val="nil"/>
              <w:left w:val="nil"/>
              <w:bottom w:val="single" w:sz="4" w:space="0" w:color="000000"/>
              <w:right w:val="nil"/>
            </w:tcBorders>
            <w:tcMar>
              <w:top w:w="80" w:type="dxa"/>
              <w:left w:w="80" w:type="dxa"/>
              <w:bottom w:w="80" w:type="dxa"/>
              <w:right w:w="80" w:type="dxa"/>
            </w:tcMar>
            <w:vAlign w:val="center"/>
          </w:tcPr>
          <w:p w14:paraId="7A1C9821" w14:textId="77777777" w:rsidR="00427407" w:rsidRPr="002B3F29" w:rsidRDefault="000D2DB0">
            <w:pPr>
              <w:pStyle w:val="Normal1"/>
              <w:jc w:val="both"/>
              <w:rPr>
                <w:color w:val="auto"/>
              </w:rPr>
            </w:pPr>
            <w:r w:rsidRPr="002B3F29">
              <w:rPr>
                <w:color w:val="auto"/>
                <w:sz w:val="20"/>
                <w:szCs w:val="20"/>
              </w:rPr>
              <w:t>.002</w:t>
            </w:r>
          </w:p>
        </w:tc>
      </w:tr>
    </w:tbl>
    <w:p w14:paraId="7DF159D3" w14:textId="77777777" w:rsidR="00427407" w:rsidRPr="002B3F29" w:rsidRDefault="00427407">
      <w:pPr>
        <w:pStyle w:val="Normal1"/>
        <w:widowControl w:val="0"/>
        <w:jc w:val="both"/>
        <w:rPr>
          <w:color w:val="auto"/>
        </w:rPr>
      </w:pPr>
    </w:p>
    <w:p w14:paraId="2F0FF07C" w14:textId="77777777" w:rsidR="00427407" w:rsidRPr="002B3F29" w:rsidRDefault="000D2DB0">
      <w:pPr>
        <w:pStyle w:val="Normal1"/>
        <w:spacing w:line="480" w:lineRule="auto"/>
        <w:rPr>
          <w:color w:val="auto"/>
        </w:rPr>
      </w:pPr>
      <w:r w:rsidRPr="002B3F29">
        <w:rPr>
          <w:color w:val="auto"/>
        </w:rPr>
        <w:t xml:space="preserve">Note. Interaction: frequency of stressors x resilience. </w:t>
      </w:r>
      <w:r w:rsidRPr="002B3F29">
        <w:rPr>
          <w:color w:val="auto"/>
          <w:vertAlign w:val="superscript"/>
        </w:rPr>
        <w:t>a</w:t>
      </w:r>
      <w:r w:rsidRPr="002B3F29">
        <w:rPr>
          <w:color w:val="auto"/>
        </w:rPr>
        <w:t xml:space="preserve">Bootstrap sample size = 1,000. </w:t>
      </w:r>
      <w:r w:rsidRPr="002B3F29">
        <w:rPr>
          <w:color w:val="auto"/>
          <w:vertAlign w:val="superscript"/>
        </w:rPr>
        <w:t>b</w:t>
      </w:r>
      <w:r w:rsidRPr="002B3F29">
        <w:rPr>
          <w:color w:val="auto"/>
        </w:rPr>
        <w:t>95% confidence intervals</w:t>
      </w:r>
    </w:p>
    <w:sectPr w:rsidR="00427407" w:rsidRPr="002B3F29" w:rsidSect="000D2DB0">
      <w:pgSz w:w="11900" w:h="16840"/>
      <w:pgMar w:top="1327" w:right="1247" w:bottom="1327"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0CC3F" w14:textId="77777777" w:rsidR="00AF1AC5" w:rsidRDefault="00AF1AC5">
      <w:r>
        <w:separator/>
      </w:r>
    </w:p>
  </w:endnote>
  <w:endnote w:type="continuationSeparator" w:id="0">
    <w:p w14:paraId="776ECCB0" w14:textId="77777777" w:rsidR="00AF1AC5" w:rsidRDefault="00AF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AdvTT86d47313">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A5A25" w14:textId="77777777" w:rsidR="00AF1AC5" w:rsidRDefault="00AF1AC5">
      <w:r>
        <w:separator/>
      </w:r>
    </w:p>
  </w:footnote>
  <w:footnote w:type="continuationSeparator" w:id="0">
    <w:p w14:paraId="2FF0B675" w14:textId="77777777" w:rsidR="00AF1AC5" w:rsidRDefault="00AF1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0536" w14:textId="3FC75B9A" w:rsidR="00AF1AC5" w:rsidRPr="000D2DB0" w:rsidRDefault="00AF1AC5" w:rsidP="000D2DB0">
    <w:pPr>
      <w:pStyle w:val="Normal1"/>
    </w:pPr>
    <w:r w:rsidRPr="000D2DB0">
      <w:rPr>
        <w:color w:val="auto"/>
      </w:rPr>
      <w:t>STRESSORS, RESILIENCE AND BURNOUT</w:t>
    </w:r>
    <w:r>
      <w:t xml:space="preserve"> </w:t>
    </w:r>
    <w:r>
      <w:tab/>
    </w:r>
    <w:r>
      <w:tab/>
    </w:r>
    <w:r>
      <w:tab/>
    </w:r>
    <w:r>
      <w:tab/>
    </w:r>
    <w:r>
      <w:tab/>
    </w:r>
    <w:r>
      <w:tab/>
      <w:t xml:space="preserve">     </w:t>
    </w:r>
    <w:r>
      <w:fldChar w:fldCharType="begin"/>
    </w:r>
    <w:r>
      <w:instrText>PAGE</w:instrText>
    </w:r>
    <w:r>
      <w:fldChar w:fldCharType="separate"/>
    </w:r>
    <w:r w:rsidR="00AC5B5B">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BE82" w14:textId="77777777" w:rsidR="00AF1AC5" w:rsidRDefault="00AF1AC5" w:rsidP="000D2DB0">
    <w:pPr>
      <w:pStyle w:val="Normal1"/>
      <w:jc w:val="right"/>
    </w:pPr>
    <w:r>
      <w:fldChar w:fldCharType="begin"/>
    </w:r>
    <w:r>
      <w:instrText>PAGE</w:instrText>
    </w:r>
    <w:r>
      <w:fldChar w:fldCharType="separate"/>
    </w:r>
    <w:r>
      <w:rPr>
        <w:noProof/>
      </w:rPr>
      <w:t>1</w:t>
    </w:r>
    <w:r>
      <w:fldChar w:fldCharType="end"/>
    </w:r>
  </w:p>
  <w:p w14:paraId="083A4471" w14:textId="77777777" w:rsidR="00AF1AC5" w:rsidRDefault="00AF1AC5">
    <w:pPr>
      <w:pStyle w:val="Normal1"/>
      <w:ind w:right="360"/>
    </w:pPr>
    <w:r>
      <w:t>ORGANIZATIONAL STRESSORS, BURNOUT AND RESILIENCE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07"/>
    <w:rsid w:val="00007CF6"/>
    <w:rsid w:val="000C5F19"/>
    <w:rsid w:val="000D2DB0"/>
    <w:rsid w:val="00107316"/>
    <w:rsid w:val="00161E48"/>
    <w:rsid w:val="001A03B3"/>
    <w:rsid w:val="001E202A"/>
    <w:rsid w:val="001E342C"/>
    <w:rsid w:val="001F2184"/>
    <w:rsid w:val="00225F82"/>
    <w:rsid w:val="00284DC0"/>
    <w:rsid w:val="002B3F29"/>
    <w:rsid w:val="002B658E"/>
    <w:rsid w:val="0037308C"/>
    <w:rsid w:val="0038007C"/>
    <w:rsid w:val="003834AF"/>
    <w:rsid w:val="003C454F"/>
    <w:rsid w:val="003E32F0"/>
    <w:rsid w:val="00427407"/>
    <w:rsid w:val="00462D62"/>
    <w:rsid w:val="00472758"/>
    <w:rsid w:val="004A2921"/>
    <w:rsid w:val="00515014"/>
    <w:rsid w:val="005309B3"/>
    <w:rsid w:val="00550DB0"/>
    <w:rsid w:val="005604C3"/>
    <w:rsid w:val="005704D0"/>
    <w:rsid w:val="0058405D"/>
    <w:rsid w:val="00592236"/>
    <w:rsid w:val="00597EEF"/>
    <w:rsid w:val="005A6068"/>
    <w:rsid w:val="005D2465"/>
    <w:rsid w:val="00607D58"/>
    <w:rsid w:val="00635E0D"/>
    <w:rsid w:val="0067552C"/>
    <w:rsid w:val="00675D31"/>
    <w:rsid w:val="006A0E6F"/>
    <w:rsid w:val="006D2DFF"/>
    <w:rsid w:val="006E360B"/>
    <w:rsid w:val="006E6F04"/>
    <w:rsid w:val="007008AB"/>
    <w:rsid w:val="007148F2"/>
    <w:rsid w:val="00722C39"/>
    <w:rsid w:val="00783C60"/>
    <w:rsid w:val="0078400D"/>
    <w:rsid w:val="008577D9"/>
    <w:rsid w:val="00857DC9"/>
    <w:rsid w:val="008926A9"/>
    <w:rsid w:val="008A6CFA"/>
    <w:rsid w:val="008C0BB3"/>
    <w:rsid w:val="008C62BF"/>
    <w:rsid w:val="008D34AF"/>
    <w:rsid w:val="008F789F"/>
    <w:rsid w:val="009670EC"/>
    <w:rsid w:val="00995B42"/>
    <w:rsid w:val="009A4167"/>
    <w:rsid w:val="009D586B"/>
    <w:rsid w:val="009F33E0"/>
    <w:rsid w:val="00A058D6"/>
    <w:rsid w:val="00A15F3A"/>
    <w:rsid w:val="00A37D3B"/>
    <w:rsid w:val="00A80362"/>
    <w:rsid w:val="00A91511"/>
    <w:rsid w:val="00AA3283"/>
    <w:rsid w:val="00AC46A3"/>
    <w:rsid w:val="00AC5B5B"/>
    <w:rsid w:val="00AC7CF1"/>
    <w:rsid w:val="00AE20C4"/>
    <w:rsid w:val="00AF1AC5"/>
    <w:rsid w:val="00B179F1"/>
    <w:rsid w:val="00B36757"/>
    <w:rsid w:val="00B62754"/>
    <w:rsid w:val="00B654A0"/>
    <w:rsid w:val="00B777D5"/>
    <w:rsid w:val="00BA0F5A"/>
    <w:rsid w:val="00BA2F9F"/>
    <w:rsid w:val="00BC692F"/>
    <w:rsid w:val="00BD0DB3"/>
    <w:rsid w:val="00BE0231"/>
    <w:rsid w:val="00BE15CD"/>
    <w:rsid w:val="00BF2560"/>
    <w:rsid w:val="00C3654F"/>
    <w:rsid w:val="00C61390"/>
    <w:rsid w:val="00C64754"/>
    <w:rsid w:val="00C65884"/>
    <w:rsid w:val="00D02E07"/>
    <w:rsid w:val="00D2738D"/>
    <w:rsid w:val="00D50858"/>
    <w:rsid w:val="00D52375"/>
    <w:rsid w:val="00DA70D7"/>
    <w:rsid w:val="00DD1AB4"/>
    <w:rsid w:val="00DF3F24"/>
    <w:rsid w:val="00E12411"/>
    <w:rsid w:val="00E247C2"/>
    <w:rsid w:val="00E70838"/>
    <w:rsid w:val="00F01092"/>
    <w:rsid w:val="00F85926"/>
    <w:rsid w:val="00F969B3"/>
    <w:rsid w:val="00FB1998"/>
    <w:rsid w:val="00FD38AD"/>
    <w:rsid w:val="00FD4504"/>
    <w:rsid w:val="00FE71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E0BC2"/>
  <w15:docId w15:val="{CA31816D-A325-406C-A57D-FF46190B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40"/>
      <w:outlineLvl w:val="1"/>
    </w:pPr>
    <w:rPr>
      <w:color w:val="366091"/>
      <w:sz w:val="26"/>
      <w:szCs w:val="2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link w:val="TitleChar"/>
    <w:qFormat/>
    <w:pPr>
      <w:keepNext/>
      <w:keepLines/>
      <w:spacing w:line="480" w:lineRule="auto"/>
      <w:jc w:val="center"/>
    </w:p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D2DB0"/>
    <w:pPr>
      <w:tabs>
        <w:tab w:val="center" w:pos="4320"/>
        <w:tab w:val="right" w:pos="8640"/>
      </w:tabs>
    </w:pPr>
  </w:style>
  <w:style w:type="character" w:customStyle="1" w:styleId="HeaderChar">
    <w:name w:val="Header Char"/>
    <w:basedOn w:val="DefaultParagraphFont"/>
    <w:link w:val="Header"/>
    <w:uiPriority w:val="99"/>
    <w:rsid w:val="000D2DB0"/>
  </w:style>
  <w:style w:type="paragraph" w:styleId="Footer">
    <w:name w:val="footer"/>
    <w:basedOn w:val="Normal"/>
    <w:link w:val="FooterChar"/>
    <w:uiPriority w:val="99"/>
    <w:unhideWhenUsed/>
    <w:rsid w:val="000D2DB0"/>
    <w:pPr>
      <w:tabs>
        <w:tab w:val="center" w:pos="4320"/>
        <w:tab w:val="right" w:pos="8640"/>
      </w:tabs>
    </w:pPr>
  </w:style>
  <w:style w:type="character" w:customStyle="1" w:styleId="FooterChar">
    <w:name w:val="Footer Char"/>
    <w:basedOn w:val="DefaultParagraphFont"/>
    <w:link w:val="Footer"/>
    <w:uiPriority w:val="99"/>
    <w:rsid w:val="000D2DB0"/>
  </w:style>
  <w:style w:type="paragraph" w:styleId="BalloonText">
    <w:name w:val="Balloon Text"/>
    <w:basedOn w:val="Normal"/>
    <w:link w:val="BalloonTextChar"/>
    <w:uiPriority w:val="99"/>
    <w:semiHidden/>
    <w:unhideWhenUsed/>
    <w:rsid w:val="000D2D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DB0"/>
    <w:rPr>
      <w:rFonts w:ascii="Lucida Grande" w:hAnsi="Lucida Grande" w:cs="Lucida Grande"/>
      <w:sz w:val="18"/>
      <w:szCs w:val="18"/>
    </w:rPr>
  </w:style>
  <w:style w:type="character" w:styleId="LineNumber">
    <w:name w:val="line number"/>
    <w:basedOn w:val="DefaultParagraphFont"/>
    <w:uiPriority w:val="99"/>
    <w:semiHidden/>
    <w:unhideWhenUsed/>
    <w:rsid w:val="0038007C"/>
  </w:style>
  <w:style w:type="character" w:styleId="CommentReference">
    <w:name w:val="annotation reference"/>
    <w:basedOn w:val="DefaultParagraphFont"/>
    <w:uiPriority w:val="99"/>
    <w:semiHidden/>
    <w:unhideWhenUsed/>
    <w:rsid w:val="008C62BF"/>
    <w:rPr>
      <w:sz w:val="18"/>
      <w:szCs w:val="18"/>
    </w:rPr>
  </w:style>
  <w:style w:type="paragraph" w:styleId="CommentText">
    <w:name w:val="annotation text"/>
    <w:basedOn w:val="Normal"/>
    <w:link w:val="CommentTextChar"/>
    <w:uiPriority w:val="99"/>
    <w:semiHidden/>
    <w:unhideWhenUsed/>
    <w:rsid w:val="008C62BF"/>
  </w:style>
  <w:style w:type="character" w:customStyle="1" w:styleId="CommentTextChar">
    <w:name w:val="Comment Text Char"/>
    <w:basedOn w:val="DefaultParagraphFont"/>
    <w:link w:val="CommentText"/>
    <w:uiPriority w:val="99"/>
    <w:semiHidden/>
    <w:rsid w:val="008C62BF"/>
  </w:style>
  <w:style w:type="paragraph" w:styleId="CommentSubject">
    <w:name w:val="annotation subject"/>
    <w:basedOn w:val="CommentText"/>
    <w:next w:val="CommentText"/>
    <w:link w:val="CommentSubjectChar"/>
    <w:uiPriority w:val="99"/>
    <w:semiHidden/>
    <w:unhideWhenUsed/>
    <w:rsid w:val="008C62BF"/>
    <w:rPr>
      <w:b/>
      <w:bCs/>
      <w:sz w:val="20"/>
      <w:szCs w:val="20"/>
    </w:rPr>
  </w:style>
  <w:style w:type="character" w:customStyle="1" w:styleId="CommentSubjectChar">
    <w:name w:val="Comment Subject Char"/>
    <w:basedOn w:val="CommentTextChar"/>
    <w:link w:val="CommentSubject"/>
    <w:uiPriority w:val="99"/>
    <w:semiHidden/>
    <w:rsid w:val="008C62BF"/>
    <w:rPr>
      <w:b/>
      <w:bCs/>
      <w:sz w:val="20"/>
      <w:szCs w:val="20"/>
    </w:rPr>
  </w:style>
  <w:style w:type="table" w:styleId="TableGrid">
    <w:name w:val="Table Grid"/>
    <w:basedOn w:val="TableNormal"/>
    <w:uiPriority w:val="59"/>
    <w:rsid w:val="00C64754"/>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B3F29"/>
  </w:style>
  <w:style w:type="character" w:customStyle="1" w:styleId="addr">
    <w:name w:val="addr"/>
    <w:basedOn w:val="DefaultParagraphFont"/>
    <w:rsid w:val="002B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'[interaction plots for moderation athletes.xlsx]Sheet1'!$B$11</c:f>
              <c:strCache>
                <c:ptCount val="1"/>
                <c:pt idx="0">
                  <c:v>Low resilience</c:v>
                </c:pt>
              </c:strCache>
            </c:strRef>
          </c:tx>
          <c:cat>
            <c:strRef>
              <c:f>'[interaction plots for moderation athletes.xlsx]Sheet1'!$A$12:$A$13</c:f>
              <c:strCache>
                <c:ptCount val="2"/>
                <c:pt idx="0">
                  <c:v>Low stressors</c:v>
                </c:pt>
                <c:pt idx="1">
                  <c:v>High stressors</c:v>
                </c:pt>
              </c:strCache>
            </c:strRef>
          </c:cat>
          <c:val>
            <c:numRef>
              <c:f>'[interaction plots for moderation athletes.xlsx]Sheet1'!$B$12:$B$13</c:f>
              <c:numCache>
                <c:formatCode>General</c:formatCode>
                <c:ptCount val="2"/>
                <c:pt idx="0">
                  <c:v>9.9700000000000006</c:v>
                </c:pt>
                <c:pt idx="1">
                  <c:v>13.24</c:v>
                </c:pt>
              </c:numCache>
            </c:numRef>
          </c:val>
          <c:smooth val="0"/>
          <c:extLst>
            <c:ext xmlns:c16="http://schemas.microsoft.com/office/drawing/2014/chart" uri="{C3380CC4-5D6E-409C-BE32-E72D297353CC}">
              <c16:uniqueId val="{00000000-527B-481D-9E2C-7BCB5E99C845}"/>
            </c:ext>
          </c:extLst>
        </c:ser>
        <c:ser>
          <c:idx val="1"/>
          <c:order val="1"/>
          <c:tx>
            <c:strRef>
              <c:f>'[interaction plots for moderation athletes.xlsx]Sheet1'!$C$11</c:f>
              <c:strCache>
                <c:ptCount val="1"/>
                <c:pt idx="0">
                  <c:v>High resilience</c:v>
                </c:pt>
              </c:strCache>
            </c:strRef>
          </c:tx>
          <c:cat>
            <c:strRef>
              <c:f>'[interaction plots for moderation athletes.xlsx]Sheet1'!$A$12:$A$13</c:f>
              <c:strCache>
                <c:ptCount val="2"/>
                <c:pt idx="0">
                  <c:v>Low stressors</c:v>
                </c:pt>
                <c:pt idx="1">
                  <c:v>High stressors</c:v>
                </c:pt>
              </c:strCache>
            </c:strRef>
          </c:cat>
          <c:val>
            <c:numRef>
              <c:f>'[interaction plots for moderation athletes.xlsx]Sheet1'!$C$12:$C$13</c:f>
              <c:numCache>
                <c:formatCode>General</c:formatCode>
                <c:ptCount val="2"/>
                <c:pt idx="0">
                  <c:v>8.7000000000000011</c:v>
                </c:pt>
                <c:pt idx="1">
                  <c:v>10.56</c:v>
                </c:pt>
              </c:numCache>
            </c:numRef>
          </c:val>
          <c:smooth val="0"/>
          <c:extLst>
            <c:ext xmlns:c16="http://schemas.microsoft.com/office/drawing/2014/chart" uri="{C3380CC4-5D6E-409C-BE32-E72D297353CC}">
              <c16:uniqueId val="{00000001-527B-481D-9E2C-7BCB5E99C845}"/>
            </c:ext>
          </c:extLst>
        </c:ser>
        <c:dLbls>
          <c:showLegendKey val="0"/>
          <c:showVal val="0"/>
          <c:showCatName val="0"/>
          <c:showSerName val="0"/>
          <c:showPercent val="0"/>
          <c:showBubbleSize val="0"/>
        </c:dLbls>
        <c:marker val="1"/>
        <c:smooth val="0"/>
        <c:axId val="578902936"/>
        <c:axId val="578902544"/>
      </c:lineChart>
      <c:catAx>
        <c:axId val="57890293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Stressor Frequency</a:t>
                </a:r>
              </a:p>
            </c:rich>
          </c:tx>
          <c:layout>
            <c:manualLayout>
              <c:xMode val="edge"/>
              <c:yMode val="edge"/>
              <c:x val="0.42552187226596699"/>
              <c:y val="0.89120370370370405"/>
            </c:manualLayout>
          </c:layout>
          <c:overlay val="0"/>
        </c:title>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578902544"/>
        <c:crosses val="autoZero"/>
        <c:auto val="1"/>
        <c:lblAlgn val="ctr"/>
        <c:lblOffset val="100"/>
        <c:noMultiLvlLbl val="0"/>
      </c:catAx>
      <c:valAx>
        <c:axId val="578902544"/>
        <c:scaling>
          <c:orientation val="minMax"/>
          <c:min val="8"/>
        </c:scaling>
        <c:delete val="0"/>
        <c:axPos val="l"/>
        <c:title>
          <c:tx>
            <c:rich>
              <a:bodyPr rot="-5400000" vert="horz"/>
              <a:lstStyle/>
              <a:p>
                <a:pPr>
                  <a:defRPr b="1">
                    <a:latin typeface="Times New Roman" panose="02020603050405020304" pitchFamily="18" charset="0"/>
                    <a:cs typeface="Times New Roman" panose="02020603050405020304" pitchFamily="18" charset="0"/>
                  </a:defRPr>
                </a:pPr>
                <a:r>
                  <a:rPr lang="en-US" b="1">
                    <a:latin typeface="Times New Roman" panose="02020603050405020304" pitchFamily="18" charset="0"/>
                    <a:cs typeface="Times New Roman" panose="02020603050405020304" pitchFamily="18" charset="0"/>
                  </a:rPr>
                  <a:t>Emotional Exhaustion</a:t>
                </a:r>
              </a:p>
            </c:rich>
          </c:tx>
          <c:layout>
            <c:manualLayout>
              <c:xMode val="edge"/>
              <c:yMode val="edge"/>
              <c:x val="2.2222222222222199E-2"/>
              <c:y val="0.189322688830563"/>
            </c:manualLayout>
          </c:layout>
          <c:overlay val="0"/>
        </c:title>
        <c:numFmt formatCode="General" sourceLinked="1"/>
        <c:majorTickMark val="out"/>
        <c:minorTickMark val="none"/>
        <c:tickLblPos val="nextTo"/>
        <c:crossAx val="578902936"/>
        <c:crosses val="autoZero"/>
        <c:crossBetween val="between"/>
      </c:valAx>
    </c:plotArea>
    <c:legend>
      <c:legendPos val="r"/>
      <c:layout>
        <c:manualLayout>
          <c:xMode val="edge"/>
          <c:yMode val="edge"/>
          <c:x val="0.75156824146981605"/>
          <c:y val="0.23109762321376501"/>
          <c:w val="0.24843175853018401"/>
          <c:h val="0.157075678040245"/>
        </c:manualLayout>
      </c:layout>
      <c:overlay val="1"/>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'[interaction plots for moderation coaches.xlsx]Sheet1'!$B$11</c:f>
              <c:strCache>
                <c:ptCount val="1"/>
                <c:pt idx="0">
                  <c:v>Low resilience</c:v>
                </c:pt>
              </c:strCache>
            </c:strRef>
          </c:tx>
          <c:cat>
            <c:strRef>
              <c:f>'[interaction plots for moderation coaches.xlsx]Sheet1'!$A$12:$A$13</c:f>
              <c:strCache>
                <c:ptCount val="2"/>
                <c:pt idx="0">
                  <c:v>Low stressors</c:v>
                </c:pt>
                <c:pt idx="1">
                  <c:v>High stressors</c:v>
                </c:pt>
              </c:strCache>
            </c:strRef>
          </c:cat>
          <c:val>
            <c:numRef>
              <c:f>'[interaction plots for moderation coaches.xlsx]Sheet1'!$B$12:$B$13</c:f>
              <c:numCache>
                <c:formatCode>General</c:formatCode>
                <c:ptCount val="2"/>
                <c:pt idx="0">
                  <c:v>9.93</c:v>
                </c:pt>
                <c:pt idx="1">
                  <c:v>15.38</c:v>
                </c:pt>
              </c:numCache>
            </c:numRef>
          </c:val>
          <c:smooth val="0"/>
          <c:extLst>
            <c:ext xmlns:c16="http://schemas.microsoft.com/office/drawing/2014/chart" uri="{C3380CC4-5D6E-409C-BE32-E72D297353CC}">
              <c16:uniqueId val="{00000000-8B05-483C-BBFC-3230EA2CCF78}"/>
            </c:ext>
          </c:extLst>
        </c:ser>
        <c:ser>
          <c:idx val="1"/>
          <c:order val="1"/>
          <c:tx>
            <c:strRef>
              <c:f>'[interaction plots for moderation coaches.xlsx]Sheet1'!$C$11</c:f>
              <c:strCache>
                <c:ptCount val="1"/>
                <c:pt idx="0">
                  <c:v>High resilience</c:v>
                </c:pt>
              </c:strCache>
            </c:strRef>
          </c:tx>
          <c:cat>
            <c:strRef>
              <c:f>'[interaction plots for moderation coaches.xlsx]Sheet1'!$A$12:$A$13</c:f>
              <c:strCache>
                <c:ptCount val="2"/>
                <c:pt idx="0">
                  <c:v>Low stressors</c:v>
                </c:pt>
                <c:pt idx="1">
                  <c:v>High stressors</c:v>
                </c:pt>
              </c:strCache>
            </c:strRef>
          </c:cat>
          <c:val>
            <c:numRef>
              <c:f>'[interaction plots for moderation coaches.xlsx]Sheet1'!$C$12:$C$13</c:f>
              <c:numCache>
                <c:formatCode>General</c:formatCode>
                <c:ptCount val="2"/>
                <c:pt idx="0">
                  <c:v>8.32</c:v>
                </c:pt>
                <c:pt idx="1">
                  <c:v>11.4</c:v>
                </c:pt>
              </c:numCache>
            </c:numRef>
          </c:val>
          <c:smooth val="0"/>
          <c:extLst>
            <c:ext xmlns:c16="http://schemas.microsoft.com/office/drawing/2014/chart" uri="{C3380CC4-5D6E-409C-BE32-E72D297353CC}">
              <c16:uniqueId val="{00000001-8B05-483C-BBFC-3230EA2CCF78}"/>
            </c:ext>
          </c:extLst>
        </c:ser>
        <c:dLbls>
          <c:showLegendKey val="0"/>
          <c:showVal val="0"/>
          <c:showCatName val="0"/>
          <c:showSerName val="0"/>
          <c:showPercent val="0"/>
          <c:showBubbleSize val="0"/>
        </c:dLbls>
        <c:marker val="1"/>
        <c:smooth val="0"/>
        <c:axId val="162302976"/>
        <c:axId val="162302584"/>
      </c:lineChart>
      <c:catAx>
        <c:axId val="16230297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Stressor Frequency</a:t>
                </a:r>
              </a:p>
            </c:rich>
          </c:tx>
          <c:layout>
            <c:manualLayout>
              <c:xMode val="edge"/>
              <c:yMode val="edge"/>
              <c:x val="0.42552187226596699"/>
              <c:y val="0.89583333333333404"/>
            </c:manualLayout>
          </c:layout>
          <c:overlay val="0"/>
        </c:title>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62302584"/>
        <c:crosses val="autoZero"/>
        <c:auto val="1"/>
        <c:lblAlgn val="ctr"/>
        <c:lblOffset val="100"/>
        <c:noMultiLvlLbl val="0"/>
      </c:catAx>
      <c:valAx>
        <c:axId val="162302584"/>
        <c:scaling>
          <c:orientation val="minMax"/>
          <c:min val="8"/>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Emotional Exhaustion</a:t>
                </a:r>
              </a:p>
            </c:rich>
          </c:tx>
          <c:layout>
            <c:manualLayout>
              <c:xMode val="edge"/>
              <c:yMode val="edge"/>
              <c:x val="2.2222222222222199E-2"/>
              <c:y val="0.189322688830563"/>
            </c:manualLayout>
          </c:layout>
          <c:overlay val="0"/>
        </c:title>
        <c:numFmt formatCode="General" sourceLinked="1"/>
        <c:majorTickMark val="out"/>
        <c:minorTickMark val="none"/>
        <c:tickLblPos val="nextTo"/>
        <c:crossAx val="162302976"/>
        <c:crosses val="autoZero"/>
        <c:crossBetween val="between"/>
      </c:valAx>
    </c:plotArea>
    <c:legend>
      <c:legendPos val="r"/>
      <c:layout>
        <c:manualLayout>
          <c:xMode val="edge"/>
          <c:yMode val="edge"/>
          <c:x val="0.75156824146981605"/>
          <c:y val="0.23109762321376501"/>
          <c:w val="0.24843175853018401"/>
          <c:h val="0.157075678040245"/>
        </c:manualLayout>
      </c:layout>
      <c:overlay val="1"/>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BFE1-EF8F-419D-AFE6-92E90C99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9685</Words>
  <Characters>55207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UoP</Company>
  <LinksUpToDate>false</LinksUpToDate>
  <CharactersWithSpaces>64763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Wagstaff</dc:creator>
  <cp:lastModifiedBy>Rebecca Hings</cp:lastModifiedBy>
  <cp:revision>2</cp:revision>
  <cp:lastPrinted>2017-10-30T16:18:00Z</cp:lastPrinted>
  <dcterms:created xsi:type="dcterms:W3CDTF">2018-11-07T11:39:00Z</dcterms:created>
  <dcterms:modified xsi:type="dcterms:W3CDTF">2018-11-07T11:39:00Z</dcterms:modified>
</cp:coreProperties>
</file>