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E383C0" w14:textId="31186C76" w:rsidR="004C52B2" w:rsidRPr="00AB3D15" w:rsidRDefault="000E3A64" w:rsidP="004C52B2">
      <w:pPr>
        <w:pStyle w:val="Caption"/>
        <w:keepNext/>
        <w:rPr>
          <w:rFonts w:ascii="Arial" w:hAnsi="Arial" w:cs="Arial"/>
          <w:i w:val="0"/>
          <w:color w:val="000000" w:themeColor="text1"/>
          <w:sz w:val="22"/>
          <w:szCs w:val="22"/>
        </w:rPr>
      </w:pPr>
      <w:r>
        <w:rPr>
          <w:rFonts w:ascii="Arial" w:hAnsi="Arial" w:cs="Arial"/>
          <w:i w:val="0"/>
          <w:color w:val="000000" w:themeColor="text1"/>
          <w:sz w:val="22"/>
          <w:szCs w:val="22"/>
        </w:rPr>
        <w:t>Supplemental t</w:t>
      </w:r>
      <w:r w:rsidR="004C52B2" w:rsidRPr="00AB3D15">
        <w:rPr>
          <w:rFonts w:ascii="Arial" w:hAnsi="Arial" w:cs="Arial"/>
          <w:i w:val="0"/>
          <w:color w:val="000000" w:themeColor="text1"/>
          <w:sz w:val="22"/>
          <w:szCs w:val="22"/>
        </w:rPr>
        <w:t xml:space="preserve">able </w:t>
      </w:r>
      <w:r w:rsidR="00FD1794">
        <w:rPr>
          <w:rFonts w:ascii="Arial" w:hAnsi="Arial" w:cs="Arial"/>
          <w:i w:val="0"/>
          <w:color w:val="000000" w:themeColor="text1"/>
          <w:sz w:val="22"/>
          <w:szCs w:val="22"/>
        </w:rPr>
        <w:t>10</w:t>
      </w:r>
      <w:r w:rsidR="004C52B2" w:rsidRPr="00AB3D15">
        <w:rPr>
          <w:rFonts w:ascii="Arial" w:hAnsi="Arial" w:cs="Arial"/>
          <w:i w:val="0"/>
          <w:color w:val="000000" w:themeColor="text1"/>
          <w:sz w:val="22"/>
          <w:szCs w:val="22"/>
        </w:rPr>
        <w:t xml:space="preserve"> Summary of clinical evidence profile</w:t>
      </w:r>
      <w:r w:rsidR="00D159BC">
        <w:rPr>
          <w:rFonts w:ascii="Arial" w:hAnsi="Arial" w:cs="Arial"/>
          <w:i w:val="0"/>
          <w:color w:val="000000" w:themeColor="text1"/>
          <w:sz w:val="22"/>
          <w:szCs w:val="22"/>
        </w:rPr>
        <w:t xml:space="preserve"> for</w:t>
      </w:r>
      <w:r w:rsidR="004C52B2" w:rsidRPr="00AB3D15">
        <w:rPr>
          <w:rFonts w:ascii="Arial" w:hAnsi="Arial" w:cs="Arial"/>
          <w:i w:val="0"/>
          <w:color w:val="000000" w:themeColor="text1"/>
          <w:sz w:val="22"/>
          <w:szCs w:val="22"/>
        </w:rPr>
        <w:t xml:space="preserve"> </w:t>
      </w:r>
      <w:r w:rsidR="00D159BC">
        <w:rPr>
          <w:rFonts w:ascii="Arial" w:hAnsi="Arial" w:cs="Arial"/>
          <w:i w:val="0"/>
          <w:color w:val="000000" w:themeColor="text1"/>
          <w:sz w:val="22"/>
          <w:szCs w:val="22"/>
        </w:rPr>
        <w:t>c</w:t>
      </w:r>
      <w:r w:rsidR="004C52B2" w:rsidRPr="00AB3D15">
        <w:rPr>
          <w:rFonts w:ascii="Arial" w:hAnsi="Arial" w:cs="Arial"/>
          <w:i w:val="0"/>
          <w:color w:val="000000" w:themeColor="text1"/>
          <w:sz w:val="22"/>
          <w:szCs w:val="22"/>
        </w:rPr>
        <w:t xml:space="preserve">omparison: </w:t>
      </w:r>
      <w:r w:rsidR="00486724">
        <w:rPr>
          <w:rFonts w:ascii="Arial" w:hAnsi="Arial" w:cs="Arial"/>
          <w:i w:val="0"/>
          <w:color w:val="000000" w:themeColor="text1"/>
          <w:sz w:val="22"/>
          <w:szCs w:val="22"/>
        </w:rPr>
        <w:t>a</w:t>
      </w:r>
      <w:r w:rsidR="004C52B2" w:rsidRPr="00AB3D15">
        <w:rPr>
          <w:rFonts w:ascii="Arial" w:hAnsi="Arial" w:cs="Arial"/>
          <w:i w:val="0"/>
          <w:color w:val="000000" w:themeColor="text1"/>
          <w:sz w:val="22"/>
          <w:szCs w:val="22"/>
        </w:rPr>
        <w:t>dults with cerebral palsy compared to adults without cerebral palsy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2"/>
        <w:gridCol w:w="3604"/>
        <w:gridCol w:w="1802"/>
        <w:gridCol w:w="1802"/>
      </w:tblGrid>
      <w:tr w:rsidR="004C52B2" w:rsidRPr="00AB3D15" w14:paraId="4BC3CA15" w14:textId="77777777" w:rsidTr="009374F8">
        <w:tc>
          <w:tcPr>
            <w:tcW w:w="1802" w:type="dxa"/>
          </w:tcPr>
          <w:p w14:paraId="724233D0" w14:textId="77777777" w:rsidR="004C52B2" w:rsidRPr="00AB3D15" w:rsidRDefault="004C52B2" w:rsidP="009374F8">
            <w:pPr>
              <w:rPr>
                <w:rFonts w:ascii="Arial" w:hAnsi="Arial" w:cs="Arial"/>
                <w:sz w:val="22"/>
                <w:szCs w:val="22"/>
              </w:rPr>
            </w:pPr>
            <w:r w:rsidRPr="00AB3D15">
              <w:rPr>
                <w:rFonts w:ascii="Arial" w:hAnsi="Arial" w:cs="Arial"/>
                <w:sz w:val="22"/>
                <w:szCs w:val="22"/>
              </w:rPr>
              <w:t>Outcome</w:t>
            </w:r>
          </w:p>
        </w:tc>
        <w:tc>
          <w:tcPr>
            <w:tcW w:w="3604" w:type="dxa"/>
          </w:tcPr>
          <w:p w14:paraId="70CAB54F" w14:textId="77777777" w:rsidR="004C52B2" w:rsidRPr="00AB3D15" w:rsidRDefault="004C52B2" w:rsidP="009374F8">
            <w:pPr>
              <w:rPr>
                <w:rFonts w:ascii="Arial" w:hAnsi="Arial" w:cs="Arial"/>
                <w:sz w:val="22"/>
                <w:szCs w:val="22"/>
              </w:rPr>
            </w:pPr>
            <w:r w:rsidRPr="00AB3D15">
              <w:rPr>
                <w:rFonts w:ascii="Arial" w:hAnsi="Arial" w:cs="Arial"/>
                <w:sz w:val="22"/>
                <w:szCs w:val="22"/>
              </w:rPr>
              <w:t>Illustrative comparative risk</w:t>
            </w:r>
          </w:p>
        </w:tc>
        <w:tc>
          <w:tcPr>
            <w:tcW w:w="1802" w:type="dxa"/>
          </w:tcPr>
          <w:p w14:paraId="2B9A968E" w14:textId="77777777" w:rsidR="004C52B2" w:rsidRPr="00AB3D15" w:rsidRDefault="004C52B2" w:rsidP="009374F8">
            <w:pPr>
              <w:rPr>
                <w:rFonts w:ascii="Arial" w:hAnsi="Arial" w:cs="Arial"/>
                <w:sz w:val="22"/>
                <w:szCs w:val="22"/>
              </w:rPr>
            </w:pPr>
            <w:r w:rsidRPr="00AB3D15">
              <w:rPr>
                <w:rFonts w:ascii="Arial" w:hAnsi="Arial" w:cs="Arial"/>
                <w:sz w:val="22"/>
                <w:szCs w:val="22"/>
              </w:rPr>
              <w:t>Number of participants (studies)</w:t>
            </w:r>
          </w:p>
        </w:tc>
        <w:tc>
          <w:tcPr>
            <w:tcW w:w="1802" w:type="dxa"/>
          </w:tcPr>
          <w:p w14:paraId="648E8CFE" w14:textId="77777777" w:rsidR="004C52B2" w:rsidRPr="00AB3D15" w:rsidRDefault="004C52B2" w:rsidP="009374F8">
            <w:pPr>
              <w:rPr>
                <w:rFonts w:ascii="Arial" w:hAnsi="Arial" w:cs="Arial"/>
                <w:sz w:val="22"/>
                <w:szCs w:val="22"/>
              </w:rPr>
            </w:pPr>
            <w:r w:rsidRPr="00AB3D15">
              <w:rPr>
                <w:rFonts w:ascii="Arial" w:hAnsi="Arial" w:cs="Arial"/>
                <w:sz w:val="22"/>
                <w:szCs w:val="22"/>
              </w:rPr>
              <w:t>Certainty in the evidence (GRADE)</w:t>
            </w:r>
          </w:p>
        </w:tc>
      </w:tr>
      <w:tr w:rsidR="004C52B2" w:rsidRPr="00AB3D15" w14:paraId="64D79E08" w14:textId="77777777" w:rsidTr="009374F8">
        <w:tc>
          <w:tcPr>
            <w:tcW w:w="1802" w:type="dxa"/>
          </w:tcPr>
          <w:p w14:paraId="312C715B" w14:textId="77777777" w:rsidR="004C52B2" w:rsidRPr="00AB3D15" w:rsidRDefault="004C52B2" w:rsidP="009374F8">
            <w:pPr>
              <w:rPr>
                <w:rFonts w:ascii="Arial" w:hAnsi="Arial" w:cs="Arial"/>
                <w:sz w:val="22"/>
                <w:szCs w:val="22"/>
              </w:rPr>
            </w:pPr>
            <w:r w:rsidRPr="00AB3D15">
              <w:rPr>
                <w:rFonts w:ascii="Arial" w:hAnsi="Arial" w:cs="Arial"/>
                <w:sz w:val="22"/>
                <w:szCs w:val="22"/>
              </w:rPr>
              <w:t xml:space="preserve">Pain presence assessed using a variety of self-report questions or scales </w:t>
            </w:r>
          </w:p>
        </w:tc>
        <w:tc>
          <w:tcPr>
            <w:tcW w:w="3604" w:type="dxa"/>
          </w:tcPr>
          <w:p w14:paraId="11056EDA" w14:textId="77777777" w:rsidR="004C52B2" w:rsidRPr="00AB3D15" w:rsidRDefault="004C52B2" w:rsidP="009374F8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AB3D15">
              <w:rPr>
                <w:rFonts w:ascii="Arial" w:hAnsi="Arial" w:cs="Arial"/>
                <w:color w:val="000000" w:themeColor="text1"/>
                <w:sz w:val="22"/>
                <w:szCs w:val="22"/>
              </w:rPr>
              <w:t>Most studies found higher prevalence of pain among adults with CP.</w:t>
            </w:r>
          </w:p>
          <w:p w14:paraId="187A5CEA" w14:textId="77777777" w:rsidR="004C52B2" w:rsidRPr="00AB3D15" w:rsidRDefault="004C52B2" w:rsidP="009374F8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294B4DEF" w14:textId="48768F1A" w:rsidR="004C52B2" w:rsidRPr="00AB3D15" w:rsidRDefault="004C52B2" w:rsidP="009374F8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AB3D15">
              <w:rPr>
                <w:rFonts w:ascii="Arial" w:hAnsi="Arial" w:cs="Arial"/>
                <w:color w:val="000000" w:themeColor="text1"/>
                <w:sz w:val="22"/>
                <w:szCs w:val="22"/>
              </w:rPr>
              <w:t>F</w:t>
            </w:r>
            <w:r w:rsidR="00356CB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ive </w:t>
            </w:r>
            <w:r w:rsidRPr="00AB3D15">
              <w:rPr>
                <w:rFonts w:ascii="Arial" w:hAnsi="Arial" w:cs="Arial"/>
                <w:color w:val="000000" w:themeColor="text1"/>
                <w:sz w:val="22"/>
                <w:szCs w:val="22"/>
              </w:rPr>
              <w:t>studies showed greater prevalence of pain in adults with CP compared to adults without CP or reference values; one study found no difference.</w:t>
            </w:r>
            <w:r w:rsidR="00296C2B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</w:p>
          <w:p w14:paraId="48F983E5" w14:textId="77777777" w:rsidR="004C52B2" w:rsidRPr="00AB3D15" w:rsidRDefault="004C52B2" w:rsidP="009374F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02" w:type="dxa"/>
          </w:tcPr>
          <w:p w14:paraId="2745B944" w14:textId="0E4E6543" w:rsidR="004C52B2" w:rsidRPr="00AB3D15" w:rsidRDefault="00A63C0C" w:rsidP="009374F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1,751</w:t>
            </w:r>
            <w:r w:rsidR="004C52B2" w:rsidRPr="00AB3D15">
              <w:rPr>
                <w:rFonts w:ascii="Arial" w:hAnsi="Arial" w:cs="Arial"/>
                <w:sz w:val="22"/>
                <w:szCs w:val="22"/>
              </w:rPr>
              <w:t xml:space="preserve"> adults with </w:t>
            </w:r>
            <w:proofErr w:type="spellStart"/>
            <w:r w:rsidR="004C52B2" w:rsidRPr="00AB3D15">
              <w:rPr>
                <w:rFonts w:ascii="Arial" w:hAnsi="Arial" w:cs="Arial"/>
                <w:sz w:val="22"/>
                <w:szCs w:val="22"/>
              </w:rPr>
              <w:t>CP</w:t>
            </w:r>
            <w:r w:rsidR="004C52B2" w:rsidRPr="00AB3D15">
              <w:rPr>
                <w:rFonts w:ascii="Arial" w:hAnsi="Arial" w:cs="Arial"/>
                <w:sz w:val="22"/>
                <w:szCs w:val="22"/>
                <w:vertAlign w:val="superscript"/>
              </w:rPr>
              <w:t>a</w:t>
            </w:r>
            <w:proofErr w:type="spellEnd"/>
            <w:r w:rsidR="004C52B2" w:rsidRPr="00AB3D15">
              <w:rPr>
                <w:rFonts w:ascii="Arial" w:hAnsi="Arial" w:cs="Arial"/>
                <w:sz w:val="22"/>
                <w:szCs w:val="22"/>
              </w:rPr>
              <w:t xml:space="preserve"> (</w:t>
            </w:r>
            <w:r w:rsidR="000764ED">
              <w:rPr>
                <w:rFonts w:ascii="Arial" w:hAnsi="Arial" w:cs="Arial"/>
                <w:sz w:val="22"/>
                <w:szCs w:val="22"/>
              </w:rPr>
              <w:t>six</w:t>
            </w:r>
            <w:r w:rsidR="004C52B2" w:rsidRPr="00AB3D1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C52B2">
              <w:rPr>
                <w:rFonts w:ascii="Arial" w:hAnsi="Arial" w:cs="Arial"/>
                <w:sz w:val="22"/>
                <w:szCs w:val="22"/>
              </w:rPr>
              <w:t>observational studies</w:t>
            </w:r>
            <w:r w:rsidR="004C52B2" w:rsidRPr="00AB3D15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1802" w:type="dxa"/>
          </w:tcPr>
          <w:p w14:paraId="38E12DB6" w14:textId="48FBDE84" w:rsidR="004C52B2" w:rsidRPr="00AB3D15" w:rsidRDefault="00BB4BB2" w:rsidP="009374F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Low</w:t>
            </w:r>
          </w:p>
          <w:p w14:paraId="31A367F3" w14:textId="5CDE1EA6" w:rsidR="004C52B2" w:rsidRPr="00AB3D15" w:rsidRDefault="004C52B2" w:rsidP="009374F8">
            <w:pPr>
              <w:rPr>
                <w:rFonts w:ascii="Arial" w:hAnsi="Arial" w:cs="Arial"/>
                <w:sz w:val="22"/>
                <w:szCs w:val="22"/>
              </w:rPr>
            </w:pPr>
            <w:r w:rsidRPr="00AB3D15">
              <w:rPr>
                <w:rFonts w:ascii="Arial" w:hAnsi="Arial" w:cs="Arial"/>
                <w:sz w:val="22"/>
                <w:szCs w:val="22"/>
              </w:rPr>
              <w:t>(due to methodological limitations</w:t>
            </w:r>
            <w:r w:rsidR="00BB4BB2">
              <w:rPr>
                <w:rFonts w:ascii="Arial" w:hAnsi="Arial" w:cs="Arial"/>
                <w:sz w:val="22"/>
                <w:szCs w:val="22"/>
              </w:rPr>
              <w:t xml:space="preserve"> and inconsistency</w:t>
            </w:r>
            <w:r w:rsidRPr="00AB3D15">
              <w:rPr>
                <w:rFonts w:ascii="Arial" w:hAnsi="Arial" w:cs="Arial"/>
                <w:sz w:val="22"/>
                <w:szCs w:val="22"/>
              </w:rPr>
              <w:t>)</w:t>
            </w:r>
          </w:p>
        </w:tc>
      </w:tr>
    </w:tbl>
    <w:p w14:paraId="3ED6810F" w14:textId="77777777" w:rsidR="004C52B2" w:rsidRPr="00AB3D15" w:rsidRDefault="004C52B2" w:rsidP="004C52B2">
      <w:pPr>
        <w:rPr>
          <w:rFonts w:ascii="Arial" w:hAnsi="Arial" w:cs="Arial"/>
          <w:sz w:val="22"/>
          <w:szCs w:val="22"/>
        </w:rPr>
      </w:pPr>
      <w:proofErr w:type="spellStart"/>
      <w:r w:rsidRPr="00AB3D15">
        <w:rPr>
          <w:rFonts w:ascii="Arial" w:hAnsi="Arial" w:cs="Arial"/>
          <w:sz w:val="22"/>
          <w:szCs w:val="22"/>
          <w:vertAlign w:val="superscript"/>
        </w:rPr>
        <w:t>a</w:t>
      </w:r>
      <w:r w:rsidRPr="00AB3D15">
        <w:rPr>
          <w:rFonts w:ascii="Arial" w:hAnsi="Arial" w:cs="Arial"/>
          <w:sz w:val="22"/>
          <w:szCs w:val="22"/>
        </w:rPr>
        <w:t>number</w:t>
      </w:r>
      <w:proofErr w:type="spellEnd"/>
      <w:r w:rsidRPr="00AB3D15">
        <w:rPr>
          <w:rFonts w:ascii="Arial" w:hAnsi="Arial" w:cs="Arial"/>
          <w:sz w:val="22"/>
          <w:szCs w:val="22"/>
        </w:rPr>
        <w:t xml:space="preserve"> of adults without CP unknown</w:t>
      </w:r>
    </w:p>
    <w:p w14:paraId="4621E25B" w14:textId="77777777" w:rsidR="00FD1794" w:rsidRDefault="00FD1794"/>
    <w:sectPr w:rsidR="00E574A3" w:rsidSect="00680616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2B2"/>
    <w:rsid w:val="000024E4"/>
    <w:rsid w:val="00003887"/>
    <w:rsid w:val="00003977"/>
    <w:rsid w:val="0000756F"/>
    <w:rsid w:val="000168BD"/>
    <w:rsid w:val="00026FD3"/>
    <w:rsid w:val="00042416"/>
    <w:rsid w:val="000475D8"/>
    <w:rsid w:val="00050089"/>
    <w:rsid w:val="00051DF5"/>
    <w:rsid w:val="000524E7"/>
    <w:rsid w:val="00071E14"/>
    <w:rsid w:val="000764ED"/>
    <w:rsid w:val="00095C98"/>
    <w:rsid w:val="000A28D7"/>
    <w:rsid w:val="000A4A4A"/>
    <w:rsid w:val="000A5672"/>
    <w:rsid w:val="000B233A"/>
    <w:rsid w:val="000B7F3E"/>
    <w:rsid w:val="000C24FB"/>
    <w:rsid w:val="000E3A64"/>
    <w:rsid w:val="000F14D2"/>
    <w:rsid w:val="001152AC"/>
    <w:rsid w:val="00115650"/>
    <w:rsid w:val="00135926"/>
    <w:rsid w:val="00176455"/>
    <w:rsid w:val="001A15F2"/>
    <w:rsid w:val="001A6C52"/>
    <w:rsid w:val="001C47E3"/>
    <w:rsid w:val="001C4BE6"/>
    <w:rsid w:val="001D7141"/>
    <w:rsid w:val="001E506B"/>
    <w:rsid w:val="001F5171"/>
    <w:rsid w:val="001F7FB9"/>
    <w:rsid w:val="00225055"/>
    <w:rsid w:val="002510B1"/>
    <w:rsid w:val="00251781"/>
    <w:rsid w:val="00261ADE"/>
    <w:rsid w:val="00274BD7"/>
    <w:rsid w:val="002804F5"/>
    <w:rsid w:val="00293AA0"/>
    <w:rsid w:val="00296C2B"/>
    <w:rsid w:val="002973C7"/>
    <w:rsid w:val="002D0812"/>
    <w:rsid w:val="002D423E"/>
    <w:rsid w:val="002D723C"/>
    <w:rsid w:val="002E3C8F"/>
    <w:rsid w:val="0030184C"/>
    <w:rsid w:val="0032547B"/>
    <w:rsid w:val="003300C9"/>
    <w:rsid w:val="003308B7"/>
    <w:rsid w:val="00330B59"/>
    <w:rsid w:val="003407F5"/>
    <w:rsid w:val="0035189C"/>
    <w:rsid w:val="00356CB7"/>
    <w:rsid w:val="00367270"/>
    <w:rsid w:val="00387DB2"/>
    <w:rsid w:val="00391D46"/>
    <w:rsid w:val="0039649D"/>
    <w:rsid w:val="00397AF2"/>
    <w:rsid w:val="003A1559"/>
    <w:rsid w:val="003A22F5"/>
    <w:rsid w:val="003A749E"/>
    <w:rsid w:val="003B5617"/>
    <w:rsid w:val="003C74DB"/>
    <w:rsid w:val="003E103B"/>
    <w:rsid w:val="003F0FD7"/>
    <w:rsid w:val="003F6BA4"/>
    <w:rsid w:val="00405319"/>
    <w:rsid w:val="004144E0"/>
    <w:rsid w:val="00414A99"/>
    <w:rsid w:val="00416AEF"/>
    <w:rsid w:val="0042718F"/>
    <w:rsid w:val="00435F52"/>
    <w:rsid w:val="004409F0"/>
    <w:rsid w:val="00441CF3"/>
    <w:rsid w:val="00460E37"/>
    <w:rsid w:val="004672D3"/>
    <w:rsid w:val="00473089"/>
    <w:rsid w:val="004741B1"/>
    <w:rsid w:val="0047516E"/>
    <w:rsid w:val="004850A8"/>
    <w:rsid w:val="00486724"/>
    <w:rsid w:val="0049077E"/>
    <w:rsid w:val="004A098C"/>
    <w:rsid w:val="004A10AC"/>
    <w:rsid w:val="004B5663"/>
    <w:rsid w:val="004C52B2"/>
    <w:rsid w:val="004E61FB"/>
    <w:rsid w:val="00542006"/>
    <w:rsid w:val="00544982"/>
    <w:rsid w:val="00550A8C"/>
    <w:rsid w:val="00556415"/>
    <w:rsid w:val="00556CBE"/>
    <w:rsid w:val="005578C1"/>
    <w:rsid w:val="00577585"/>
    <w:rsid w:val="00585D03"/>
    <w:rsid w:val="005A2D1F"/>
    <w:rsid w:val="005B4242"/>
    <w:rsid w:val="005E3EDA"/>
    <w:rsid w:val="005E6796"/>
    <w:rsid w:val="00616CBE"/>
    <w:rsid w:val="00623534"/>
    <w:rsid w:val="006454D3"/>
    <w:rsid w:val="00653AE5"/>
    <w:rsid w:val="00656D96"/>
    <w:rsid w:val="0065731E"/>
    <w:rsid w:val="00662AB9"/>
    <w:rsid w:val="006643E8"/>
    <w:rsid w:val="00666B12"/>
    <w:rsid w:val="00680616"/>
    <w:rsid w:val="006B7839"/>
    <w:rsid w:val="006C5BBA"/>
    <w:rsid w:val="006E7D82"/>
    <w:rsid w:val="006F2B11"/>
    <w:rsid w:val="006F568B"/>
    <w:rsid w:val="00716FE4"/>
    <w:rsid w:val="007251E2"/>
    <w:rsid w:val="007253C4"/>
    <w:rsid w:val="00742F77"/>
    <w:rsid w:val="00746EC8"/>
    <w:rsid w:val="00761433"/>
    <w:rsid w:val="007629F1"/>
    <w:rsid w:val="00766113"/>
    <w:rsid w:val="00772F19"/>
    <w:rsid w:val="007836FC"/>
    <w:rsid w:val="007855CF"/>
    <w:rsid w:val="00791746"/>
    <w:rsid w:val="007A2401"/>
    <w:rsid w:val="007A746D"/>
    <w:rsid w:val="007C2181"/>
    <w:rsid w:val="007C2FDD"/>
    <w:rsid w:val="007D0781"/>
    <w:rsid w:val="007D599B"/>
    <w:rsid w:val="007E0D37"/>
    <w:rsid w:val="007E4349"/>
    <w:rsid w:val="00805932"/>
    <w:rsid w:val="00807AB9"/>
    <w:rsid w:val="00816C8A"/>
    <w:rsid w:val="00822C92"/>
    <w:rsid w:val="0082305E"/>
    <w:rsid w:val="0082748D"/>
    <w:rsid w:val="008577F2"/>
    <w:rsid w:val="0086014D"/>
    <w:rsid w:val="00882E8D"/>
    <w:rsid w:val="00890B10"/>
    <w:rsid w:val="0089660C"/>
    <w:rsid w:val="008972E5"/>
    <w:rsid w:val="008A4BEB"/>
    <w:rsid w:val="008B6ECC"/>
    <w:rsid w:val="008C60F0"/>
    <w:rsid w:val="008C625B"/>
    <w:rsid w:val="008D0C5B"/>
    <w:rsid w:val="008D1358"/>
    <w:rsid w:val="008D661A"/>
    <w:rsid w:val="008E08A2"/>
    <w:rsid w:val="008E579D"/>
    <w:rsid w:val="008F46B1"/>
    <w:rsid w:val="008F4C99"/>
    <w:rsid w:val="0090111C"/>
    <w:rsid w:val="00902733"/>
    <w:rsid w:val="00904C98"/>
    <w:rsid w:val="00907881"/>
    <w:rsid w:val="0091066C"/>
    <w:rsid w:val="00911BCC"/>
    <w:rsid w:val="00945BE4"/>
    <w:rsid w:val="00983A2B"/>
    <w:rsid w:val="0099006C"/>
    <w:rsid w:val="0099305A"/>
    <w:rsid w:val="009A32EA"/>
    <w:rsid w:val="009A7EAA"/>
    <w:rsid w:val="009D0B6C"/>
    <w:rsid w:val="009D50E2"/>
    <w:rsid w:val="00A00E6D"/>
    <w:rsid w:val="00A0492E"/>
    <w:rsid w:val="00A12762"/>
    <w:rsid w:val="00A20EA6"/>
    <w:rsid w:val="00A259E1"/>
    <w:rsid w:val="00A33D9A"/>
    <w:rsid w:val="00A36349"/>
    <w:rsid w:val="00A41EE5"/>
    <w:rsid w:val="00A4518C"/>
    <w:rsid w:val="00A63C0C"/>
    <w:rsid w:val="00A91B13"/>
    <w:rsid w:val="00AB3359"/>
    <w:rsid w:val="00AC40B5"/>
    <w:rsid w:val="00AC72FB"/>
    <w:rsid w:val="00AD7F8F"/>
    <w:rsid w:val="00AE13F4"/>
    <w:rsid w:val="00AE261B"/>
    <w:rsid w:val="00AF7BF4"/>
    <w:rsid w:val="00B121A3"/>
    <w:rsid w:val="00B12ADB"/>
    <w:rsid w:val="00B25029"/>
    <w:rsid w:val="00B42FE1"/>
    <w:rsid w:val="00B474D8"/>
    <w:rsid w:val="00B55DE5"/>
    <w:rsid w:val="00B6477D"/>
    <w:rsid w:val="00B67D13"/>
    <w:rsid w:val="00B77ED0"/>
    <w:rsid w:val="00B87267"/>
    <w:rsid w:val="00BA5582"/>
    <w:rsid w:val="00BA5CDD"/>
    <w:rsid w:val="00BA6B62"/>
    <w:rsid w:val="00BB4BB2"/>
    <w:rsid w:val="00BD0CC4"/>
    <w:rsid w:val="00BD2531"/>
    <w:rsid w:val="00BE46C2"/>
    <w:rsid w:val="00C062AB"/>
    <w:rsid w:val="00C12C0B"/>
    <w:rsid w:val="00C1590F"/>
    <w:rsid w:val="00C34014"/>
    <w:rsid w:val="00C43687"/>
    <w:rsid w:val="00C510FF"/>
    <w:rsid w:val="00C62B31"/>
    <w:rsid w:val="00C65871"/>
    <w:rsid w:val="00C71FC9"/>
    <w:rsid w:val="00C80B5D"/>
    <w:rsid w:val="00C90555"/>
    <w:rsid w:val="00CA271E"/>
    <w:rsid w:val="00CE2ED1"/>
    <w:rsid w:val="00CE5B46"/>
    <w:rsid w:val="00CE7987"/>
    <w:rsid w:val="00CF53F2"/>
    <w:rsid w:val="00D1424D"/>
    <w:rsid w:val="00D159BC"/>
    <w:rsid w:val="00D21842"/>
    <w:rsid w:val="00D268FB"/>
    <w:rsid w:val="00D33D76"/>
    <w:rsid w:val="00D444BA"/>
    <w:rsid w:val="00D44C43"/>
    <w:rsid w:val="00D46BAC"/>
    <w:rsid w:val="00D51D7F"/>
    <w:rsid w:val="00D51F57"/>
    <w:rsid w:val="00D5244D"/>
    <w:rsid w:val="00D728C1"/>
    <w:rsid w:val="00D83691"/>
    <w:rsid w:val="00D86A8C"/>
    <w:rsid w:val="00D94BAF"/>
    <w:rsid w:val="00DA0648"/>
    <w:rsid w:val="00DA110A"/>
    <w:rsid w:val="00DA19D7"/>
    <w:rsid w:val="00DB19F0"/>
    <w:rsid w:val="00DC1B6B"/>
    <w:rsid w:val="00DC4209"/>
    <w:rsid w:val="00DC7732"/>
    <w:rsid w:val="00DD4213"/>
    <w:rsid w:val="00DD4DF8"/>
    <w:rsid w:val="00DE31D3"/>
    <w:rsid w:val="00DE4EA2"/>
    <w:rsid w:val="00DF1593"/>
    <w:rsid w:val="00E0484E"/>
    <w:rsid w:val="00E11B5C"/>
    <w:rsid w:val="00E33A3C"/>
    <w:rsid w:val="00E415E6"/>
    <w:rsid w:val="00E41F0F"/>
    <w:rsid w:val="00E52149"/>
    <w:rsid w:val="00E62436"/>
    <w:rsid w:val="00E62E23"/>
    <w:rsid w:val="00E65254"/>
    <w:rsid w:val="00E77274"/>
    <w:rsid w:val="00E85D12"/>
    <w:rsid w:val="00E86177"/>
    <w:rsid w:val="00E902D9"/>
    <w:rsid w:val="00EB4242"/>
    <w:rsid w:val="00EC4332"/>
    <w:rsid w:val="00ED0298"/>
    <w:rsid w:val="00ED5706"/>
    <w:rsid w:val="00EE1935"/>
    <w:rsid w:val="00EF2E61"/>
    <w:rsid w:val="00F06985"/>
    <w:rsid w:val="00F117E7"/>
    <w:rsid w:val="00F20974"/>
    <w:rsid w:val="00F24877"/>
    <w:rsid w:val="00F24B5C"/>
    <w:rsid w:val="00F264AB"/>
    <w:rsid w:val="00F43964"/>
    <w:rsid w:val="00F43F29"/>
    <w:rsid w:val="00F4682E"/>
    <w:rsid w:val="00F5268D"/>
    <w:rsid w:val="00F7345F"/>
    <w:rsid w:val="00F85656"/>
    <w:rsid w:val="00F9370C"/>
    <w:rsid w:val="00FA1133"/>
    <w:rsid w:val="00FC7240"/>
    <w:rsid w:val="00FD1794"/>
    <w:rsid w:val="00FD458C"/>
    <w:rsid w:val="00FF2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BE790C"/>
  <w14:defaultImageDpi w14:val="32767"/>
  <w15:chartTrackingRefBased/>
  <w15:docId w15:val="{DCBBB1E3-15EB-0B4F-8007-D71AF1553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4C52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C52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4C52B2"/>
    <w:pPr>
      <w:spacing w:after="200"/>
    </w:pPr>
    <w:rPr>
      <w:i/>
      <w:iCs/>
      <w:color w:val="44546A" w:themeColor="text2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95C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5C9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5C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5C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5C9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5C98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5C98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6858cd6-456a-4001-843a-150a322552d6">
      <Terms xmlns="http://schemas.microsoft.com/office/infopath/2007/PartnerControls"/>
    </lcf76f155ced4ddcb4097134ff3c332f>
    <TaxCatchAll xmlns="fcc078ce-31e4-4aca-8629-52703d23802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BBC045F673F847A0F0E207AD584339" ma:contentTypeVersion="13" ma:contentTypeDescription="Create a new document." ma:contentTypeScope="" ma:versionID="57578c382f60bd289da34560aa594c14">
  <xsd:schema xmlns:xsd="http://www.w3.org/2001/XMLSchema" xmlns:xs="http://www.w3.org/2001/XMLSchema" xmlns:p="http://schemas.microsoft.com/office/2006/metadata/properties" xmlns:ns2="f6858cd6-456a-4001-843a-150a322552d6" xmlns:ns3="fcc078ce-31e4-4aca-8629-52703d238027" targetNamespace="http://schemas.microsoft.com/office/2006/metadata/properties" ma:root="true" ma:fieldsID="f87dde92d8dc4b00f49ae065694acf0d" ns2:_="" ns3:_="">
    <xsd:import namespace="f6858cd6-456a-4001-843a-150a322552d6"/>
    <xsd:import namespace="fcc078ce-31e4-4aca-8629-52703d2380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858cd6-456a-4001-843a-150a322552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d595d93-c6d1-4e40-8dc6-545dbb6270d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c078ce-31e4-4aca-8629-52703d23802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419b9492-fd1c-40db-9005-4e929a1dd89d}" ma:internalName="TaxCatchAll" ma:showField="CatchAllData" ma:web="fcc078ce-31e4-4aca-8629-52703d2380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EDC42D-B1D7-42C9-9E74-F98535FB1202}">
  <ds:schemaRefs>
    <ds:schemaRef ds:uri="http://schemas.microsoft.com/office/2006/metadata/properties"/>
    <ds:schemaRef ds:uri="http://schemas.microsoft.com/office/infopath/2007/PartnerControls"/>
    <ds:schemaRef ds:uri="f6858cd6-456a-4001-843a-150a322552d6"/>
    <ds:schemaRef ds:uri="fcc078ce-31e4-4aca-8629-52703d238027"/>
  </ds:schemaRefs>
</ds:datastoreItem>
</file>

<file path=customXml/itemProps2.xml><?xml version="1.0" encoding="utf-8"?>
<ds:datastoreItem xmlns:ds="http://schemas.openxmlformats.org/officeDocument/2006/customXml" ds:itemID="{3D675315-1C71-41F0-9DE7-ACAA72579E4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0CF52E-90E8-444B-BB6B-B865C41BD9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858cd6-456a-4001-843a-150a322552d6"/>
    <ds:schemaRef ds:uri="fcc078ce-31e4-4aca-8629-52703d2380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Ryan</dc:creator>
  <cp:keywords/>
  <dc:description/>
  <cp:lastModifiedBy>Andrew Booth</cp:lastModifiedBy>
  <cp:revision>23</cp:revision>
  <dcterms:created xsi:type="dcterms:W3CDTF">2024-05-14T22:47:00Z</dcterms:created>
  <dcterms:modified xsi:type="dcterms:W3CDTF">2025-01-17T11:57:00Z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0x010100F1BBC045F673F847A0F0E207AD584339</vt:lpwstr>
  </property>
</Properties>
</file>